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0E63D" w14:textId="14243131" w:rsidR="004575FD" w:rsidRPr="00184D68" w:rsidRDefault="00184D68" w:rsidP="00184D68">
      <w:pPr>
        <w:spacing w:after="0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 w:rsidRPr="00184D68">
        <w:rPr>
          <w:rFonts w:ascii="TH SarabunPSK" w:hAnsi="TH SarabunPSK" w:cs="TH SarabunPSK"/>
          <w:noProof/>
          <w:spacing w:val="-2"/>
        </w:rPr>
        <w:drawing>
          <wp:anchor distT="0" distB="0" distL="114300" distR="114300" simplePos="0" relativeHeight="251674624" behindDoc="0" locked="0" layoutInCell="1" allowOverlap="1" wp14:anchorId="62F8DA14" wp14:editId="7677A015">
            <wp:simplePos x="0" y="0"/>
            <wp:positionH relativeFrom="column">
              <wp:posOffset>4228465</wp:posOffset>
            </wp:positionH>
            <wp:positionV relativeFrom="paragraph">
              <wp:posOffset>-66675</wp:posOffset>
            </wp:positionV>
            <wp:extent cx="1495425" cy="126555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C17" w:rsidRPr="00184D68">
        <w:rPr>
          <w:rFonts w:ascii="TH SarabunPSK" w:hAnsi="TH SarabunPSK" w:cs="TH SarabunPSK" w:hint="cs"/>
          <w:b/>
          <w:bCs/>
          <w:color w:val="000000" w:themeColor="text1"/>
          <w:sz w:val="52"/>
          <w:szCs w:val="52"/>
          <w:cs/>
        </w:rPr>
        <w:t>เอกสารคำแนะนำ</w:t>
      </w:r>
      <w:r w:rsidR="002D1C17" w:rsidRPr="00184D68"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  <w:t xml:space="preserve"> (</w:t>
      </w:r>
      <w:r w:rsidR="002D1C17" w:rsidRPr="00184D68"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  <w:t>Guideline</w:t>
      </w:r>
      <w:r w:rsidR="002D1C17" w:rsidRPr="00184D68"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  <w:t xml:space="preserve">) </w:t>
      </w:r>
    </w:p>
    <w:p w14:paraId="46C391DE" w14:textId="77777777" w:rsidR="00184D68" w:rsidRPr="00184D68" w:rsidRDefault="00196877" w:rsidP="00184D68">
      <w:pPr>
        <w:spacing w:after="0"/>
        <w:ind w:right="2222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 w:rsidRPr="00184D68">
        <w:rPr>
          <w:rFonts w:ascii="TH SarabunPSK" w:hAnsi="TH SarabunPSK" w:cs="TH SarabunPSK" w:hint="cs"/>
          <w:b/>
          <w:bCs/>
          <w:color w:val="000000" w:themeColor="text1"/>
          <w:sz w:val="52"/>
          <w:szCs w:val="52"/>
          <w:cs/>
        </w:rPr>
        <w:t>โครง</w:t>
      </w:r>
      <w:r w:rsidR="002D1C17" w:rsidRPr="00184D68">
        <w:rPr>
          <w:rFonts w:ascii="TH SarabunPSK" w:hAnsi="TH SarabunPSK" w:cs="TH SarabunPSK" w:hint="cs"/>
          <w:b/>
          <w:bCs/>
          <w:color w:val="000000" w:themeColor="text1"/>
          <w:sz w:val="52"/>
          <w:szCs w:val="52"/>
          <w:cs/>
        </w:rPr>
        <w:t>การจัดทำ</w:t>
      </w:r>
      <w:r w:rsidR="00224145" w:rsidRPr="00184D68"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  <w:t xml:space="preserve">บัญชี </w:t>
      </w:r>
      <w:r w:rsidR="00224145" w:rsidRPr="00184D68"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  <w:t>TSA</w:t>
      </w:r>
      <w:r w:rsidR="00224145" w:rsidRPr="00184D68"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  <w:t>-</w:t>
      </w:r>
      <w:r w:rsidR="00224145" w:rsidRPr="00184D68"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  <w:t>SEEA</w:t>
      </w:r>
      <w:r w:rsidR="002D1C17" w:rsidRPr="00184D68"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  <w:t xml:space="preserve"> </w:t>
      </w:r>
    </w:p>
    <w:p w14:paraId="37A7F59C" w14:textId="08B7B1FC" w:rsidR="00651AAE" w:rsidRPr="00184D68" w:rsidRDefault="00184D68" w:rsidP="00184D68">
      <w:pPr>
        <w:spacing w:after="0"/>
        <w:ind w:right="2222"/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33BF4E" wp14:editId="0E2225AF">
                <wp:simplePos x="0" y="0"/>
                <wp:positionH relativeFrom="column">
                  <wp:posOffset>-29210</wp:posOffset>
                </wp:positionH>
                <wp:positionV relativeFrom="paragraph">
                  <wp:posOffset>393700</wp:posOffset>
                </wp:positionV>
                <wp:extent cx="3857625" cy="0"/>
                <wp:effectExtent l="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A0D099F" id="Straight Connector 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31pt" to="301.4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" strokecolor="#acb9ca [1311]" strokeweight="3pt">
                <v:stroke joinstyle="miter"/>
              </v:line>
            </w:pict>
          </mc:Fallback>
        </mc:AlternateContent>
      </w:r>
      <w:r w:rsidR="002D1C17" w:rsidRPr="00184D68">
        <w:rPr>
          <w:rFonts w:ascii="TH SarabunPSK" w:hAnsi="TH SarabunPSK" w:cs="TH SarabunPSK" w:hint="cs"/>
          <w:b/>
          <w:bCs/>
          <w:color w:val="000000" w:themeColor="text1"/>
          <w:sz w:val="52"/>
          <w:szCs w:val="52"/>
          <w:cs/>
        </w:rPr>
        <w:t>เขตพัฒนาการท่องเที่ยวอันดามัน</w:t>
      </w:r>
    </w:p>
    <w:p w14:paraId="4186276E" w14:textId="17742405" w:rsidR="002D1C17" w:rsidRPr="004575FD" w:rsidRDefault="002D1C17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52A384EC" w14:textId="0DCACA82" w:rsidR="00224145" w:rsidRDefault="00224145" w:rsidP="009D1B16">
      <w:pPr>
        <w:spacing w:before="120" w:after="0" w:line="240" w:lineRule="auto"/>
        <w:rPr>
          <w:rFonts w:ascii="TH SarabunPSK" w:hAnsi="TH SarabunPSK" w:cs="TH SarabunPSK"/>
          <w:b/>
          <w:bCs/>
          <w:color w:val="2E74B5" w:themeColor="accent1" w:themeShade="BF"/>
          <w:sz w:val="44"/>
          <w:szCs w:val="44"/>
        </w:rPr>
      </w:pPr>
      <w:r w:rsidRPr="00184D68">
        <w:rPr>
          <w:rFonts w:ascii="TH SarabunPSK" w:hAnsi="TH SarabunPSK" w:cs="TH SarabunPSK"/>
          <w:b/>
          <w:bCs/>
          <w:color w:val="2E74B5" w:themeColor="accent1" w:themeShade="BF"/>
          <w:sz w:val="44"/>
          <w:szCs w:val="44"/>
          <w:cs/>
        </w:rPr>
        <w:t>ความเป็นมา</w:t>
      </w:r>
    </w:p>
    <w:p w14:paraId="089BA0BB" w14:textId="43E72008" w:rsidR="00046910" w:rsidRDefault="00046910" w:rsidP="00046910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pacing w:val="-2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ในปัจจุบันทั่วโลกต่างให้ความสำคัญกับการพัฒนาที่ยั่งยืน </w:t>
      </w:r>
      <w:r w:rsidRPr="00451E29">
        <w:rPr>
          <w:rFonts w:ascii="TH SarabunPSK" w:hAnsi="TH SarabunPSK" w:cs="TH SarabunPSK"/>
          <w:cs/>
        </w:rPr>
        <w:t>“</w:t>
      </w:r>
      <w:r>
        <w:rPr>
          <w:rFonts w:ascii="TH SarabunPSK" w:hAnsi="TH SarabunPSK" w:cs="TH SarabunPSK" w:hint="cs"/>
          <w:cs/>
        </w:rPr>
        <w:t>เป็น</w:t>
      </w:r>
      <w:r w:rsidRPr="00451E29">
        <w:rPr>
          <w:rFonts w:ascii="TH SarabunPSK" w:hAnsi="TH SarabunPSK" w:cs="TH SarabunPSK"/>
          <w:cs/>
        </w:rPr>
        <w:t xml:space="preserve">การพัฒนาที่มุ่งตอบสนองความต้องการของคนในยุคปัจจุบันโดยจะต้องไม่ส่งผลกระทบในทางลบต่อคนในรุ่นอนาคต” </w:t>
      </w:r>
      <w:r w:rsidRPr="00451E29">
        <w:rPr>
          <w:rFonts w:ascii="TH SarabunPSK" w:hAnsi="TH SarabunPSK" w:cs="TH SarabunPSK" w:hint="cs"/>
          <w:cs/>
        </w:rPr>
        <w:t>ที่มองด้านทรัพยากรธรรมชาติและสิ่งแวดล้อมควบคู่ไปกับเศรษฐกิจและสังคม</w:t>
      </w:r>
      <w:r>
        <w:rPr>
          <w:rFonts w:ascii="TH SarabunPSK" w:hAnsi="TH SarabunPSK" w:cs="TH SarabunPSK" w:hint="cs"/>
          <w:cs/>
        </w:rPr>
        <w:t xml:space="preserve"> โดย</w:t>
      </w:r>
      <w:r>
        <w:rPr>
          <w:rFonts w:ascii="TH SarabunPSK" w:hAnsi="TH SarabunPSK" w:cs="TH SarabunPSK"/>
          <w:spacing w:val="-2"/>
          <w:cs/>
        </w:rPr>
        <w:t xml:space="preserve">การพัฒนาที่ยั่งยืนในระดับโลกมีนโยบายหรือแผนแม่บทปฏิบัติการระหว่างประเทศคือ แผนปฏิบัติที่ </w:t>
      </w:r>
      <w:r>
        <w:rPr>
          <w:rFonts w:ascii="TH SarabunPSK" w:hAnsi="TH SarabunPSK" w:cs="TH SarabunPSK"/>
          <w:spacing w:val="-2"/>
        </w:rPr>
        <w:t>21</w:t>
      </w:r>
      <w:r>
        <w:rPr>
          <w:rFonts w:ascii="TH SarabunPSK" w:hAnsi="TH SarabunPSK" w:cs="TH SarabunPSK"/>
          <w:spacing w:val="-2"/>
          <w:cs/>
        </w:rPr>
        <w:t xml:space="preserve"> (</w:t>
      </w:r>
      <w:r>
        <w:rPr>
          <w:rFonts w:ascii="TH SarabunPSK" w:hAnsi="TH SarabunPSK" w:cs="TH SarabunPSK"/>
          <w:spacing w:val="-2"/>
        </w:rPr>
        <w:t>Agenda 21</w:t>
      </w:r>
      <w:r>
        <w:rPr>
          <w:rFonts w:ascii="TH SarabunPSK" w:hAnsi="TH SarabunPSK" w:cs="TH SarabunPSK" w:hint="cs"/>
          <w:spacing w:val="-2"/>
          <w:cs/>
        </w:rPr>
        <w:t>)</w:t>
      </w:r>
      <w:r w:rsidR="009B2EB2">
        <w:rPr>
          <w:rStyle w:val="a8"/>
          <w:rFonts w:ascii="TH SarabunPSK" w:hAnsi="TH SarabunPSK" w:cs="TH SarabunPSK"/>
          <w:spacing w:val="-2"/>
          <w:cs/>
        </w:rPr>
        <w:footnoteReference w:id="1"/>
      </w:r>
      <w:r>
        <w:rPr>
          <w:rFonts w:ascii="TH SarabunPSK" w:hAnsi="TH SarabunPSK" w:cs="TH SarabunPSK" w:hint="cs"/>
          <w:spacing w:val="-2"/>
          <w:cs/>
        </w:rPr>
        <w:t xml:space="preserve"> ที่ต้องการขจัดความยากจน ให้ประชาชนที่ยากไร้มีโอกาสเข้าถึงทรัพยากรที่จำเป็นต่อการดำรงชีวิตได้อย่างยั่งยืนมากขึ้น</w:t>
      </w:r>
      <w:r w:rsidR="009B2EB2">
        <w:rPr>
          <w:rFonts w:ascii="TH SarabunPSK" w:hAnsi="TH SarabunPSK" w:cs="TH SarabunPSK"/>
          <w:spacing w:val="-2"/>
        </w:rPr>
        <w:t xml:space="preserve"> </w:t>
      </w:r>
      <w:r w:rsidR="009B2EB2" w:rsidRPr="009B2EB2">
        <w:rPr>
          <w:rFonts w:ascii="TH SarabunPSK" w:hAnsi="TH SarabunPSK" w:cs="TH SarabunPSK"/>
          <w:spacing w:val="-2"/>
          <w:cs/>
        </w:rPr>
        <w:t>นอกจากนั้นวาระ 21 ได้เสนอแนวทางแก้ไขปัญหาความเสื่อมโทรมของทรัพยากรธรรมชาติ และการอนุรักษ์ความหลากหลายชนิดและสายพันธุ์ของสิ่งมีชีวิต การอนุรักษ์ป่า การต่อสู้กับความยากจนรวมถึงปัญหาการบริโภคที่ฟุ่มเฟือย การวางแผนการจัดการ ด้านการศึกษา สุขภาพอนามัย การแก้ปัญหาของเมืองใหญ่ และปัญหาของเกษตรกร โดยย้ำว่าเป็นหน้าที่ของทุกคน ทุกกลุ่ม และทุกอาชีพ</w:t>
      </w:r>
    </w:p>
    <w:p w14:paraId="34A73A32" w14:textId="6A3CD7BA" w:rsidR="00C74132" w:rsidRDefault="00C74132" w:rsidP="00C74132">
      <w:pPr>
        <w:tabs>
          <w:tab w:val="left" w:pos="1701"/>
        </w:tabs>
        <w:spacing w:before="120" w:after="0" w:line="240" w:lineRule="auto"/>
        <w:ind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สำหรับการพัฒนาที่ยั่งยืนใน</w:t>
      </w:r>
      <w:r w:rsidRPr="00451E29">
        <w:rPr>
          <w:rFonts w:ascii="TH SarabunPSK" w:hAnsi="TH SarabunPSK" w:cs="TH SarabunPSK" w:hint="cs"/>
          <w:cs/>
        </w:rPr>
        <w:t>ประเทศไทย</w:t>
      </w:r>
      <w:r>
        <w:rPr>
          <w:rFonts w:ascii="TH SarabunPSK" w:hAnsi="TH SarabunPSK" w:cs="TH SarabunPSK" w:hint="cs"/>
          <w:cs/>
        </w:rPr>
        <w:t xml:space="preserve"> ภายหลังจากดำเนินงานตาม</w:t>
      </w:r>
      <w:r w:rsidRPr="00451E29">
        <w:rPr>
          <w:rFonts w:ascii="TH SarabunPSK" w:hAnsi="TH SarabunPSK" w:cs="TH SarabunPSK" w:hint="cs"/>
          <w:cs/>
        </w:rPr>
        <w:t>แผนพัฒนาเศรษฐกิจและสังคมแห่งชาติในช่วงระยะแผน</w:t>
      </w:r>
      <w:r>
        <w:rPr>
          <w:rFonts w:ascii="TH SarabunPSK" w:hAnsi="TH SarabunPSK" w:cs="TH SarabunPSK" w:hint="cs"/>
          <w:cs/>
        </w:rPr>
        <w:t xml:space="preserve">พัฒนาฯ </w:t>
      </w:r>
      <w:r w:rsidRPr="00451E29">
        <w:rPr>
          <w:rFonts w:ascii="TH SarabunPSK" w:hAnsi="TH SarabunPSK" w:cs="TH SarabunPSK" w:hint="cs"/>
          <w:cs/>
        </w:rPr>
        <w:t xml:space="preserve">ฉบับที่ </w:t>
      </w:r>
      <w:r w:rsidR="00B7292D">
        <w:rPr>
          <w:rFonts w:ascii="TH SarabunPSK" w:hAnsi="TH SarabunPSK" w:cs="TH SarabunPSK" w:hint="cs"/>
          <w:cs/>
        </w:rPr>
        <w:t>1-7</w:t>
      </w:r>
      <w:r w:rsidRPr="00451E2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ที่มุ่งเน้น</w:t>
      </w:r>
      <w:r w:rsidRPr="00451E29">
        <w:rPr>
          <w:rFonts w:ascii="TH SarabunPSK" w:hAnsi="TH SarabunPSK" w:cs="TH SarabunPSK" w:hint="cs"/>
          <w:cs/>
        </w:rPr>
        <w:t>สร้างการเติบโตทางเศรษฐกิจ ควบคู่กับการกระจายรายได้ และการพัฒนาทรัพยากรมนุษย์</w:t>
      </w:r>
      <w:r>
        <w:rPr>
          <w:rFonts w:ascii="TH SarabunPSK" w:hAnsi="TH SarabunPSK" w:cs="TH SarabunPSK" w:hint="cs"/>
          <w:cs/>
        </w:rPr>
        <w:t xml:space="preserve">แล้ว </w:t>
      </w:r>
      <w:r w:rsidRPr="00451E29">
        <w:rPr>
          <w:rFonts w:ascii="TH SarabunPSK" w:hAnsi="TH SarabunPSK" w:cs="TH SarabunPSK" w:hint="cs"/>
          <w:cs/>
        </w:rPr>
        <w:t>พบว่าการพัฒนาที่ผ่านมาเป็น</w:t>
      </w:r>
      <w:r w:rsidRPr="00451E29">
        <w:rPr>
          <w:rFonts w:ascii="TH SarabunPSK" w:hAnsi="TH SarabunPSK" w:cs="TH SarabunPSK"/>
          <w:cs/>
        </w:rPr>
        <w:t>การพัฒนาบนพื้นฐานของความไม่สมดุล เกิดความเหลื่อมล้ำของการกระจายรายได้ ทรัพยากรธรรมชาติถูกใช้อย่างสิ้นเปลือง ส่งผลต่อระบบนิเวศและความเสื่อมโทรมทางสิ่งแวดล้อมอย่างรุนแรง</w:t>
      </w:r>
      <w:r w:rsidRPr="00451E29">
        <w:rPr>
          <w:rFonts w:ascii="TH SarabunPSK" w:hAnsi="TH SarabunPSK" w:cs="TH SarabunPSK" w:hint="cs"/>
          <w:cs/>
        </w:rPr>
        <w:t xml:space="preserve">  ดังนั้น</w:t>
      </w:r>
      <w:r>
        <w:rPr>
          <w:rFonts w:ascii="TH SarabunPSK" w:hAnsi="TH SarabunPSK" w:cs="TH SarabunPSK" w:hint="cs"/>
          <w:cs/>
        </w:rPr>
        <w:t>ตั้งแต่</w:t>
      </w:r>
      <w:r w:rsidRPr="00451E29">
        <w:rPr>
          <w:rFonts w:ascii="TH SarabunPSK" w:hAnsi="TH SarabunPSK" w:cs="TH SarabunPSK" w:hint="cs"/>
          <w:cs/>
        </w:rPr>
        <w:t>แผน</w:t>
      </w:r>
      <w:r>
        <w:rPr>
          <w:rFonts w:ascii="TH SarabunPSK" w:hAnsi="TH SarabunPSK" w:cs="TH SarabunPSK" w:hint="cs"/>
          <w:cs/>
        </w:rPr>
        <w:t xml:space="preserve">พัฒนาฯ </w:t>
      </w:r>
      <w:r w:rsidRPr="00451E29">
        <w:rPr>
          <w:rFonts w:ascii="TH SarabunPSK" w:hAnsi="TH SarabunPSK" w:cs="TH SarabunPSK" w:hint="cs"/>
          <w:cs/>
        </w:rPr>
        <w:t xml:space="preserve">ฉบับที่ </w:t>
      </w:r>
      <w:r w:rsidR="00B7292D">
        <w:rPr>
          <w:rFonts w:ascii="TH SarabunPSK" w:hAnsi="TH SarabunPSK" w:cs="TH SarabunPSK" w:hint="cs"/>
          <w:cs/>
        </w:rPr>
        <w:t>8</w:t>
      </w:r>
      <w:r w:rsidRPr="00451E29">
        <w:rPr>
          <w:rFonts w:ascii="TH SarabunPSK" w:hAnsi="TH SarabunPSK" w:cs="TH SarabunPSK" w:hint="cs"/>
          <w:cs/>
        </w:rPr>
        <w:t xml:space="preserve"> จึงเป็น</w:t>
      </w:r>
      <w:r w:rsidRPr="00451E29">
        <w:rPr>
          <w:rFonts w:ascii="TH SarabunPSK" w:hAnsi="TH SarabunPSK" w:cs="TH SarabunPSK"/>
          <w:cs/>
        </w:rPr>
        <w:t>จุดเปลี่ยนของการพัฒนาที่เปลี่ยนม</w:t>
      </w:r>
      <w:r>
        <w:rPr>
          <w:rFonts w:ascii="TH SarabunPSK" w:hAnsi="TH SarabunPSK" w:cs="TH SarabunPSK"/>
          <w:cs/>
        </w:rPr>
        <w:t>า</w:t>
      </w:r>
      <w:r w:rsidRPr="0099726C">
        <w:rPr>
          <w:rFonts w:ascii="TH SarabunPSK" w:hAnsi="TH SarabunPSK" w:cs="TH SarabunPSK"/>
          <w:cs/>
        </w:rPr>
        <w:t>เน้นการพัฒนาอย่างสมดุลทุกมิติทั้งคน เศรษฐกิจ สังคม และสิ่งแวดล้อมสู่การพัฒนาที่ยั่งยืน</w:t>
      </w:r>
      <w:r w:rsidRPr="00451E2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โดยสาเหตุหลักที่ทำให้เกิดการพัฒนาไม่ยั่งยืนคือ การมองแยกส่วนกันระหว่างด้านเศรษฐกิจ สังคม และสิ่งแวดล้อม </w:t>
      </w:r>
    </w:p>
    <w:p w14:paraId="54EA4793" w14:textId="77777777" w:rsidR="00C74132" w:rsidRDefault="00C74132" w:rsidP="00C74132">
      <w:pPr>
        <w:tabs>
          <w:tab w:val="left" w:pos="1701"/>
        </w:tabs>
        <w:spacing w:before="120" w:after="0" w:line="240" w:lineRule="auto"/>
        <w:ind w:firstLine="1134"/>
        <w:jc w:val="thaiDistribute"/>
        <w:rPr>
          <w:rFonts w:ascii="TH SarabunPSK" w:hAnsi="TH SarabunPSK" w:cs="TH SarabunPSK"/>
          <w:spacing w:val="-2"/>
        </w:rPr>
      </w:pPr>
      <w:r>
        <w:rPr>
          <w:rFonts w:ascii="TH SarabunPSK" w:hAnsi="TH SarabunPSK" w:cs="TH SarabunPSK" w:hint="cs"/>
          <w:cs/>
        </w:rPr>
        <w:t>ดังนั้น</w:t>
      </w:r>
      <w:r>
        <w:rPr>
          <w:rFonts w:ascii="TH SarabunPSK" w:hAnsi="TH SarabunPSK" w:cs="TH SarabunPSK" w:hint="cs"/>
          <w:spacing w:val="-2"/>
          <w:cs/>
        </w:rPr>
        <w:t>การกำหนดนโยบายหรือทิศทางการพัฒนาประเทศ ควร</w:t>
      </w:r>
      <w:r>
        <w:rPr>
          <w:rFonts w:ascii="TH SarabunPSK" w:hAnsi="TH SarabunPSK" w:cs="TH SarabunPSK" w:hint="cs"/>
          <w:cs/>
        </w:rPr>
        <w:t>ทำให้เห็นภาพของทุกส่วนที่เกี่ยวข้องไปพร้อมๆ กัน จึงจำเป็นต้องมีข้อมูลที่</w:t>
      </w:r>
      <w:proofErr w:type="spellStart"/>
      <w:r>
        <w:rPr>
          <w:rFonts w:ascii="TH SarabunPSK" w:hAnsi="TH SarabunPSK" w:cs="TH SarabunPSK" w:hint="cs"/>
          <w:cs/>
        </w:rPr>
        <w:t>บูรณา</w:t>
      </w:r>
      <w:proofErr w:type="spellEnd"/>
      <w:r>
        <w:rPr>
          <w:rFonts w:ascii="TH SarabunPSK" w:hAnsi="TH SarabunPSK" w:cs="TH SarabunPSK" w:hint="cs"/>
          <w:cs/>
        </w:rPr>
        <w:t xml:space="preserve">การกันเพื่อสะท้อนให้ฝั่งนโยบายเห็นภาพรวมอย่างแท้จริง </w:t>
      </w:r>
      <w:r>
        <w:rPr>
          <w:rFonts w:ascii="TH SarabunPSK" w:hAnsi="TH SarabunPSK" w:cs="TH SarabunPSK" w:hint="cs"/>
          <w:spacing w:val="-2"/>
          <w:cs/>
        </w:rPr>
        <w:t xml:space="preserve">จำเป็นต้องมีข้อมูลสถิติที่สามารถ กำหนดเป้าหมาย เป้าประสงค์และตัวชี้วัดการพัฒนา </w:t>
      </w:r>
      <w:r>
        <w:rPr>
          <w:rFonts w:ascii="TH SarabunPSK" w:hAnsi="TH SarabunPSK" w:cs="TH SarabunPSK" w:hint="cs"/>
          <w:cs/>
        </w:rPr>
        <w:t>แต่เนื่องด้วยปัญหาการดำเนินงานของหน่วยงานที่ต่างก็มีข้อมูลจากการดำเนินงานเพื่อ</w:t>
      </w:r>
      <w:r w:rsidRPr="00033067">
        <w:rPr>
          <w:rFonts w:ascii="TH SarabunPSK" w:hAnsi="TH SarabunPSK" w:cs="TH SarabunPSK"/>
          <w:cs/>
        </w:rPr>
        <w:t>ตอบ</w:t>
      </w:r>
      <w:r>
        <w:rPr>
          <w:rFonts w:ascii="TH SarabunPSK" w:hAnsi="TH SarabunPSK" w:cs="TH SarabunPSK" w:hint="cs"/>
          <w:cs/>
        </w:rPr>
        <w:t xml:space="preserve">ภารกิจของหน่วยงานเองเป็นหลัก </w:t>
      </w:r>
      <w:r w:rsidRPr="00033067">
        <w:rPr>
          <w:rFonts w:ascii="TH SarabunPSK" w:hAnsi="TH SarabunPSK" w:cs="TH SarabunPSK"/>
          <w:cs/>
        </w:rPr>
        <w:t>ทำให้ยากต่อการมองภาพรวม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spacing w:val="-2"/>
          <w:cs/>
        </w:rPr>
        <w:t>จึงต้องสร้างระบบสถิติของประเทศให้เข้มแข็งเพื่อรวบรวบและรายงานตัวชี้วัดการพัฒนาผ่านการบริหารจัดการระบบสถิติของประเทศตามลำดับความสำคัญของทรัพยากรอย่างคุ้มค่า</w:t>
      </w:r>
    </w:p>
    <w:p w14:paraId="3AC8BCF3" w14:textId="62CCBA30" w:rsidR="00C74132" w:rsidRDefault="00C74132" w:rsidP="00C74132">
      <w:pPr>
        <w:tabs>
          <w:tab w:val="left" w:pos="1701"/>
        </w:tabs>
        <w:spacing w:before="120" w:after="0" w:line="240" w:lineRule="auto"/>
        <w:ind w:firstLine="1134"/>
        <w:jc w:val="thaiDistribute"/>
        <w:rPr>
          <w:rFonts w:ascii="TH SarabunPSK" w:hAnsi="TH SarabunPSK" w:cs="TH SarabunPSK"/>
          <w:spacing w:val="-2"/>
        </w:rPr>
      </w:pPr>
      <w:r>
        <w:rPr>
          <w:rFonts w:ascii="TH SarabunPSK" w:hAnsi="TH SarabunPSK" w:cs="TH SarabunPSK" w:hint="cs"/>
          <w:color w:val="000000" w:themeColor="text1"/>
          <w:spacing w:val="-4"/>
          <w:cs/>
        </w:rPr>
        <w:lastRenderedPageBreak/>
        <w:t>บทเรียนจากการดำเนินงาน</w:t>
      </w:r>
      <w:r>
        <w:rPr>
          <w:rFonts w:ascii="TH SarabunPSK" w:hAnsi="TH SarabunPSK" w:cs="TH SarabunPSK"/>
          <w:color w:val="000000" w:themeColor="text1"/>
          <w:spacing w:val="-4"/>
          <w:cs/>
        </w:rPr>
        <w:t>ภายหลังการสิ้นสุดลงของเป้าหมายการพัฒนาแห่งสหัสวรรษ (</w:t>
      </w:r>
      <w:r>
        <w:rPr>
          <w:rFonts w:ascii="TH SarabunPSK" w:hAnsi="TH SarabunPSK" w:cs="TH SarabunPSK"/>
          <w:color w:val="000000" w:themeColor="text1"/>
          <w:spacing w:val="-4"/>
        </w:rPr>
        <w:t xml:space="preserve">Millennium </w:t>
      </w:r>
      <w:r w:rsidRPr="001B2D1E">
        <w:rPr>
          <w:rFonts w:ascii="TH SarabunPSK" w:hAnsi="TH SarabunPSK" w:cs="TH SarabunPSK"/>
          <w:color w:val="000000" w:themeColor="text1"/>
          <w:spacing w:val="-6"/>
        </w:rPr>
        <w:t>Development</w:t>
      </w:r>
      <w:r w:rsidRPr="001B2D1E">
        <w:rPr>
          <w:rFonts w:ascii="TH SarabunPSK" w:hAnsi="TH SarabunPSK" w:cs="TH SarabunPSK"/>
          <w:color w:val="000000" w:themeColor="text1"/>
          <w:spacing w:val="-6"/>
          <w:cs/>
        </w:rPr>
        <w:t xml:space="preserve"> </w:t>
      </w:r>
      <w:r w:rsidRPr="001B2D1E">
        <w:rPr>
          <w:rFonts w:ascii="TH SarabunPSK" w:hAnsi="TH SarabunPSK" w:cs="TH SarabunPSK"/>
          <w:color w:val="000000" w:themeColor="text1"/>
          <w:spacing w:val="-6"/>
        </w:rPr>
        <w:t>Goals</w:t>
      </w:r>
      <w:r w:rsidRPr="001B2D1E">
        <w:rPr>
          <w:rFonts w:ascii="TH SarabunPSK" w:hAnsi="TH SarabunPSK" w:cs="TH SarabunPSK"/>
          <w:color w:val="000000" w:themeColor="text1"/>
          <w:spacing w:val="-6"/>
          <w:cs/>
        </w:rPr>
        <w:t xml:space="preserve">: </w:t>
      </w:r>
      <w:r w:rsidRPr="001B2D1E">
        <w:rPr>
          <w:rFonts w:ascii="TH SarabunPSK" w:hAnsi="TH SarabunPSK" w:cs="TH SarabunPSK"/>
          <w:color w:val="000000" w:themeColor="text1"/>
          <w:spacing w:val="-6"/>
        </w:rPr>
        <w:t>MDGs</w:t>
      </w:r>
      <w:r w:rsidRPr="001B2D1E">
        <w:rPr>
          <w:rFonts w:ascii="TH SarabunPSK" w:hAnsi="TH SarabunPSK" w:cs="TH SarabunPSK"/>
          <w:color w:val="000000" w:themeColor="text1"/>
          <w:spacing w:val="-6"/>
          <w:cs/>
        </w:rPr>
        <w:t xml:space="preserve">) </w:t>
      </w:r>
      <w:r w:rsidRPr="001B2D1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Pr="001B2D1E">
        <w:rPr>
          <w:rFonts w:ascii="TH SarabunPSK" w:hAnsi="TH SarabunPSK" w:cs="TH SarabunPSK"/>
          <w:color w:val="000000" w:themeColor="text1"/>
          <w:spacing w:val="-6"/>
          <w:cs/>
        </w:rPr>
        <w:t xml:space="preserve">ในปี พ.ศ. </w:t>
      </w:r>
      <w:r>
        <w:rPr>
          <w:rFonts w:ascii="TH SarabunPSK" w:hAnsi="TH SarabunPSK" w:cs="TH SarabunPSK" w:hint="cs"/>
          <w:color w:val="000000" w:themeColor="text1"/>
          <w:spacing w:val="-6"/>
          <w:cs/>
        </w:rPr>
        <w:t>2558</w:t>
      </w:r>
      <w:r w:rsidRPr="001B2D1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6"/>
          <w:cs/>
        </w:rPr>
        <w:t>ก่อนที่จะเริ่มเข้าสู่</w:t>
      </w:r>
      <w:r w:rsidR="00DC26B9" w:rsidRPr="00232FBB">
        <w:rPr>
          <w:rFonts w:ascii="TH SarabunPSK" w:hAnsi="TH SarabunPSK" w:cs="TH SarabunPSK"/>
          <w:color w:val="000000" w:themeColor="text1"/>
          <w:cs/>
        </w:rPr>
        <w:t xml:space="preserve">วาระ </w:t>
      </w:r>
      <w:r w:rsidR="00DC26B9">
        <w:rPr>
          <w:rFonts w:ascii="TH SarabunPSK" w:hAnsi="TH SarabunPSK" w:cs="TH SarabunPSK" w:hint="cs"/>
          <w:color w:val="000000" w:themeColor="text1"/>
          <w:cs/>
        </w:rPr>
        <w:t>2030</w:t>
      </w:r>
      <w:r w:rsidR="00DC26B9" w:rsidRPr="00232FBB">
        <w:rPr>
          <w:rFonts w:ascii="TH SarabunPSK" w:hAnsi="TH SarabunPSK" w:cs="TH SarabunPSK"/>
          <w:color w:val="000000" w:themeColor="text1"/>
          <w:cs/>
        </w:rPr>
        <w:t xml:space="preserve"> เพื่อการพัฒนาที่ยั่งยืนอันประกอบด้วยเป้าหมายการพัฒนาที่ยั่งยืน (</w:t>
      </w:r>
      <w:proofErr w:type="spellStart"/>
      <w:r w:rsidR="00DC26B9" w:rsidRPr="00232FBB">
        <w:rPr>
          <w:rFonts w:ascii="TH SarabunPSK" w:hAnsi="TH SarabunPSK" w:cs="TH SarabunPSK"/>
          <w:color w:val="000000" w:themeColor="text1"/>
          <w:cs/>
        </w:rPr>
        <w:t>Sustainable</w:t>
      </w:r>
      <w:proofErr w:type="spellEnd"/>
      <w:r w:rsidR="00DC26B9" w:rsidRPr="00232FBB">
        <w:rPr>
          <w:rFonts w:ascii="TH SarabunPSK" w:hAnsi="TH SarabunPSK" w:cs="TH SarabunPSK"/>
          <w:color w:val="000000" w:themeColor="text1"/>
          <w:cs/>
        </w:rPr>
        <w:t xml:space="preserve"> </w:t>
      </w:r>
      <w:proofErr w:type="spellStart"/>
      <w:r w:rsidR="00DC26B9" w:rsidRPr="00232FBB">
        <w:rPr>
          <w:rFonts w:ascii="TH SarabunPSK" w:hAnsi="TH SarabunPSK" w:cs="TH SarabunPSK"/>
          <w:color w:val="000000" w:themeColor="text1"/>
          <w:cs/>
        </w:rPr>
        <w:t>Development</w:t>
      </w:r>
      <w:proofErr w:type="spellEnd"/>
      <w:r w:rsidR="00DC26B9" w:rsidRPr="00232FBB">
        <w:rPr>
          <w:rFonts w:ascii="TH SarabunPSK" w:hAnsi="TH SarabunPSK" w:cs="TH SarabunPSK"/>
          <w:color w:val="000000" w:themeColor="text1"/>
          <w:cs/>
        </w:rPr>
        <w:t xml:space="preserve"> </w:t>
      </w:r>
      <w:proofErr w:type="spellStart"/>
      <w:r w:rsidR="00DC26B9" w:rsidRPr="00232FBB">
        <w:rPr>
          <w:rFonts w:ascii="TH SarabunPSK" w:hAnsi="TH SarabunPSK" w:cs="TH SarabunPSK"/>
          <w:color w:val="000000" w:themeColor="text1"/>
          <w:cs/>
        </w:rPr>
        <w:t>Goals</w:t>
      </w:r>
      <w:proofErr w:type="spellEnd"/>
      <w:r w:rsidR="00DC26B9" w:rsidRPr="00232FBB">
        <w:rPr>
          <w:rFonts w:ascii="TH SarabunPSK" w:hAnsi="TH SarabunPSK" w:cs="TH SarabunPSK"/>
          <w:color w:val="000000" w:themeColor="text1"/>
          <w:cs/>
        </w:rPr>
        <w:t xml:space="preserve">: </w:t>
      </w:r>
      <w:proofErr w:type="spellStart"/>
      <w:r w:rsidR="00DC26B9" w:rsidRPr="00232FBB">
        <w:rPr>
          <w:rFonts w:ascii="TH SarabunPSK" w:hAnsi="TH SarabunPSK" w:cs="TH SarabunPSK"/>
          <w:color w:val="000000" w:themeColor="text1"/>
          <w:cs/>
        </w:rPr>
        <w:t>SDGs</w:t>
      </w:r>
      <w:proofErr w:type="spellEnd"/>
      <w:r w:rsidR="00DC26B9" w:rsidRPr="00232FBB">
        <w:rPr>
          <w:rFonts w:ascii="TH SarabunPSK" w:hAnsi="TH SarabunPSK" w:cs="TH SarabunPSK"/>
          <w:color w:val="000000" w:themeColor="text1"/>
          <w:cs/>
        </w:rPr>
        <w:t>)</w:t>
      </w:r>
      <w:r w:rsidR="00DC26B9">
        <w:rPr>
          <w:rFonts w:ascii="TH SarabunPSK" w:hAnsi="TH SarabunPSK" w:cs="TH SarabunPSK" w:hint="cs"/>
          <w:color w:val="000000" w:themeColor="text1"/>
          <w:cs/>
        </w:rPr>
        <w:t xml:space="preserve"> นั่น </w:t>
      </w:r>
      <w:r w:rsidRPr="001B2D1E">
        <w:rPr>
          <w:rFonts w:ascii="TH SarabunPSK" w:hAnsi="TH SarabunPSK" w:cs="TH SarabunPSK" w:hint="cs"/>
          <w:spacing w:val="-6"/>
          <w:cs/>
        </w:rPr>
        <w:t xml:space="preserve"> ที่ผ่านมาพบว่า</w:t>
      </w:r>
      <w:r w:rsidR="00DC26B9">
        <w:rPr>
          <w:rFonts w:ascii="TH SarabunPSK" w:hAnsi="TH SarabunPSK" w:cs="TH SarabunPSK" w:hint="cs"/>
          <w:spacing w:val="-6"/>
          <w:cs/>
        </w:rPr>
        <w:t xml:space="preserve">การดำเนินงานขับเคลื่อน </w:t>
      </w:r>
      <w:r w:rsidR="00DC26B9" w:rsidRPr="001B2D1E">
        <w:rPr>
          <w:rFonts w:ascii="TH SarabunPSK" w:hAnsi="TH SarabunPSK" w:cs="TH SarabunPSK"/>
          <w:color w:val="000000" w:themeColor="text1"/>
          <w:spacing w:val="-6"/>
        </w:rPr>
        <w:t>MDGs</w:t>
      </w:r>
      <w:r w:rsidR="00DC26B9" w:rsidRPr="001B2D1E">
        <w:rPr>
          <w:rFonts w:ascii="TH SarabunPSK" w:hAnsi="TH SarabunPSK" w:cs="TH SarabunPSK" w:hint="cs"/>
          <w:spacing w:val="-6"/>
          <w:cs/>
        </w:rPr>
        <w:t xml:space="preserve"> </w:t>
      </w:r>
      <w:r w:rsidRPr="001B2D1E">
        <w:rPr>
          <w:rFonts w:ascii="TH SarabunPSK" w:hAnsi="TH SarabunPSK" w:cs="TH SarabunPSK" w:hint="cs"/>
          <w:spacing w:val="-6"/>
          <w:cs/>
        </w:rPr>
        <w:t>ยังเกิดปัญหาในการจัดทำข้อมูลและตัวชี้วัด คือ</w:t>
      </w:r>
      <w:r>
        <w:rPr>
          <w:rFonts w:ascii="TH SarabunPSK" w:hAnsi="TH SarabunPSK" w:cs="TH SarabunPSK" w:hint="cs"/>
          <w:spacing w:val="-2"/>
          <w:cs/>
        </w:rPr>
        <w:t xml:space="preserve"> </w:t>
      </w:r>
    </w:p>
    <w:p w14:paraId="42059B5B" w14:textId="77777777" w:rsidR="00C74132" w:rsidRDefault="00C74132" w:rsidP="00C74132">
      <w:pPr>
        <w:pStyle w:val="a3"/>
        <w:numPr>
          <w:ilvl w:val="0"/>
          <w:numId w:val="29"/>
        </w:numPr>
        <w:tabs>
          <w:tab w:val="left" w:pos="1701"/>
        </w:tabs>
        <w:spacing w:after="0" w:line="240" w:lineRule="auto"/>
        <w:ind w:left="1560" w:hanging="426"/>
        <w:contextualSpacing w:val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การเชื่อมโยงระหว่างความยั่งยืนด้านสิ่งแวดล้อมกับด้านเศรษฐกิจมีน้อยมาก</w:t>
      </w:r>
    </w:p>
    <w:p w14:paraId="6C25CD2B" w14:textId="77777777" w:rsidR="00C74132" w:rsidRDefault="00C74132" w:rsidP="00C74132">
      <w:pPr>
        <w:pStyle w:val="a3"/>
        <w:numPr>
          <w:ilvl w:val="0"/>
          <w:numId w:val="29"/>
        </w:numPr>
        <w:tabs>
          <w:tab w:val="left" w:pos="1701"/>
        </w:tabs>
        <w:spacing w:after="0" w:line="240" w:lineRule="auto"/>
        <w:ind w:left="1560" w:hanging="426"/>
        <w:contextualSpacing w:val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ขาดทฤษฏีหรือ </w:t>
      </w:r>
      <w:r>
        <w:rPr>
          <w:rFonts w:ascii="TH SarabunPSK" w:hAnsi="TH SarabunPSK" w:cs="TH SarabunPSK"/>
          <w:szCs w:val="32"/>
        </w:rPr>
        <w:t>Integrated</w:t>
      </w:r>
      <w:r>
        <w:rPr>
          <w:rFonts w:ascii="TH SarabunPSK" w:hAnsi="TH SarabunPSK" w:cs="TH SarabunPSK" w:hint="cs"/>
          <w:szCs w:val="32"/>
          <w:cs/>
        </w:rPr>
        <w:t>-</w:t>
      </w:r>
      <w:r>
        <w:rPr>
          <w:rFonts w:ascii="TH SarabunPSK" w:hAnsi="TH SarabunPSK" w:cs="TH SarabunPSK"/>
          <w:szCs w:val="32"/>
        </w:rPr>
        <w:t>statistical framework</w:t>
      </w:r>
      <w:r>
        <w:rPr>
          <w:rFonts w:ascii="TH SarabunPSK" w:hAnsi="TH SarabunPSK" w:cs="TH SarabunPSK" w:hint="cs"/>
          <w:szCs w:val="32"/>
          <w:cs/>
        </w:rPr>
        <w:t xml:space="preserve"> ที่เป็นหนึ่งเดียวหรือที่เป็นมาตรฐานสากล</w:t>
      </w:r>
    </w:p>
    <w:p w14:paraId="013CE608" w14:textId="77777777" w:rsidR="00C74132" w:rsidRDefault="00C74132" w:rsidP="00C74132">
      <w:pPr>
        <w:pStyle w:val="a3"/>
        <w:numPr>
          <w:ilvl w:val="0"/>
          <w:numId w:val="29"/>
        </w:numPr>
        <w:tabs>
          <w:tab w:val="left" w:pos="1701"/>
        </w:tabs>
        <w:spacing w:after="0" w:line="240" w:lineRule="auto"/>
        <w:ind w:left="1560" w:hanging="426"/>
        <w:contextualSpacing w:val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ประเทศกำลังพัฒนาขาดความสามารถด้านการผลิตตัวชี้วัด</w:t>
      </w:r>
      <w:r>
        <w:rPr>
          <w:rFonts w:ascii="TH SarabunPSK" w:hAnsi="TH SarabunPSK" w:cs="TH SarabunPSK"/>
          <w:szCs w:val="32"/>
        </w:rPr>
        <w:t xml:space="preserve"> MDG</w:t>
      </w:r>
      <w:r>
        <w:rPr>
          <w:rFonts w:ascii="TH SarabunPSK" w:hAnsi="TH SarabunPSK" w:cs="TH SarabunPSK" w:hint="cs"/>
          <w:szCs w:val="32"/>
          <w:cs/>
        </w:rPr>
        <w:t xml:space="preserve"> ที่ได้คุณภาพ</w:t>
      </w:r>
    </w:p>
    <w:p w14:paraId="18517AAE" w14:textId="28C94DCC" w:rsidR="00C74132" w:rsidRDefault="00C74132" w:rsidP="00C74132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ดังนั้นเพื่อให้เข้าใจความเชื่อมโยงระหว่างกัน จึงจำเป็นต้อง</w:t>
      </w:r>
      <w:proofErr w:type="spellStart"/>
      <w:r>
        <w:rPr>
          <w:rFonts w:ascii="TH SarabunPSK" w:hAnsi="TH SarabunPSK" w:cs="TH SarabunPSK"/>
          <w:cs/>
        </w:rPr>
        <w:t>บูรณา</w:t>
      </w:r>
      <w:proofErr w:type="spellEnd"/>
      <w:r>
        <w:rPr>
          <w:rFonts w:ascii="TH SarabunPSK" w:hAnsi="TH SarabunPSK" w:cs="TH SarabunPSK"/>
          <w:cs/>
        </w:rPr>
        <w:t>การ</w:t>
      </w:r>
      <w:r>
        <w:rPr>
          <w:rFonts w:ascii="TH SarabunPSK" w:hAnsi="TH SarabunPSK" w:cs="TH SarabunPSK" w:hint="cs"/>
          <w:cs/>
        </w:rPr>
        <w:t>การจัดทำข้อมูลสถิติทั้งมิติทาง</w:t>
      </w:r>
      <w:r>
        <w:rPr>
          <w:rFonts w:ascii="TH SarabunPSK" w:hAnsi="TH SarabunPSK" w:cs="TH SarabunPSK"/>
          <w:cs/>
        </w:rPr>
        <w:t>เศรษฐกิจและสิ่งแวดล้อม</w:t>
      </w:r>
      <w:r>
        <w:rPr>
          <w:rFonts w:ascii="TH SarabunPSK" w:hAnsi="TH SarabunPSK" w:cs="TH SarabunPSK" w:hint="cs"/>
          <w:cs/>
        </w:rPr>
        <w:t>ให้</w:t>
      </w:r>
      <w:r>
        <w:rPr>
          <w:rFonts w:ascii="TH SarabunPSK" w:hAnsi="TH SarabunPSK" w:cs="TH SarabunPSK"/>
          <w:cs/>
        </w:rPr>
        <w:t>อยู่ใน</w:t>
      </w:r>
      <w:r>
        <w:rPr>
          <w:rFonts w:ascii="TH SarabunPSK" w:hAnsi="TH SarabunPSK" w:cs="TH SarabunPSK"/>
        </w:rPr>
        <w:t xml:space="preserve"> Framework</w:t>
      </w:r>
      <w:r>
        <w:rPr>
          <w:rFonts w:ascii="TH SarabunPSK" w:hAnsi="TH SarabunPSK" w:cs="TH SarabunPSK" w:hint="cs"/>
          <w:cs/>
        </w:rPr>
        <w:t xml:space="preserve"> เดียวกัน จึงมีการจัดทำ</w:t>
      </w:r>
      <w:r>
        <w:rPr>
          <w:rFonts w:ascii="TH SarabunPSK" w:hAnsi="TH SarabunPSK" w:cs="TH SarabunPSK"/>
        </w:rPr>
        <w:t xml:space="preserve"> System of Environmental</w:t>
      </w:r>
      <w:r>
        <w:rPr>
          <w:rFonts w:ascii="TH SarabunPSK" w:hAnsi="TH SarabunPSK" w:cs="TH SarabunPSK" w:hint="cs"/>
          <w:cs/>
        </w:rPr>
        <w:t>-</w:t>
      </w:r>
      <w:r>
        <w:rPr>
          <w:rFonts w:ascii="TH SarabunPSK" w:hAnsi="TH SarabunPSK" w:cs="TH SarabunPSK"/>
        </w:rPr>
        <w:t xml:space="preserve">Economic Accounting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SEEA</w:t>
      </w:r>
      <w:r>
        <w:rPr>
          <w:rFonts w:ascii="TH SarabunPSK" w:hAnsi="TH SarabunPSK" w:cs="TH SarabunPSK"/>
          <w:cs/>
        </w:rPr>
        <w:t xml:space="preserve">)  </w:t>
      </w:r>
      <w:r>
        <w:rPr>
          <w:rFonts w:ascii="TH SarabunPSK" w:hAnsi="TH SarabunPSK" w:cs="TH SarabunPSK"/>
        </w:rPr>
        <w:t>2012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Central Framework</w:t>
      </w:r>
      <w:r w:rsidR="001D31F4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ขึ้น</w:t>
      </w:r>
      <w:r>
        <w:rPr>
          <w:rFonts w:ascii="TH SarabunPSK" w:hAnsi="TH SarabunPSK" w:cs="TH SarabunPSK"/>
          <w:cs/>
        </w:rPr>
        <w:t>เป็นกรอบการดำเนินงานทางด้านสถิติที่ตกลงร่วมกันระหว่างประเทศเพื่อใช้ในการวัดค่าทั้งในมิติของสิ่งแวดล้อมและด้านเศรษฐกิจร่วมกัน</w:t>
      </w:r>
      <w:r>
        <w:rPr>
          <w:rFonts w:ascii="TH SarabunPSK" w:hAnsi="TH SarabunPSK" w:cs="TH SarabunPSK" w:hint="cs"/>
          <w:cs/>
        </w:rPr>
        <w:t xml:space="preserve"> โดย</w:t>
      </w:r>
      <w:r w:rsidRPr="00231D9C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 xml:space="preserve">UN Statistics Commission </w:t>
      </w:r>
      <w:r>
        <w:rPr>
          <w:rFonts w:ascii="TH SarabunPSK" w:hAnsi="TH SarabunPSK" w:cs="TH SarabunPSK" w:hint="cs"/>
          <w:cs/>
        </w:rPr>
        <w:t>มีมติยอมรับให้เป็นมาตรฐานสากล</w:t>
      </w:r>
      <w:r w:rsidR="000B29BA">
        <w:rPr>
          <w:rFonts w:ascii="TH SarabunPSK" w:hAnsi="TH SarabunPSK" w:cs="TH SarabunPSK" w:hint="cs"/>
          <w:cs/>
        </w:rPr>
        <w:t xml:space="preserve">  โดยมีการขับเคลื่อนให้เกิดการดำเนินงาน</w:t>
      </w:r>
      <w:r w:rsidR="000B29BA">
        <w:rPr>
          <w:rFonts w:ascii="TH SarabunPSK" w:hAnsi="TH SarabunPSK" w:cs="TH SarabunPSK"/>
        </w:rPr>
        <w:t xml:space="preserve">   SEEA</w:t>
      </w:r>
      <w:r w:rsidR="000B29BA">
        <w:rPr>
          <w:rFonts w:ascii="TH SarabunPSK" w:hAnsi="TH SarabunPSK" w:cs="TH SarabunPSK" w:hint="cs"/>
          <w:cs/>
        </w:rPr>
        <w:t xml:space="preserve"> ในหลายประเทศ</w:t>
      </w:r>
      <w:r w:rsidR="00FB12E7">
        <w:rPr>
          <w:rFonts w:ascii="TH SarabunPSK" w:hAnsi="TH SarabunPSK" w:cs="TH SarabunPSK"/>
        </w:rPr>
        <w:t xml:space="preserve"> </w:t>
      </w:r>
      <w:r w:rsidR="000B29BA">
        <w:rPr>
          <w:rFonts w:ascii="TH SarabunPSK" w:hAnsi="TH SarabunPSK" w:cs="TH SarabunPSK" w:hint="cs"/>
          <w:cs/>
        </w:rPr>
        <w:t>ดังภาพ 1</w:t>
      </w:r>
    </w:p>
    <w:p w14:paraId="1F847253" w14:textId="2CAF0FE2" w:rsidR="00046910" w:rsidRDefault="00046910" w:rsidP="00F7573C">
      <w:pPr>
        <w:spacing w:before="120" w:after="0" w:line="240" w:lineRule="auto"/>
        <w:ind w:right="-188"/>
        <w:jc w:val="thaiDistribute"/>
        <w:rPr>
          <w:rFonts w:ascii="TH SarabunPSK" w:eastAsia="Cordia New" w:hAnsi="TH SarabunPSK" w:cs="TH SarabunPSK"/>
          <w:b/>
          <w:bCs/>
          <w:spacing w:val="-4"/>
          <w:sz w:val="36"/>
          <w:szCs w:val="36"/>
        </w:rPr>
      </w:pPr>
      <w:r>
        <w:rPr>
          <w:noProof/>
        </w:rPr>
        <w:drawing>
          <wp:inline distT="0" distB="0" distL="0" distR="0" wp14:anchorId="534785A5" wp14:editId="2219BD4A">
            <wp:extent cx="5731510" cy="4040373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4536" cy="404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1511F" w14:textId="477B5772" w:rsidR="00046910" w:rsidRDefault="00046910" w:rsidP="0004691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ภาพ </w:t>
      </w:r>
      <w:r>
        <w:rPr>
          <w:rFonts w:ascii="TH SarabunPSK" w:hAnsi="TH SarabunPSK" w:cs="TH SarabunPSK"/>
          <w:color w:val="000000" w:themeColor="text1"/>
        </w:rPr>
        <w:t>1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0B29BA">
        <w:rPr>
          <w:rFonts w:ascii="TH SarabunPSK" w:hAnsi="TH SarabunPSK" w:cs="TH SarabunPSK"/>
          <w:color w:val="000000" w:themeColor="text1"/>
        </w:rPr>
        <w:t>Asia and the Pacific SEEA Progress, May 2018</w:t>
      </w:r>
    </w:p>
    <w:p w14:paraId="2211FEFC" w14:textId="77777777" w:rsidR="00046910" w:rsidRDefault="00046910" w:rsidP="0004691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ที่มา</w:t>
      </w:r>
      <w:r>
        <w:rPr>
          <w:rFonts w:ascii="TH SarabunPSK" w:hAnsi="TH SarabunPSK" w:cs="TH SarabunPSK"/>
          <w:color w:val="000000" w:themeColor="text1"/>
          <w:cs/>
        </w:rPr>
        <w:t xml:space="preserve">:   </w:t>
      </w:r>
      <w:r>
        <w:rPr>
          <w:rFonts w:ascii="TH SarabunPSK" w:hAnsi="TH SarabunPSK" w:cs="TH SarabunPSK"/>
          <w:color w:val="000000" w:themeColor="text1"/>
        </w:rPr>
        <w:t>UNESCAP, 2018</w:t>
      </w:r>
    </w:p>
    <w:p w14:paraId="53011237" w14:textId="6C889154" w:rsidR="00046910" w:rsidRDefault="000B29BA" w:rsidP="001D31F4">
      <w:pPr>
        <w:spacing w:before="240" w:after="0" w:line="240" w:lineRule="auto"/>
        <w:ind w:right="-187" w:firstLine="1134"/>
        <w:jc w:val="thaiDistribute"/>
        <w:rPr>
          <w:rFonts w:ascii="TH SarabunPSK" w:hAnsi="TH SarabunPSK" w:cs="TH SarabunPSK"/>
        </w:rPr>
      </w:pPr>
      <w:r w:rsidRPr="000B29BA">
        <w:rPr>
          <w:rFonts w:ascii="TH SarabunPSK" w:eastAsia="Cordia New" w:hAnsi="TH SarabunPSK" w:cs="TH SarabunPSK" w:hint="cs"/>
          <w:spacing w:val="-4"/>
          <w:cs/>
        </w:rPr>
        <w:t>จากภาพเห็น</w:t>
      </w:r>
      <w:r>
        <w:rPr>
          <w:rFonts w:ascii="TH SarabunPSK" w:eastAsia="Cordia New" w:hAnsi="TH SarabunPSK" w:cs="TH SarabunPSK" w:hint="cs"/>
          <w:spacing w:val="-4"/>
          <w:cs/>
        </w:rPr>
        <w:t>ได้ว่าในหลายประเทศได้มีการดำเนินงานเพื่อจัดทำข้อมูล</w:t>
      </w:r>
      <w:r>
        <w:rPr>
          <w:rFonts w:ascii="TH SarabunPSK" w:eastAsia="Cordia New" w:hAnsi="TH SarabunPSK" w:cs="TH SarabunPSK"/>
          <w:spacing w:val="-4"/>
        </w:rPr>
        <w:t xml:space="preserve"> SEEA</w:t>
      </w:r>
      <w:r>
        <w:rPr>
          <w:rFonts w:ascii="TH SarabunPSK" w:eastAsia="Cordia New" w:hAnsi="TH SarabunPSK" w:cs="TH SarabunPSK" w:hint="cs"/>
          <w:spacing w:val="-4"/>
          <w:cs/>
        </w:rPr>
        <w:t xml:space="preserve"> เพื่อให้เกิดชุดข้อมูลสำหรับการวางแผนและกำหนดนโยบายในเชิง</w:t>
      </w:r>
      <w:proofErr w:type="spellStart"/>
      <w:r>
        <w:rPr>
          <w:rFonts w:ascii="TH SarabunPSK" w:eastAsia="Cordia New" w:hAnsi="TH SarabunPSK" w:cs="TH SarabunPSK" w:hint="cs"/>
          <w:spacing w:val="-4"/>
          <w:cs/>
        </w:rPr>
        <w:t>บูรณา</w:t>
      </w:r>
      <w:proofErr w:type="spellEnd"/>
      <w:r>
        <w:rPr>
          <w:rFonts w:ascii="TH SarabunPSK" w:eastAsia="Cordia New" w:hAnsi="TH SarabunPSK" w:cs="TH SarabunPSK" w:hint="cs"/>
          <w:spacing w:val="-4"/>
          <w:cs/>
        </w:rPr>
        <w:t>การ ซึ่งประเทศไทยเองที่ผ่านมาได้มีหลายหน่วยงานได้ทำการศึกษาและจัดทำ</w:t>
      </w:r>
      <w:r>
        <w:rPr>
          <w:rFonts w:ascii="TH SarabunPSK" w:eastAsia="Cordia New" w:hAnsi="TH SarabunPSK" w:cs="TH SarabunPSK"/>
          <w:spacing w:val="-4"/>
        </w:rPr>
        <w:t xml:space="preserve"> SEEA</w:t>
      </w:r>
      <w:r>
        <w:rPr>
          <w:rFonts w:ascii="TH SarabunPSK" w:eastAsia="Cordia New" w:hAnsi="TH SarabunPSK" w:cs="TH SarabunPSK" w:hint="cs"/>
          <w:spacing w:val="-4"/>
          <w:cs/>
        </w:rPr>
        <w:t xml:space="preserve">  ในลักษณะ</w:t>
      </w:r>
      <w:r w:rsidRPr="00451E29">
        <w:rPr>
          <w:rFonts w:ascii="TH SarabunPSK" w:hAnsi="TH SarabunPSK" w:cs="TH SarabunPSK" w:hint="cs"/>
          <w:cs/>
        </w:rPr>
        <w:t>งานวิจัยเกี่ยวกับการจัดทำบัญชีด้านทรัพยากรธรรมชาติและ</w:t>
      </w:r>
      <w:r w:rsidRPr="00451E29">
        <w:rPr>
          <w:rFonts w:ascii="TH SarabunPSK" w:hAnsi="TH SarabunPSK" w:cs="TH SarabunPSK" w:hint="cs"/>
          <w:cs/>
        </w:rPr>
        <w:lastRenderedPageBreak/>
        <w:t>สิ่งแวดล้อมมาแล้วค่อนข้างมาก แต่ยังไม่มีการจัดทำบัญชีเศรษฐกิจสิ่งแวดล้อมและผู้รับผิดชอบอย่างเป็นทางการ</w:t>
      </w:r>
      <w:r>
        <w:rPr>
          <w:rFonts w:ascii="TH SarabunPSK" w:hAnsi="TH SarabunPSK" w:cs="TH SarabunPSK" w:hint="cs"/>
          <w:cs/>
        </w:rPr>
        <w:t xml:space="preserve"> สำนักงานสถิติแห่งชาติ ในฐานะหน่วยงานที่ทำหน้าที่การบริการจัดการระบบสถิติของประเทศเพื่อขับเคลื่อนให้ประเทศมีสถิติทางการ</w:t>
      </w:r>
      <w:r w:rsidR="005246C0">
        <w:rPr>
          <w:rFonts w:ascii="TH SarabunPSK" w:hAnsi="TH SarabunPSK" w:cs="TH SarabunPSK" w:hint="cs"/>
          <w:cs/>
        </w:rPr>
        <w:t>หรือสถิติ</w:t>
      </w:r>
      <w:r w:rsidR="005246C0" w:rsidRPr="00DE78E2">
        <w:rPr>
          <w:rFonts w:ascii="TH SarabunPSK" w:hAnsi="TH SarabunPSK" w:cs="TH SarabunPSK"/>
          <w:cs/>
        </w:rPr>
        <w:t>ที่สำคัญสำหรับใช้เป็นองค์ความรู้ในการจัดทำนโยบายและแผน และใช้ในการตัดสินใจเพื่อกำหนดทิศทางในการพัฒนาประเทศ</w:t>
      </w:r>
      <w:r>
        <w:rPr>
          <w:rFonts w:ascii="TH SarabunPSK" w:hAnsi="TH SarabunPSK" w:cs="TH SarabunPSK" w:hint="cs"/>
          <w:cs/>
        </w:rPr>
        <w:t xml:space="preserve"> </w:t>
      </w:r>
      <w:r w:rsidR="005246C0">
        <w:rPr>
          <w:rFonts w:ascii="TH SarabunPSK" w:hAnsi="TH SarabunPSK" w:cs="TH SarabunPSK" w:hint="cs"/>
          <w:cs/>
        </w:rPr>
        <w:t xml:space="preserve"> จึงได้จัดประชุมหน่วยงานที่เกี่ยวข้องขึ้น</w:t>
      </w:r>
      <w:r w:rsidR="00C121CB">
        <w:rPr>
          <w:rFonts w:ascii="TH SarabunPSK" w:hAnsi="TH SarabunPSK" w:cs="TH SarabunPSK" w:hint="cs"/>
          <w:cs/>
        </w:rPr>
        <w:t>ในวันที่ 1 พฤษภาคม 2561</w:t>
      </w:r>
      <w:r w:rsidR="00C121CB">
        <w:rPr>
          <w:rFonts w:ascii="TH SarabunPSK" w:hAnsi="TH SarabunPSK" w:cs="TH SarabunPSK"/>
          <w:cs/>
        </w:rPr>
        <w:t xml:space="preserve"> </w:t>
      </w:r>
      <w:r w:rsidR="00C121CB">
        <w:rPr>
          <w:rFonts w:ascii="TH SarabunPSK" w:hAnsi="TH SarabunPSK" w:cs="TH SarabunPSK" w:hint="cs"/>
          <w:cs/>
        </w:rPr>
        <w:t>โดยที่ประชุมเห็นว่าประเทศไทยควรมีการจัดทำ</w:t>
      </w:r>
      <w:r w:rsidR="00C121CB">
        <w:rPr>
          <w:rFonts w:ascii="TH SarabunPSK" w:hAnsi="TH SarabunPSK" w:cs="TH SarabunPSK"/>
        </w:rPr>
        <w:t xml:space="preserve"> SEEA</w:t>
      </w:r>
      <w:r w:rsidR="00C121CB">
        <w:rPr>
          <w:rFonts w:ascii="TH SarabunPSK" w:hAnsi="TH SarabunPSK" w:cs="TH SarabunPSK" w:hint="cs"/>
          <w:cs/>
        </w:rPr>
        <w:t xml:space="preserve"> โดยจัดลำดับความสำคัญของบัญชีที่ควรจัดทำตามประเด็นนโยบายที่สำคัญของประเทศและความพร้อมของข้อมูล ได้ดังนี้</w:t>
      </w:r>
    </w:p>
    <w:p w14:paraId="45536AF3" w14:textId="77777777" w:rsidR="00C121CB" w:rsidRDefault="00C121CB" w:rsidP="00C121CB">
      <w:pPr>
        <w:pStyle w:val="a3"/>
        <w:numPr>
          <w:ilvl w:val="0"/>
          <w:numId w:val="48"/>
        </w:numPr>
        <w:tabs>
          <w:tab w:val="left" w:pos="2268"/>
        </w:tabs>
        <w:spacing w:after="0" w:line="240" w:lineRule="auto"/>
        <w:ind w:left="2835" w:hanging="992"/>
        <w:contextualSpacing w:val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น้ำ</w:t>
      </w:r>
      <w:r>
        <w:rPr>
          <w:rFonts w:ascii="TH SarabunPSK" w:hAnsi="TH SarabunPSK" w:cs="TH SarabunPSK"/>
          <w:szCs w:val="32"/>
          <w:cs/>
        </w:rPr>
        <w:t xml:space="preserve"> (</w:t>
      </w:r>
      <w:r>
        <w:rPr>
          <w:rFonts w:ascii="TH SarabunPSK" w:hAnsi="TH SarabunPSK" w:cs="TH SarabunPSK"/>
          <w:szCs w:val="32"/>
        </w:rPr>
        <w:t>Water resources</w:t>
      </w:r>
      <w:r>
        <w:rPr>
          <w:rFonts w:ascii="TH SarabunPSK" w:hAnsi="TH SarabunPSK" w:cs="TH SarabunPSK"/>
          <w:szCs w:val="32"/>
          <w:cs/>
        </w:rPr>
        <w:t>)</w:t>
      </w:r>
    </w:p>
    <w:p w14:paraId="2C3ABDBA" w14:textId="77777777" w:rsidR="00C121CB" w:rsidRDefault="00C121CB" w:rsidP="00C121CB">
      <w:pPr>
        <w:pStyle w:val="a3"/>
        <w:numPr>
          <w:ilvl w:val="0"/>
          <w:numId w:val="48"/>
        </w:numPr>
        <w:tabs>
          <w:tab w:val="left" w:pos="2268"/>
        </w:tabs>
        <w:spacing w:after="0" w:line="240" w:lineRule="auto"/>
        <w:ind w:left="2835" w:hanging="992"/>
        <w:contextualSpacing w:val="0"/>
        <w:jc w:val="thaiDistribute"/>
        <w:rPr>
          <w:rFonts w:ascii="TH SarabunPSK" w:hAnsi="TH SarabunPSK" w:cs="TH SarabunPSK"/>
          <w:szCs w:val="32"/>
        </w:rPr>
      </w:pPr>
      <w:r w:rsidRPr="004A2881">
        <w:rPr>
          <w:rFonts w:ascii="TH SarabunPSK" w:hAnsi="TH SarabunPSK" w:cs="TH SarabunPSK" w:hint="cs"/>
          <w:szCs w:val="32"/>
          <w:cs/>
        </w:rPr>
        <w:t>ที่ดิน</w:t>
      </w:r>
      <w:r>
        <w:rPr>
          <w:rFonts w:ascii="TH SarabunPSK" w:hAnsi="TH SarabunPSK" w:cs="TH SarabunPSK"/>
          <w:szCs w:val="32"/>
          <w:cs/>
        </w:rPr>
        <w:t xml:space="preserve"> (</w:t>
      </w:r>
      <w:r>
        <w:rPr>
          <w:rFonts w:ascii="TH SarabunPSK" w:hAnsi="TH SarabunPSK" w:cs="TH SarabunPSK"/>
          <w:szCs w:val="32"/>
        </w:rPr>
        <w:t>Land</w:t>
      </w:r>
      <w:r>
        <w:rPr>
          <w:rFonts w:ascii="TH SarabunPSK" w:hAnsi="TH SarabunPSK" w:cs="TH SarabunPSK"/>
          <w:szCs w:val="32"/>
          <w:cs/>
        </w:rPr>
        <w:t xml:space="preserve">) </w:t>
      </w:r>
    </w:p>
    <w:p w14:paraId="648D4D0E" w14:textId="77777777" w:rsidR="00C121CB" w:rsidRDefault="00C121CB" w:rsidP="00C121CB">
      <w:pPr>
        <w:pStyle w:val="a3"/>
        <w:numPr>
          <w:ilvl w:val="0"/>
          <w:numId w:val="48"/>
        </w:numPr>
        <w:tabs>
          <w:tab w:val="left" w:pos="2268"/>
        </w:tabs>
        <w:spacing w:after="0" w:line="240" w:lineRule="auto"/>
        <w:ind w:left="2835" w:hanging="992"/>
        <w:contextualSpacing w:val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ขยะ</w:t>
      </w:r>
      <w:r>
        <w:rPr>
          <w:rFonts w:ascii="TH SarabunPSK" w:hAnsi="TH SarabunPSK" w:cs="TH SarabunPSK"/>
          <w:szCs w:val="32"/>
          <w:cs/>
        </w:rPr>
        <w:t xml:space="preserve"> (</w:t>
      </w:r>
      <w:r>
        <w:rPr>
          <w:rFonts w:ascii="TH SarabunPSK" w:hAnsi="TH SarabunPSK" w:cs="TH SarabunPSK"/>
          <w:szCs w:val="32"/>
        </w:rPr>
        <w:t>Waste</w:t>
      </w:r>
      <w:r>
        <w:rPr>
          <w:rFonts w:ascii="TH SarabunPSK" w:hAnsi="TH SarabunPSK" w:cs="TH SarabunPSK"/>
          <w:szCs w:val="32"/>
          <w:cs/>
        </w:rPr>
        <w:t>)</w:t>
      </w:r>
    </w:p>
    <w:p w14:paraId="1BD1ECAD" w14:textId="28D8164A" w:rsidR="00C121CB" w:rsidRPr="00246796" w:rsidRDefault="00C121CB" w:rsidP="00C121CB">
      <w:pPr>
        <w:tabs>
          <w:tab w:val="left" w:pos="2160"/>
        </w:tabs>
        <w:spacing w:after="0" w:line="240" w:lineRule="auto"/>
        <w:ind w:left="2127" w:hanging="42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และจัดทำเป็น</w:t>
      </w:r>
      <w:r w:rsidRPr="00246796">
        <w:rPr>
          <w:rFonts w:ascii="TH SarabunPSK" w:hAnsi="TH SarabunPSK" w:cs="TH SarabunPSK" w:hint="cs"/>
          <w:cs/>
        </w:rPr>
        <w:t>งานวิจัย</w:t>
      </w:r>
    </w:p>
    <w:p w14:paraId="5F71737A" w14:textId="704F41ED" w:rsidR="00C121CB" w:rsidRDefault="00C121CB" w:rsidP="00C121CB">
      <w:pPr>
        <w:pStyle w:val="a3"/>
        <w:numPr>
          <w:ilvl w:val="0"/>
          <w:numId w:val="49"/>
        </w:numPr>
        <w:tabs>
          <w:tab w:val="left" w:pos="2268"/>
        </w:tabs>
        <w:spacing w:after="0" w:line="240" w:lineRule="auto"/>
        <w:ind w:left="2835" w:hanging="992"/>
        <w:contextualSpacing w:val="0"/>
        <w:jc w:val="thaiDistribute"/>
        <w:rPr>
          <w:rFonts w:ascii="TH SarabunPSK" w:hAnsi="TH SarabunPSK" w:cs="TH SarabunPSK"/>
          <w:szCs w:val="32"/>
        </w:rPr>
      </w:pPr>
      <w:r w:rsidRPr="003C55BC">
        <w:rPr>
          <w:rFonts w:ascii="TH SarabunPSK" w:hAnsi="TH SarabunPSK" w:cs="TH SarabunPSK" w:hint="cs"/>
          <w:szCs w:val="32"/>
          <w:cs/>
        </w:rPr>
        <w:t>ทะเลและชายฝั่ง (</w:t>
      </w:r>
      <w:r w:rsidRPr="003C55BC">
        <w:rPr>
          <w:rFonts w:ascii="TH SarabunPSK" w:hAnsi="TH SarabunPSK" w:cs="TH SarabunPSK"/>
          <w:szCs w:val="32"/>
        </w:rPr>
        <w:t>Marine and coastal</w:t>
      </w:r>
      <w:r w:rsidRPr="003C55BC">
        <w:rPr>
          <w:rFonts w:ascii="TH SarabunPSK" w:hAnsi="TH SarabunPSK" w:cs="TH SarabunPSK" w:hint="cs"/>
          <w:szCs w:val="32"/>
          <w:cs/>
        </w:rPr>
        <w:t>)</w:t>
      </w:r>
    </w:p>
    <w:p w14:paraId="1E67E5DD" w14:textId="77777777" w:rsidR="00C121CB" w:rsidRPr="003C55BC" w:rsidRDefault="00C121CB" w:rsidP="00C121CB">
      <w:pPr>
        <w:pStyle w:val="a3"/>
        <w:numPr>
          <w:ilvl w:val="0"/>
          <w:numId w:val="49"/>
        </w:numPr>
        <w:tabs>
          <w:tab w:val="left" w:pos="2268"/>
        </w:tabs>
        <w:spacing w:after="0" w:line="240" w:lineRule="auto"/>
        <w:ind w:left="2835" w:hanging="992"/>
        <w:contextualSpacing w:val="0"/>
        <w:jc w:val="thaiDistribute"/>
        <w:rPr>
          <w:rFonts w:ascii="TH SarabunPSK" w:hAnsi="TH SarabunPSK" w:cs="TH SarabunPSK"/>
          <w:szCs w:val="32"/>
          <w:cs/>
        </w:rPr>
      </w:pPr>
      <w:r w:rsidRPr="003C55BC">
        <w:rPr>
          <w:rFonts w:ascii="TH SarabunPSK" w:hAnsi="TH SarabunPSK" w:cs="TH SarabunPSK" w:hint="cs"/>
          <w:szCs w:val="32"/>
          <w:cs/>
        </w:rPr>
        <w:t>พลังงาน (</w:t>
      </w:r>
      <w:r w:rsidRPr="003C55BC">
        <w:rPr>
          <w:rFonts w:ascii="TH SarabunPSK" w:hAnsi="TH SarabunPSK" w:cs="TH SarabunPSK"/>
          <w:szCs w:val="32"/>
        </w:rPr>
        <w:t>Energy</w:t>
      </w:r>
      <w:r>
        <w:rPr>
          <w:rFonts w:ascii="TH SarabunPSK" w:hAnsi="TH SarabunPSK" w:cs="TH SarabunPSK" w:hint="cs"/>
          <w:szCs w:val="32"/>
          <w:cs/>
        </w:rPr>
        <w:t xml:space="preserve">) </w:t>
      </w:r>
    </w:p>
    <w:p w14:paraId="71C2480F" w14:textId="064CA6F9" w:rsidR="00C121CB" w:rsidRPr="00C121CB" w:rsidRDefault="00C121CB" w:rsidP="000B29BA">
      <w:pPr>
        <w:spacing w:before="120" w:after="0" w:line="240" w:lineRule="auto"/>
        <w:ind w:right="-188" w:firstLine="1134"/>
        <w:jc w:val="thaiDistribute"/>
        <w:rPr>
          <w:rFonts w:ascii="TH SarabunPSK" w:eastAsia="Cordia New" w:hAnsi="TH SarabunPSK" w:cs="TH SarabunPSK"/>
          <w:spacing w:val="-4"/>
          <w:cs/>
        </w:rPr>
      </w:pPr>
    </w:p>
    <w:p w14:paraId="506FBF77" w14:textId="01856ADE" w:rsidR="00046910" w:rsidRDefault="00046910" w:rsidP="004C2DD8">
      <w:pPr>
        <w:spacing w:after="0" w:line="240" w:lineRule="auto"/>
        <w:ind w:right="95"/>
        <w:jc w:val="thaiDistribute"/>
        <w:rPr>
          <w:rFonts w:ascii="TH SarabunPSK" w:eastAsia="Cordia New" w:hAnsi="TH SarabunPSK" w:cs="TH SarabunPSK"/>
          <w:b/>
          <w:bCs/>
          <w:spacing w:val="-4"/>
          <w:sz w:val="36"/>
          <w:szCs w:val="36"/>
        </w:rPr>
      </w:pPr>
      <w:r w:rsidRPr="00F7573C">
        <w:rPr>
          <w:rFonts w:ascii="TH SarabunPSK" w:eastAsia="Cordia New" w:hAnsi="TH SarabunPSK" w:cs="TH SarabunPSK"/>
          <w:b/>
          <w:bCs/>
          <w:spacing w:val="-4"/>
          <w:sz w:val="36"/>
          <w:szCs w:val="36"/>
          <w:cs/>
        </w:rPr>
        <w:t xml:space="preserve">ระบบบัญชีเศรษฐกิจสิ่งแวดล้อม </w:t>
      </w:r>
    </w:p>
    <w:p w14:paraId="6A110C99" w14:textId="11D468A9" w:rsidR="00046910" w:rsidRPr="00F7573C" w:rsidRDefault="00046910" w:rsidP="004C2DD8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>
        <w:rPr>
          <w:rFonts w:ascii="TH SarabunPSK" w:eastAsia="Cordia New" w:hAnsi="TH SarabunPSK" w:cs="TH SarabunPSK"/>
          <w:b/>
          <w:bCs/>
          <w:spacing w:val="-4"/>
          <w:sz w:val="36"/>
          <w:szCs w:val="36"/>
          <w:cs/>
        </w:rPr>
        <w:t>(</w:t>
      </w:r>
      <w:r w:rsidRPr="00F7573C">
        <w:rPr>
          <w:rFonts w:ascii="TH SarabunPSK" w:hAnsi="TH SarabunPSK" w:cs="TH SarabunPSK"/>
          <w:b/>
          <w:bCs/>
          <w:spacing w:val="-4"/>
          <w:sz w:val="36"/>
          <w:szCs w:val="36"/>
        </w:rPr>
        <w:t>System of Environmental</w:t>
      </w:r>
      <w:r w:rsidRPr="00F7573C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-</w:t>
      </w:r>
      <w:r w:rsidRPr="00F7573C">
        <w:rPr>
          <w:rFonts w:ascii="TH SarabunPSK" w:hAnsi="TH SarabunPSK" w:cs="TH SarabunPSK"/>
          <w:b/>
          <w:bCs/>
          <w:spacing w:val="-4"/>
          <w:sz w:val="36"/>
          <w:szCs w:val="36"/>
        </w:rPr>
        <w:t>Economic Accounting</w:t>
      </w:r>
      <w:r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: </w:t>
      </w:r>
      <w:r w:rsidRPr="00F7573C">
        <w:rPr>
          <w:rFonts w:ascii="TH SarabunPSK" w:hAnsi="TH SarabunPSK" w:cs="TH SarabunPSK"/>
          <w:b/>
          <w:bCs/>
          <w:spacing w:val="-4"/>
          <w:sz w:val="36"/>
          <w:szCs w:val="36"/>
        </w:rPr>
        <w:t>SEEA</w:t>
      </w:r>
      <w:r w:rsidRPr="00F7573C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)</w:t>
      </w:r>
      <w:r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)</w:t>
      </w:r>
    </w:p>
    <w:p w14:paraId="516AE619" w14:textId="65767AAB" w:rsidR="0068515A" w:rsidRDefault="0068515A" w:rsidP="004B7824">
      <w:pPr>
        <w:spacing w:before="120" w:after="0" w:line="240" w:lineRule="auto"/>
        <w:ind w:firstLine="1134"/>
        <w:jc w:val="thaiDistribute"/>
        <w:rPr>
          <w:rFonts w:ascii="TH SarabunPSK" w:eastAsia="Cordia New" w:hAnsi="TH SarabunPSK" w:cs="TH SarabunPSK"/>
          <w:spacing w:val="-4"/>
        </w:rPr>
      </w:pPr>
    </w:p>
    <w:p w14:paraId="19F7BF59" w14:textId="03A6393C" w:rsidR="00A739CC" w:rsidRDefault="0068515A" w:rsidP="0068515A">
      <w:pPr>
        <w:spacing w:before="120" w:after="0" w:line="240" w:lineRule="auto"/>
        <w:jc w:val="thaiDistribute"/>
        <w:rPr>
          <w:rFonts w:ascii="TH SarabunPSK" w:hAnsi="TH SarabunPSK" w:cs="TH SarabunPSK"/>
          <w:spacing w:val="-4"/>
        </w:rPr>
      </w:pPr>
      <w:r w:rsidRPr="0068515A">
        <w:rPr>
          <w:rFonts w:ascii="TH SarabunPSK" w:hAnsi="TH SarabunPSK" w:cs="TH SarabunPSK"/>
          <w:noProof/>
          <w:spacing w:val="-4"/>
        </w:rPr>
        <w:drawing>
          <wp:anchor distT="0" distB="0" distL="114300" distR="114300" simplePos="0" relativeHeight="251680768" behindDoc="0" locked="0" layoutInCell="1" allowOverlap="1" wp14:anchorId="7EA6FCDF" wp14:editId="0695FE92">
            <wp:simplePos x="0" y="0"/>
            <wp:positionH relativeFrom="column">
              <wp:posOffset>18415</wp:posOffset>
            </wp:positionH>
            <wp:positionV relativeFrom="paragraph">
              <wp:posOffset>97790</wp:posOffset>
            </wp:positionV>
            <wp:extent cx="2695575" cy="3458845"/>
            <wp:effectExtent l="152400" t="152400" r="371475" b="370205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458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910" w:rsidRPr="009764E9">
        <w:rPr>
          <w:rFonts w:ascii="TH SarabunPSK" w:eastAsia="Cordia New" w:hAnsi="TH SarabunPSK" w:cs="TH SarabunPSK"/>
          <w:spacing w:val="-4"/>
          <w:cs/>
        </w:rPr>
        <w:t>ระบบบัญชีเศรษฐกิจสิ่งแวดล้อม</w:t>
      </w:r>
      <w:r w:rsidR="00046910">
        <w:rPr>
          <w:rFonts w:ascii="TH SarabunPSK" w:eastAsia="Cordia New" w:hAnsi="TH SarabunPSK" w:cs="TH SarabunPSK"/>
          <w:spacing w:val="-4"/>
          <w:cs/>
        </w:rPr>
        <w:t xml:space="preserve"> </w:t>
      </w:r>
      <w:r w:rsidR="00046910">
        <w:rPr>
          <w:rFonts w:ascii="TH SarabunPSK" w:eastAsia="Cordia New" w:hAnsi="TH SarabunPSK" w:cs="TH SarabunPSK" w:hint="cs"/>
          <w:spacing w:val="-4"/>
          <w:cs/>
        </w:rPr>
        <w:t>(</w:t>
      </w:r>
      <w:r w:rsidR="00046910">
        <w:rPr>
          <w:rFonts w:ascii="TH SarabunPSK" w:hAnsi="TH SarabunPSK" w:cs="TH SarabunPSK"/>
          <w:spacing w:val="-4"/>
        </w:rPr>
        <w:t>System of Environmental</w:t>
      </w:r>
      <w:r w:rsidR="00046910">
        <w:rPr>
          <w:rFonts w:ascii="TH SarabunPSK" w:hAnsi="TH SarabunPSK" w:cs="TH SarabunPSK" w:hint="cs"/>
          <w:spacing w:val="-4"/>
          <w:cs/>
        </w:rPr>
        <w:t>-</w:t>
      </w:r>
      <w:r w:rsidR="00046910">
        <w:rPr>
          <w:rFonts w:ascii="TH SarabunPSK" w:hAnsi="TH SarabunPSK" w:cs="TH SarabunPSK"/>
          <w:spacing w:val="-4"/>
        </w:rPr>
        <w:t>Economic Accounting</w:t>
      </w:r>
      <w:r w:rsidR="00046910">
        <w:rPr>
          <w:rFonts w:ascii="TH SarabunPSK" w:hAnsi="TH SarabunPSK" w:cs="TH SarabunPSK"/>
          <w:spacing w:val="-4"/>
          <w:cs/>
        </w:rPr>
        <w:t xml:space="preserve">: </w:t>
      </w:r>
      <w:r w:rsidR="00046910">
        <w:rPr>
          <w:rFonts w:ascii="TH SarabunPSK" w:hAnsi="TH SarabunPSK" w:cs="TH SarabunPSK" w:hint="cs"/>
          <w:spacing w:val="-4"/>
          <w:cs/>
        </w:rPr>
        <w:t>(</w:t>
      </w:r>
      <w:r w:rsidR="00046910">
        <w:rPr>
          <w:rFonts w:ascii="TH SarabunPSK" w:hAnsi="TH SarabunPSK" w:cs="TH SarabunPSK"/>
          <w:spacing w:val="-4"/>
        </w:rPr>
        <w:t>SEEA</w:t>
      </w:r>
      <w:r w:rsidR="00046910">
        <w:rPr>
          <w:rFonts w:ascii="TH SarabunPSK" w:hAnsi="TH SarabunPSK" w:cs="TH SarabunPSK" w:hint="cs"/>
          <w:spacing w:val="-4"/>
          <w:cs/>
        </w:rPr>
        <w:t>)</w:t>
      </w:r>
      <w:r w:rsidR="00046910">
        <w:rPr>
          <w:rFonts w:ascii="TH SarabunPSK" w:hAnsi="TH SarabunPSK" w:cs="TH SarabunPSK"/>
          <w:spacing w:val="-4"/>
          <w:cs/>
        </w:rPr>
        <w:t>)</w:t>
      </w:r>
      <w:r w:rsidR="00046910">
        <w:rPr>
          <w:rFonts w:ascii="TH SarabunPSK" w:hAnsi="TH SarabunPSK" w:cs="TH SarabunPSK" w:hint="cs"/>
          <w:spacing w:val="-4"/>
          <w:cs/>
        </w:rPr>
        <w:t xml:space="preserve"> เป็นมาตรฐานการจัดทำสถิติที่พัฒนาขึ้นเพื่อตอบโจทย์การจัดทำข้อมูลให้</w:t>
      </w:r>
      <w:r w:rsidR="00046910">
        <w:rPr>
          <w:rFonts w:ascii="TH SarabunPSK" w:hAnsi="TH SarabunPSK" w:cs="TH SarabunPSK" w:hint="cs"/>
          <w:cs/>
        </w:rPr>
        <w:t>ความสอดคล้องกับการพัฒนาที่ยั่งยืน</w:t>
      </w:r>
      <w:r w:rsidR="00A81436" w:rsidRPr="00A81436">
        <w:rPr>
          <w:rFonts w:ascii="TH SarabunPSK" w:hAnsi="TH SarabunPSK" w:cs="TH SarabunPSK"/>
        </w:rPr>
        <w:t>SEEA</w:t>
      </w:r>
      <w:r w:rsidR="00A81436" w:rsidRPr="00A81436">
        <w:rPr>
          <w:rStyle w:val="a9"/>
          <w:rFonts w:ascii="TH SarabunPSK" w:hAnsi="TH SarabunPSK" w:cs="TH SarabunPSK"/>
          <w:i w:val="0"/>
          <w:iCs w:val="0"/>
          <w:shd w:val="clear" w:color="auto" w:fill="FFFFFF"/>
          <w:cs/>
        </w:rPr>
        <w:t xml:space="preserve"> </w:t>
      </w:r>
      <w:r w:rsidR="00A81436" w:rsidRPr="00A81436">
        <w:rPr>
          <w:rStyle w:val="a9"/>
          <w:rFonts w:ascii="TH SarabunPSK" w:hAnsi="TH SarabunPSK" w:cs="TH SarabunPSK" w:hint="cs"/>
          <w:i w:val="0"/>
          <w:iCs w:val="0"/>
          <w:shd w:val="clear" w:color="auto" w:fill="FFFFFF"/>
          <w:cs/>
        </w:rPr>
        <w:t>เป็นระบบบัญชี</w:t>
      </w:r>
      <w:r w:rsidR="00A81436" w:rsidRPr="00A81436">
        <w:rPr>
          <w:rFonts w:ascii="TH SarabunPSK" w:hAnsi="TH SarabunPSK" w:cs="TH SarabunPSK" w:hint="cs"/>
          <w:shd w:val="clear" w:color="auto" w:fill="FFFFFF"/>
          <w:cs/>
        </w:rPr>
        <w:t>ประชาชาติที่คิดรวมต้นทุนด้านทรัพยากรธรรมชาติและสิ่งแวดล้อม</w:t>
      </w:r>
      <w:r w:rsidR="00A81436" w:rsidRPr="00A81436">
        <w:rPr>
          <w:rFonts w:ascii="TH SarabunPSK" w:hAnsi="TH SarabunPSK" w:cs="TH SarabunPSK" w:hint="cs"/>
          <w:spacing w:val="-4"/>
          <w:cs/>
        </w:rPr>
        <w:t xml:space="preserve"> เป็นกรอบงานด้านสถิติที่เป็นมาตรฐานสากลเพื่อใช้ในการวัดค่าทั้งในมิติของสิ่งแวดล้อมและด้านเศรษฐกิจร่วมกัน</w:t>
      </w:r>
      <w:r w:rsidR="00A81436" w:rsidRPr="00A81436">
        <w:rPr>
          <w:rFonts w:ascii="TH SarabunPSK" w:hAnsi="TH SarabunPSK" w:cs="TH SarabunPSK"/>
          <w:spacing w:val="-4"/>
          <w:cs/>
        </w:rPr>
        <w:t xml:space="preserve"> เป็นกรอบการดำเนินงานที่สามารถเชื่อมโยงกับระบบบัญชีประชาชาติ (</w:t>
      </w:r>
      <w:r w:rsidR="00A81436" w:rsidRPr="00A81436">
        <w:rPr>
          <w:rFonts w:ascii="TH SarabunPSK" w:hAnsi="TH SarabunPSK" w:cs="TH SarabunPSK"/>
          <w:spacing w:val="-4"/>
        </w:rPr>
        <w:t>SNA</w:t>
      </w:r>
      <w:r w:rsidR="00A81436" w:rsidRPr="00A81436">
        <w:rPr>
          <w:rFonts w:ascii="TH SarabunPSK" w:hAnsi="TH SarabunPSK" w:cs="TH SarabunPSK"/>
          <w:spacing w:val="-4"/>
          <w:cs/>
        </w:rPr>
        <w:t>) ได้ทั้งแนวคิด การจัดจำแนก และวิธีการจัดทำ</w:t>
      </w:r>
      <w:r w:rsidR="00A81436" w:rsidRPr="00A81436">
        <w:rPr>
          <w:rFonts w:ascii="TH SarabunPSK" w:hAnsi="TH SarabunPSK" w:cs="TH SarabunPSK" w:hint="cs"/>
          <w:spacing w:val="-4"/>
          <w:cs/>
        </w:rPr>
        <w:t xml:space="preserve"> โดย</w:t>
      </w:r>
      <w:r w:rsidR="00A81436" w:rsidRPr="00A81436">
        <w:rPr>
          <w:rFonts w:ascii="TH SarabunPSK" w:hAnsi="TH SarabunPSK" w:cs="TH SarabunPSK"/>
          <w:spacing w:val="-4"/>
          <w:cs/>
        </w:rPr>
        <w:t xml:space="preserve"> </w:t>
      </w:r>
      <w:r w:rsidR="00A81436" w:rsidRPr="00A81436">
        <w:rPr>
          <w:rFonts w:ascii="TH SarabunPSK" w:hAnsi="TH SarabunPSK" w:cs="TH SarabunPSK"/>
          <w:spacing w:val="-4"/>
        </w:rPr>
        <w:t xml:space="preserve">SEEA </w:t>
      </w:r>
      <w:r w:rsidR="00A81436" w:rsidRPr="00A81436">
        <w:rPr>
          <w:rFonts w:ascii="TH SarabunPSK" w:hAnsi="TH SarabunPSK" w:cs="TH SarabunPSK"/>
          <w:spacing w:val="-4"/>
          <w:cs/>
        </w:rPr>
        <w:t>เสมือนเป็นบัญชีบริวาร</w:t>
      </w:r>
      <w:r w:rsidR="00421CE8">
        <w:rPr>
          <w:rFonts w:ascii="TH SarabunPSK" w:hAnsi="TH SarabunPSK" w:cs="TH SarabunPSK"/>
          <w:spacing w:val="-4"/>
          <w:cs/>
        </w:rPr>
        <w:t xml:space="preserve"> (</w:t>
      </w:r>
      <w:r w:rsidR="00421CE8">
        <w:rPr>
          <w:rFonts w:ascii="TH SarabunPSK" w:hAnsi="TH SarabunPSK" w:cs="TH SarabunPSK"/>
          <w:spacing w:val="-4"/>
        </w:rPr>
        <w:t>Satellite Accounts</w:t>
      </w:r>
      <w:r w:rsidR="00421CE8">
        <w:rPr>
          <w:rFonts w:ascii="TH SarabunPSK" w:hAnsi="TH SarabunPSK" w:cs="TH SarabunPSK"/>
          <w:spacing w:val="-4"/>
          <w:cs/>
        </w:rPr>
        <w:t>)</w:t>
      </w:r>
      <w:r w:rsidR="00421CE8">
        <w:rPr>
          <w:rStyle w:val="a8"/>
          <w:rFonts w:ascii="TH SarabunPSK" w:hAnsi="TH SarabunPSK" w:cs="TH SarabunPSK"/>
          <w:spacing w:val="-4"/>
        </w:rPr>
        <w:footnoteReference w:id="2"/>
      </w:r>
      <w:r w:rsidR="00421CE8">
        <w:rPr>
          <w:rFonts w:ascii="TH SarabunPSK" w:hAnsi="TH SarabunPSK" w:cs="TH SarabunPSK"/>
          <w:spacing w:val="-4"/>
          <w:cs/>
        </w:rPr>
        <w:t xml:space="preserve"> </w:t>
      </w:r>
      <w:r w:rsidR="00421CE8">
        <w:rPr>
          <w:rFonts w:ascii="TH SarabunPSK" w:hAnsi="TH SarabunPSK" w:cs="TH SarabunPSK" w:hint="cs"/>
          <w:spacing w:val="-4"/>
          <w:cs/>
        </w:rPr>
        <w:t>ประเภทหนึ่ง</w:t>
      </w:r>
      <w:r w:rsidR="00A81436" w:rsidRPr="00A81436">
        <w:rPr>
          <w:rFonts w:ascii="TH SarabunPSK" w:hAnsi="TH SarabunPSK" w:cs="TH SarabunPSK"/>
          <w:spacing w:val="-4"/>
          <w:cs/>
        </w:rPr>
        <w:t>ของ</w:t>
      </w:r>
      <w:r w:rsidR="00A81436" w:rsidRPr="00A81436">
        <w:rPr>
          <w:rFonts w:ascii="TH SarabunPSK" w:hAnsi="TH SarabunPSK" w:cs="TH SarabunPSK" w:hint="cs"/>
          <w:spacing w:val="-4"/>
          <w:cs/>
        </w:rPr>
        <w:t xml:space="preserve"> </w:t>
      </w:r>
      <w:r w:rsidR="00A81436" w:rsidRPr="00A81436">
        <w:rPr>
          <w:rFonts w:ascii="TH SarabunPSK" w:hAnsi="TH SarabunPSK" w:cs="TH SarabunPSK"/>
          <w:spacing w:val="-4"/>
        </w:rPr>
        <w:t>SNA</w:t>
      </w:r>
      <w:r w:rsidR="00A81436">
        <w:rPr>
          <w:rFonts w:ascii="TH SarabunPSK" w:hAnsi="TH SarabunPSK" w:cs="TH SarabunPSK"/>
          <w:spacing w:val="-4"/>
          <w:cs/>
        </w:rPr>
        <w:t xml:space="preserve">  </w:t>
      </w:r>
      <w:r w:rsidR="00A81436">
        <w:rPr>
          <w:rFonts w:ascii="TH SarabunPSK" w:hAnsi="TH SarabunPSK" w:cs="TH SarabunPSK" w:hint="cs"/>
          <w:spacing w:val="-4"/>
          <w:cs/>
        </w:rPr>
        <w:t>โดยที่</w:t>
      </w:r>
      <w:r w:rsidR="00A81436">
        <w:rPr>
          <w:rFonts w:ascii="TH SarabunPSK" w:hAnsi="TH SarabunPSK" w:cs="TH SarabunPSK"/>
          <w:spacing w:val="-4"/>
          <w:cs/>
        </w:rPr>
        <w:t xml:space="preserve">ความแตกต่างระหว่าง </w:t>
      </w:r>
      <w:r w:rsidR="00A81436">
        <w:rPr>
          <w:rFonts w:ascii="TH SarabunPSK" w:hAnsi="TH SarabunPSK" w:cs="TH SarabunPSK"/>
          <w:spacing w:val="-4"/>
        </w:rPr>
        <w:t>SEEA</w:t>
      </w:r>
      <w:r w:rsidR="00A81436">
        <w:rPr>
          <w:rFonts w:ascii="TH SarabunPSK" w:hAnsi="TH SarabunPSK" w:cs="TH SarabunPSK" w:hint="cs"/>
          <w:spacing w:val="-4"/>
          <w:cs/>
        </w:rPr>
        <w:t xml:space="preserve"> กับ </w:t>
      </w:r>
      <w:r w:rsidR="00A81436">
        <w:rPr>
          <w:rFonts w:ascii="TH SarabunPSK" w:hAnsi="TH SarabunPSK" w:cs="TH SarabunPSK"/>
          <w:spacing w:val="-4"/>
        </w:rPr>
        <w:t>SNA</w:t>
      </w:r>
      <w:r w:rsidR="00A81436">
        <w:rPr>
          <w:rFonts w:ascii="TH SarabunPSK" w:hAnsi="TH SarabunPSK" w:cs="TH SarabunPSK" w:hint="cs"/>
          <w:spacing w:val="-4"/>
          <w:cs/>
        </w:rPr>
        <w:t xml:space="preserve"> คือ </w:t>
      </w:r>
      <w:r w:rsidR="00A81436">
        <w:rPr>
          <w:rFonts w:ascii="TH SarabunPSK" w:hAnsi="TH SarabunPSK" w:cs="TH SarabunPSK"/>
          <w:spacing w:val="-4"/>
        </w:rPr>
        <w:t xml:space="preserve">SNA </w:t>
      </w:r>
      <w:r w:rsidR="00A81436">
        <w:rPr>
          <w:rFonts w:ascii="TH SarabunPSK" w:hAnsi="TH SarabunPSK" w:cs="TH SarabunPSK" w:hint="cs"/>
          <w:spacing w:val="-4"/>
          <w:cs/>
        </w:rPr>
        <w:t xml:space="preserve">เป็นระบบบัญชีที่คำนึงถึงเฉพาะด้านเศรษฐกิจ แต่ </w:t>
      </w:r>
      <w:r w:rsidR="00A81436">
        <w:rPr>
          <w:rFonts w:ascii="TH SarabunPSK" w:hAnsi="TH SarabunPSK" w:cs="TH SarabunPSK"/>
          <w:spacing w:val="-4"/>
        </w:rPr>
        <w:t xml:space="preserve">SEEA </w:t>
      </w:r>
      <w:r w:rsidR="00A81436">
        <w:rPr>
          <w:rFonts w:ascii="TH SarabunPSK" w:hAnsi="TH SarabunPSK" w:cs="TH SarabunPSK" w:hint="cs"/>
          <w:spacing w:val="-4"/>
          <w:cs/>
        </w:rPr>
        <w:t>เป็นการจัดทำบัญชีที่สะท้อนถึงปัจจัยทาง</w:t>
      </w:r>
      <w:r w:rsidR="00A81436">
        <w:rPr>
          <w:rFonts w:ascii="TH SarabunPSK" w:hAnsi="TH SarabunPSK" w:cs="TH SarabunPSK" w:hint="cs"/>
          <w:spacing w:val="-4"/>
          <w:cs/>
        </w:rPr>
        <w:lastRenderedPageBreak/>
        <w:t xml:space="preserve">ธรรมชาติที่ส่งผลต่อระบบเศรษฐกิจ ผลกระทบของระบบเศรษฐกิจต่อสิ่งแวดล้อม รวมถึงค่าใช้จ่ายเพื่อลดผลกระทบและฟื้นฟูทรัพยากรธรรมชาติและสิ่งแวดล้อม </w:t>
      </w:r>
    </w:p>
    <w:p w14:paraId="4667D201" w14:textId="62E22D7B" w:rsidR="00A81436" w:rsidRDefault="00A81436" w:rsidP="004B7824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นอกจากนี้ </w:t>
      </w:r>
      <w:r>
        <w:rPr>
          <w:rFonts w:ascii="TH SarabunPSK" w:hAnsi="TH SarabunPSK" w:cs="TH SarabunPSK"/>
          <w:spacing w:val="-4"/>
        </w:rPr>
        <w:t xml:space="preserve">SEEA </w:t>
      </w:r>
      <w:r>
        <w:rPr>
          <w:rFonts w:ascii="TH SarabunPSK" w:hAnsi="TH SarabunPSK" w:cs="TH SarabunPSK" w:hint="cs"/>
          <w:spacing w:val="-4"/>
          <w:cs/>
        </w:rPr>
        <w:t xml:space="preserve">ยังให้ข้อมูลพื้นฐานเพื่อใช้ในการสร้างบัญชีและตัวชี้วัดที่เกี่ยวข้องอย่างสม่ำเสมอ อีกทั้งยังช่วยในการเชื่อมโยงข้อมูลโดยใช้แนวคิด การจัดจำแนก และวิธีการที่เป็นมาตรฐานเดียวกัน ลดความซ้ำซ้อนในการรวบรวมข้อมูล เนื่องจาก </w:t>
      </w:r>
      <w:r>
        <w:rPr>
          <w:rFonts w:ascii="TH SarabunPSK" w:hAnsi="TH SarabunPSK" w:cs="TH SarabunPSK"/>
          <w:spacing w:val="-4"/>
        </w:rPr>
        <w:t xml:space="preserve">SEEA </w:t>
      </w:r>
      <w:r>
        <w:rPr>
          <w:rFonts w:ascii="TH SarabunPSK" w:hAnsi="TH SarabunPSK" w:cs="TH SarabunPSK" w:hint="cs"/>
          <w:spacing w:val="-4"/>
          <w:cs/>
        </w:rPr>
        <w:t xml:space="preserve">จัดทำเป็นระบบบัญชี ดังนั้นจึงมีทั้ง </w:t>
      </w:r>
      <w:r>
        <w:rPr>
          <w:rFonts w:ascii="TH SarabunPSK" w:hAnsi="TH SarabunPSK" w:cs="TH SarabunPSK"/>
          <w:spacing w:val="-4"/>
        </w:rPr>
        <w:t xml:space="preserve">Stock </w:t>
      </w:r>
      <w:r>
        <w:rPr>
          <w:rFonts w:ascii="TH SarabunPSK" w:hAnsi="TH SarabunPSK" w:cs="TH SarabunPSK" w:hint="cs"/>
          <w:spacing w:val="-4"/>
          <w:cs/>
        </w:rPr>
        <w:t xml:space="preserve">หรือปริมาณคงเหลือ และ </w:t>
      </w:r>
      <w:r>
        <w:rPr>
          <w:rFonts w:ascii="TH SarabunPSK" w:hAnsi="TH SarabunPSK" w:cs="TH SarabunPSK"/>
          <w:spacing w:val="-4"/>
        </w:rPr>
        <w:t xml:space="preserve">Flow </w:t>
      </w:r>
      <w:r>
        <w:rPr>
          <w:rFonts w:ascii="TH SarabunPSK" w:hAnsi="TH SarabunPSK" w:cs="TH SarabunPSK" w:hint="cs"/>
          <w:spacing w:val="-4"/>
          <w:cs/>
        </w:rPr>
        <w:t>หรือการไหลเข้า-ออก ของทรัพยากรธรรมชาติที่เข้าไปในระบบเศรษฐกิจ รวมถึงสิ่งที่เหลือจากการใช้งาน ทำให้สามารถตรวจสอบความถูกต้องของข้อมูลจากปริมาณคงเหลือในบัญชีได้ ตัวเลขและข้อมูลที่ได้จึงช่วยให้ผู้กำหนดนโยบายสามารถนำไปใช้ในการตัดสินใจได้อย่างมีประสิทธิภาพ</w:t>
      </w:r>
      <w:r w:rsidR="00E1071F">
        <w:rPr>
          <w:rFonts w:ascii="TH SarabunPSK" w:hAnsi="TH SarabunPSK" w:cs="TH SarabunPSK" w:hint="cs"/>
          <w:spacing w:val="-4"/>
          <w:cs/>
        </w:rPr>
        <w:t xml:space="preserve"> </w:t>
      </w:r>
      <w:r w:rsidR="00E1071F" w:rsidRPr="00884AED">
        <w:rPr>
          <w:rFonts w:ascii="TH SarabunPSK" w:hAnsi="TH SarabunPSK" w:cs="TH SarabunPSK"/>
          <w:spacing w:val="-4"/>
          <w:cs/>
        </w:rPr>
        <w:t xml:space="preserve">นอกจากนี้ </w:t>
      </w:r>
      <w:r w:rsidR="00E1071F" w:rsidRPr="00884AED">
        <w:rPr>
          <w:rFonts w:ascii="TH SarabunPSK" w:hAnsi="TH SarabunPSK" w:cs="TH SarabunPSK"/>
          <w:spacing w:val="-4"/>
        </w:rPr>
        <w:t xml:space="preserve">SEEA </w:t>
      </w:r>
      <w:r w:rsidR="00E1071F" w:rsidRPr="00884AED">
        <w:rPr>
          <w:rFonts w:ascii="TH SarabunPSK" w:hAnsi="TH SarabunPSK" w:cs="TH SarabunPSK"/>
          <w:spacing w:val="-4"/>
          <w:cs/>
        </w:rPr>
        <w:t>ยังให้ข้อมูลพื้นฐานเพื่อใช้ในการสร้างบัญชีและตัวชี้วัดที่เกี่ยวข้อง</w:t>
      </w:r>
      <w:r w:rsidR="00E1071F">
        <w:rPr>
          <w:rFonts w:ascii="TH SarabunPSK" w:hAnsi="TH SarabunPSK" w:cs="TH SarabunPSK" w:hint="cs"/>
          <w:spacing w:val="-4"/>
          <w:cs/>
        </w:rPr>
        <w:t>อื่นๆ ได้อีกด้วย</w:t>
      </w:r>
    </w:p>
    <w:p w14:paraId="1F8E9DB0" w14:textId="330448C1" w:rsidR="001B2D1E" w:rsidRDefault="001B2D1E" w:rsidP="004B7824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SEEA </w:t>
      </w:r>
      <w:r>
        <w:rPr>
          <w:rFonts w:ascii="TH SarabunPSK" w:hAnsi="TH SarabunPSK" w:cs="TH SarabunPSK" w:hint="cs"/>
          <w:cs/>
        </w:rPr>
        <w:t>จัดทำขึ้นเนื่องจากการพัฒนาเศรษฐกิจมีความซับซ้อนมากขึ้น ทำให้ไม่สามารถมองแต่ปัจจัยหลักด้านใดด้านหนึ่งเท่านั้น เช่น การให้ความสำคัญกับด้านเศรษฐกิจเพียงด้านเดียว แต่ยังจำเป็นต้องมองถึงปัจจัยอื่นๆ ที่เกี่ยวข้อง เช่น ด้านสังคม และด้านทรัพยากรธรรมชาติและสิ่งแวดล้อมด้วย ดังนั้นข้อมูลที่ต้องนำมาใช้จึงต้องเป็นข้อมูลที่ซับซ้อนมากขึ้นในทุกๆ ด้าน จึงทำให้ทุกหน่วยงานที่มีข้อมูลที่เกี่ยวข้องจำเป็นต้องร่วมมือกันในการพัฒนาให้ข้อมูลมีวิธีการจัดทำ คำนิยาม และการจัดจำแนกที่มีมาตรฐาน เพื่อให้ข้อมูลสามารถเชื่อมโยงกันได้</w:t>
      </w:r>
    </w:p>
    <w:p w14:paraId="2EE952B8" w14:textId="6F03C9DD" w:rsidR="001B2D1E" w:rsidRDefault="001B2D1E" w:rsidP="004B7824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</w:rPr>
      </w:pPr>
    </w:p>
    <w:p w14:paraId="577C3C22" w14:textId="2AFBB585" w:rsidR="001B2D1E" w:rsidRDefault="001B2D1E" w:rsidP="001B2D1E">
      <w:pPr>
        <w:spacing w:before="120"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noProof/>
        </w:rPr>
        <w:drawing>
          <wp:inline distT="0" distB="0" distL="0" distR="0" wp14:anchorId="4E20AA88" wp14:editId="50C3880E">
            <wp:extent cx="5724525" cy="36671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A83D5" w14:textId="6B3E5353" w:rsidR="00F346CD" w:rsidRDefault="00F346CD" w:rsidP="00F346C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ภาพ </w:t>
      </w:r>
      <w:r w:rsidR="00B7292D">
        <w:rPr>
          <w:rFonts w:ascii="TH SarabunPSK" w:hAnsi="TH SarabunPSK" w:cs="TH SarabunPSK" w:hint="cs"/>
          <w:color w:val="000000" w:themeColor="text1"/>
          <w:cs/>
        </w:rPr>
        <w:t>2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/>
          <w:color w:val="000000" w:themeColor="text1"/>
        </w:rPr>
        <w:t>SEEA</w:t>
      </w:r>
      <w:r>
        <w:rPr>
          <w:rFonts w:ascii="TH SarabunPSK" w:hAnsi="TH SarabunPSK" w:cs="TH SarabunPSK"/>
          <w:color w:val="000000" w:themeColor="text1"/>
          <w:cs/>
        </w:rPr>
        <w:t xml:space="preserve">: </w:t>
      </w:r>
      <w:r>
        <w:rPr>
          <w:rFonts w:ascii="TH SarabunPSK" w:hAnsi="TH SarabunPSK" w:cs="TH SarabunPSK"/>
          <w:color w:val="000000" w:themeColor="text1"/>
        </w:rPr>
        <w:t>Stocks and flows</w:t>
      </w:r>
    </w:p>
    <w:p w14:paraId="156F7142" w14:textId="5EDFEA2B" w:rsidR="001B2D1E" w:rsidRDefault="001B2D1E" w:rsidP="00F346C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ที่มา</w:t>
      </w:r>
      <w:r>
        <w:rPr>
          <w:rFonts w:ascii="TH SarabunPSK" w:hAnsi="TH SarabunPSK" w:cs="TH SarabunPSK"/>
          <w:color w:val="000000" w:themeColor="text1"/>
          <w:cs/>
        </w:rPr>
        <w:t xml:space="preserve">: </w:t>
      </w:r>
      <w:r w:rsidR="00F346CD">
        <w:rPr>
          <w:rFonts w:ascii="TH SarabunPSK" w:hAnsi="TH SarabunPSK" w:cs="TH SarabunPSK"/>
          <w:color w:val="000000" w:themeColor="text1"/>
          <w:cs/>
        </w:rPr>
        <w:t xml:space="preserve">  </w:t>
      </w:r>
      <w:r>
        <w:rPr>
          <w:rFonts w:ascii="TH SarabunPSK" w:hAnsi="TH SarabunPSK" w:cs="TH SarabunPSK"/>
          <w:color w:val="000000" w:themeColor="text1"/>
        </w:rPr>
        <w:t>UNESCAP, 2018</w:t>
      </w:r>
    </w:p>
    <w:p w14:paraId="6DD979CA" w14:textId="77515409" w:rsidR="00CC7ADA" w:rsidRDefault="00366905" w:rsidP="00366905">
      <w:pPr>
        <w:spacing w:before="240"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/>
        </w:rPr>
        <w:t>SEEA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คือการนำข้อมูลทั้งหมดมารวมในระบบบัญชี โดยมีแนวคิดคือ ระบบเศรษฐกิจเป็นส่วนหนึ่งของระบบสิ่งแวดล้อม ซึ่งระบบเศรษฐกิจจะใช้ประโยชน์จากทรัพยากรธรรมชาติ เช่น แร่ ที่ดิน ต้นไม้ </w:t>
      </w:r>
      <w:r>
        <w:rPr>
          <w:rFonts w:ascii="TH SarabunPSK" w:hAnsi="TH SarabunPSK" w:cs="TH SarabunPSK"/>
          <w:cs/>
        </w:rPr>
        <w:lastRenderedPageBreak/>
        <w:t xml:space="preserve">แหล่งน้ำ น้ำ และระบบนิเวศ เมื่อทรัพยากรธรรมชาติถูกใช้งานในระบบเศรษฐกิจแล้วจะถูกส่งกลับระบบสิ่งแวดล้อมในรูปของเสีย (แม้ว่ามีการบำบัดแล้ว) เช่น น้ำเสีย ขยะ และ มลพิษทางอากาศ นอกจากนี้ </w:t>
      </w:r>
      <w:r>
        <w:rPr>
          <w:rFonts w:ascii="TH SarabunPSK" w:hAnsi="TH SarabunPSK" w:cs="TH SarabunPSK"/>
        </w:rPr>
        <w:t xml:space="preserve">SEEA </w:t>
      </w:r>
      <w:r>
        <w:rPr>
          <w:rFonts w:ascii="TH SarabunPSK" w:hAnsi="TH SarabunPSK" w:cs="TH SarabunPSK" w:hint="cs"/>
          <w:cs/>
        </w:rPr>
        <w:t xml:space="preserve">ยังมองถึงค่าใช้จ่ายที่รัฐบาลใช้ในการปกป้องและฟื้นฟูสิ่งแวดล้อม อีกทั้ง </w:t>
      </w:r>
      <w:r>
        <w:rPr>
          <w:rFonts w:ascii="TH SarabunPSK" w:hAnsi="TH SarabunPSK" w:cs="TH SarabunPSK"/>
        </w:rPr>
        <w:t>SEEA</w:t>
      </w:r>
      <w:r>
        <w:rPr>
          <w:rFonts w:ascii="TH SarabunPSK" w:hAnsi="TH SarabunPSK" w:cs="TH SarabunPSK" w:hint="cs"/>
          <w:cs/>
        </w:rPr>
        <w:t xml:space="preserve"> ยังสามารถแลกเปลี่ยนข้อมูลร่วมกับบัญชีประชาชาติได้ และยังสามารถทำบัญชี </w:t>
      </w:r>
      <w:r>
        <w:rPr>
          <w:rFonts w:ascii="TH SarabunPSK" w:hAnsi="TH SarabunPSK" w:cs="TH SarabunPSK"/>
        </w:rPr>
        <w:t xml:space="preserve">SEEA </w:t>
      </w:r>
      <w:r>
        <w:rPr>
          <w:rFonts w:ascii="TH SarabunPSK" w:hAnsi="TH SarabunPSK" w:cs="TH SarabunPSK" w:hint="cs"/>
          <w:cs/>
        </w:rPr>
        <w:t>แยกแต่ละบัญชีได้ เช่น บัญชีน้ำ บัญชีที่ดิน เป็นต้น ดังภาพ 2</w:t>
      </w:r>
    </w:p>
    <w:p w14:paraId="678210D9" w14:textId="77777777" w:rsidR="000407CD" w:rsidRDefault="000407CD" w:rsidP="00472F22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07026E62" w14:textId="2B6BF426" w:rsidR="00472F22" w:rsidRPr="00E1071F" w:rsidRDefault="006E1107" w:rsidP="00472F22">
      <w:pPr>
        <w:spacing w:before="120"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E1071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บัญชีมหาสมุทร</w:t>
      </w:r>
      <w:r w:rsidRPr="00E1071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: </w:t>
      </w:r>
      <w:r w:rsidR="00472F22" w:rsidRPr="00E1071F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SEEA</w:t>
      </w:r>
      <w:r w:rsidR="00472F22" w:rsidRPr="00E1071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Pr="00E1071F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OCEAN ACCOUNT</w:t>
      </w:r>
    </w:p>
    <w:p w14:paraId="662F2308" w14:textId="3C3FD662" w:rsidR="00872666" w:rsidRPr="00F346CD" w:rsidRDefault="00936EF2" w:rsidP="00472F22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</w:rPr>
      </w:pPr>
      <w:r w:rsidRPr="00F346CD">
        <w:rPr>
          <w:rFonts w:ascii="TH SarabunPSK" w:hAnsi="TH SarabunPSK" w:cs="TH SarabunPSK"/>
          <w:color w:val="000000" w:themeColor="text1"/>
          <w:cs/>
        </w:rPr>
        <w:t>เนื่องด้วย</w:t>
      </w:r>
      <w:r w:rsidRPr="00F346CD">
        <w:rPr>
          <w:rFonts w:ascii="TH SarabunPSK" w:hAnsi="TH SarabunPSK" w:cs="TH SarabunPSK"/>
          <w:color w:val="000000" w:themeColor="text1"/>
          <w:shd w:val="clear" w:color="auto" w:fill="FFFFFF"/>
          <w:cs/>
        </w:rPr>
        <w:t xml:space="preserve">คณะกรรมาธิการเศรษฐกิจและสังคมแห่งสหประชาชาติสำหรับเอเชียและแปซิฟิก </w:t>
      </w:r>
      <w:hyperlink r:id="rId13" w:tgtFrame="_blank" w:history="1">
        <w:r w:rsidRPr="00F346CD">
          <w:rPr>
            <w:rStyle w:val="texthead"/>
            <w:rFonts w:ascii="TH SarabunPSK" w:hAnsi="TH SarabunPSK" w:cs="TH SarabunPSK"/>
            <w:color w:val="000000" w:themeColor="text1"/>
            <w:cs/>
          </w:rPr>
          <w:t>(</w:t>
        </w:r>
        <w:r w:rsidRPr="00F346CD">
          <w:rPr>
            <w:rStyle w:val="texthead"/>
            <w:rFonts w:ascii="TH SarabunPSK" w:hAnsi="TH SarabunPSK" w:cs="TH SarabunPSK"/>
            <w:color w:val="000000" w:themeColor="text1"/>
          </w:rPr>
          <w:t>United Nations Economic and Social Commission for Asia and the Pacific</w:t>
        </w:r>
        <w:r w:rsidR="000E1DFF" w:rsidRPr="00F346CD">
          <w:rPr>
            <w:rStyle w:val="texthead"/>
            <w:rFonts w:ascii="TH SarabunPSK" w:hAnsi="TH SarabunPSK" w:cs="TH SarabunPSK"/>
            <w:color w:val="000000" w:themeColor="text1"/>
            <w:cs/>
          </w:rPr>
          <w:t>:</w:t>
        </w:r>
        <w:r w:rsidRPr="00F346CD">
          <w:rPr>
            <w:rStyle w:val="texthead"/>
            <w:rFonts w:ascii="TH SarabunPSK" w:hAnsi="TH SarabunPSK" w:cs="TH SarabunPSK"/>
            <w:color w:val="000000" w:themeColor="text1"/>
          </w:rPr>
          <w:t xml:space="preserve"> UNESCAP</w:t>
        </w:r>
        <w:r w:rsidRPr="00F346CD">
          <w:rPr>
            <w:rStyle w:val="texthead"/>
            <w:rFonts w:ascii="TH SarabunPSK" w:hAnsi="TH SarabunPSK" w:cs="TH SarabunPSK"/>
            <w:color w:val="000000" w:themeColor="text1"/>
            <w:cs/>
          </w:rPr>
          <w:t>)</w:t>
        </w:r>
      </w:hyperlink>
      <w:r w:rsidRPr="00F346CD">
        <w:rPr>
          <w:rFonts w:ascii="TH SarabunPSK" w:hAnsi="TH SarabunPSK" w:cs="TH SarabunPSK"/>
          <w:color w:val="000000" w:themeColor="text1"/>
          <w:cs/>
        </w:rPr>
        <w:t xml:space="preserve"> </w:t>
      </w:r>
      <w:r w:rsidR="000E1DFF" w:rsidRPr="00F346CD">
        <w:rPr>
          <w:rFonts w:ascii="TH SarabunPSK" w:hAnsi="TH SarabunPSK" w:cs="TH SarabunPSK"/>
          <w:color w:val="000000" w:themeColor="text1"/>
          <w:cs/>
        </w:rPr>
        <w:t>และโครงการสิ่งแวดล้อมแห่งสหประชาชาติ  (</w:t>
      </w:r>
      <w:r w:rsidR="000E1DFF" w:rsidRPr="00F346CD">
        <w:rPr>
          <w:rStyle w:val="st"/>
          <w:rFonts w:ascii="TH SarabunPSK" w:hAnsi="TH SarabunPSK" w:cs="TH SarabunPSK"/>
          <w:color w:val="000000" w:themeColor="text1"/>
        </w:rPr>
        <w:t xml:space="preserve">United Nations </w:t>
      </w:r>
      <w:r w:rsidR="000E1DFF" w:rsidRPr="00F346CD">
        <w:rPr>
          <w:rStyle w:val="a9"/>
          <w:rFonts w:ascii="TH SarabunPSK" w:hAnsi="TH SarabunPSK" w:cs="TH SarabunPSK"/>
          <w:i w:val="0"/>
          <w:iCs w:val="0"/>
          <w:color w:val="000000" w:themeColor="text1"/>
        </w:rPr>
        <w:t xml:space="preserve">Environment </w:t>
      </w:r>
      <w:proofErr w:type="spellStart"/>
      <w:r w:rsidR="000E1DFF" w:rsidRPr="00F346CD">
        <w:rPr>
          <w:rStyle w:val="a9"/>
          <w:rFonts w:ascii="TH SarabunPSK" w:hAnsi="TH SarabunPSK" w:cs="TH SarabunPSK"/>
          <w:i w:val="0"/>
          <w:iCs w:val="0"/>
          <w:color w:val="000000" w:themeColor="text1"/>
        </w:rPr>
        <w:t>Programme</w:t>
      </w:r>
      <w:proofErr w:type="spellEnd"/>
      <w:r w:rsidR="000E1DFF" w:rsidRPr="00F346CD">
        <w:rPr>
          <w:rStyle w:val="a9"/>
          <w:rFonts w:ascii="TH SarabunPSK" w:hAnsi="TH SarabunPSK" w:cs="TH SarabunPSK"/>
          <w:color w:val="000000" w:themeColor="text1"/>
          <w:cs/>
        </w:rPr>
        <w:t>:</w:t>
      </w:r>
      <w:r w:rsidR="000E1DFF" w:rsidRPr="00F346CD">
        <w:rPr>
          <w:rStyle w:val="st"/>
          <w:rFonts w:ascii="TH SarabunPSK" w:hAnsi="TH SarabunPSK" w:cs="TH SarabunPSK"/>
          <w:color w:val="000000" w:themeColor="text1"/>
          <w:cs/>
        </w:rPr>
        <w:t xml:space="preserve"> </w:t>
      </w:r>
      <w:r w:rsidR="000E1DFF" w:rsidRPr="00F346CD">
        <w:rPr>
          <w:rStyle w:val="st"/>
          <w:rFonts w:ascii="TH SarabunPSK" w:hAnsi="TH SarabunPSK" w:cs="TH SarabunPSK"/>
          <w:color w:val="000000" w:themeColor="text1"/>
        </w:rPr>
        <w:t>UNEP</w:t>
      </w:r>
      <w:r w:rsidR="000E1DFF" w:rsidRPr="00F346CD">
        <w:rPr>
          <w:rStyle w:val="st"/>
          <w:rFonts w:ascii="TH SarabunPSK" w:hAnsi="TH SarabunPSK" w:cs="TH SarabunPSK"/>
          <w:color w:val="000000" w:themeColor="text1"/>
          <w:cs/>
        </w:rPr>
        <w:t>)</w:t>
      </w:r>
      <w:r w:rsidR="000E1DFF" w:rsidRPr="00F346CD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F346CD">
        <w:rPr>
          <w:rFonts w:ascii="TH SarabunPSK" w:hAnsi="TH SarabunPSK" w:cs="TH SarabunPSK"/>
          <w:color w:val="000000" w:themeColor="text1"/>
          <w:cs/>
        </w:rPr>
        <w:t>ได้รับมอบหมายจาก</w:t>
      </w:r>
      <w:r w:rsidR="005807B4" w:rsidRPr="00F346CD">
        <w:rPr>
          <w:rFonts w:ascii="TH SarabunPSK" w:hAnsi="TH SarabunPSK" w:cs="TH SarabunPSK"/>
          <w:color w:val="000000" w:themeColor="text1"/>
          <w:cs/>
        </w:rPr>
        <w:t>คณะกรรมการสถิติแห่ง</w:t>
      </w:r>
      <w:r w:rsidRPr="00F346CD">
        <w:rPr>
          <w:rFonts w:ascii="TH SarabunPSK" w:hAnsi="TH SarabunPSK" w:cs="TH SarabunPSK"/>
          <w:color w:val="000000" w:themeColor="text1"/>
          <w:cs/>
        </w:rPr>
        <w:t>สหประชาชาติ (</w:t>
      </w:r>
      <w:r w:rsidR="005807B4" w:rsidRPr="00F346CD">
        <w:rPr>
          <w:rFonts w:ascii="TH SarabunPSK" w:hAnsi="TH SarabunPSK" w:cs="TH SarabunPSK"/>
          <w:color w:val="000000" w:themeColor="text1"/>
        </w:rPr>
        <w:t xml:space="preserve">UN Statistical Commission </w:t>
      </w:r>
      <w:r w:rsidR="005807B4" w:rsidRPr="00F346CD">
        <w:rPr>
          <w:rFonts w:ascii="TH SarabunPSK" w:hAnsi="TH SarabunPSK" w:cs="TH SarabunPSK"/>
          <w:color w:val="000000" w:themeColor="text1"/>
          <w:cs/>
        </w:rPr>
        <w:t>(</w:t>
      </w:r>
      <w:r w:rsidR="005807B4" w:rsidRPr="00F346CD">
        <w:rPr>
          <w:rFonts w:ascii="TH SarabunPSK" w:hAnsi="TH SarabunPSK" w:cs="TH SarabunPSK"/>
          <w:color w:val="000000" w:themeColor="text1"/>
        </w:rPr>
        <w:t>UNSC</w:t>
      </w:r>
      <w:r w:rsidR="005807B4" w:rsidRPr="00F346CD">
        <w:rPr>
          <w:rFonts w:ascii="TH SarabunPSK" w:hAnsi="TH SarabunPSK" w:cs="TH SarabunPSK"/>
          <w:color w:val="000000" w:themeColor="text1"/>
          <w:cs/>
        </w:rPr>
        <w:t>)</w:t>
      </w:r>
      <w:r w:rsidRPr="00F346CD">
        <w:rPr>
          <w:rFonts w:ascii="TH SarabunPSK" w:hAnsi="TH SarabunPSK" w:cs="TH SarabunPSK"/>
          <w:color w:val="000000" w:themeColor="text1"/>
          <w:cs/>
        </w:rPr>
        <w:t>)  ให้เป็นหน่วยงานหลักในการจัด</w:t>
      </w:r>
      <w:r w:rsidR="005807B4" w:rsidRPr="00F346CD">
        <w:rPr>
          <w:rFonts w:ascii="TH SarabunPSK" w:hAnsi="TH SarabunPSK" w:cs="TH SarabunPSK"/>
          <w:color w:val="000000" w:themeColor="text1"/>
          <w:cs/>
        </w:rPr>
        <w:t>แนวทางการพัฒนาสถิติมหาสมุทร (</w:t>
      </w:r>
      <w:r w:rsidR="005807B4" w:rsidRPr="00F346CD">
        <w:rPr>
          <w:rFonts w:ascii="TH SarabunPSK" w:hAnsi="TH SarabunPSK" w:cs="TH SarabunPSK"/>
          <w:color w:val="000000" w:themeColor="text1"/>
        </w:rPr>
        <w:t>Ocean Statistics</w:t>
      </w:r>
      <w:r w:rsidR="005807B4" w:rsidRPr="00F346CD">
        <w:rPr>
          <w:rFonts w:ascii="TH SarabunPSK" w:hAnsi="TH SarabunPSK" w:cs="TH SarabunPSK"/>
          <w:color w:val="000000" w:themeColor="text1"/>
          <w:cs/>
        </w:rPr>
        <w:t>) ที่สนับสนุนการปรับปรุง</w:t>
      </w:r>
      <w:r w:rsidR="005807B4" w:rsidRPr="00F346CD">
        <w:rPr>
          <w:rFonts w:ascii="TH SarabunPSK" w:hAnsi="TH SarabunPSK" w:cs="TH SarabunPSK"/>
          <w:color w:val="000000" w:themeColor="text1"/>
        </w:rPr>
        <w:t xml:space="preserve"> SEEA</w:t>
      </w:r>
      <w:r w:rsidR="005807B4" w:rsidRPr="00F346CD">
        <w:rPr>
          <w:rFonts w:ascii="TH SarabunPSK" w:hAnsi="TH SarabunPSK" w:cs="TH SarabunPSK"/>
          <w:color w:val="000000" w:themeColor="text1"/>
          <w:cs/>
        </w:rPr>
        <w:t xml:space="preserve"> </w:t>
      </w:r>
      <w:r w:rsidR="005807B4" w:rsidRPr="00F346CD">
        <w:rPr>
          <w:rFonts w:ascii="TH SarabunPSK" w:hAnsi="TH SarabunPSK" w:cs="TH SarabunPSK"/>
          <w:color w:val="000000" w:themeColor="text1"/>
        </w:rPr>
        <w:t>Experimental Ecosystem Account for 2020</w:t>
      </w:r>
      <w:r w:rsidR="009D1B16" w:rsidRPr="00F346CD">
        <w:rPr>
          <w:rFonts w:ascii="TH SarabunPSK" w:hAnsi="TH SarabunPSK" w:cs="TH SarabunPSK"/>
          <w:color w:val="000000" w:themeColor="text1"/>
          <w:cs/>
        </w:rPr>
        <w:t xml:space="preserve"> </w:t>
      </w:r>
      <w:r w:rsidR="00872666" w:rsidRPr="00F346CD">
        <w:rPr>
          <w:rFonts w:ascii="TH SarabunPSK" w:hAnsi="TH SarabunPSK" w:cs="TH SarabunPSK"/>
          <w:color w:val="000000" w:themeColor="text1"/>
          <w:cs/>
        </w:rPr>
        <w:t>เนื่องจากองค์กรสหประชาชาติเองได้</w:t>
      </w:r>
      <w:r w:rsidR="00872666" w:rsidRPr="00F346CD">
        <w:rPr>
          <w:rFonts w:ascii="TH SarabunPSK" w:hAnsi="TH SarabunPSK" w:cs="TH SarabunPSK"/>
          <w:color w:val="000000" w:themeColor="text1"/>
          <w:spacing w:val="-4"/>
          <w:cs/>
        </w:rPr>
        <w:t xml:space="preserve">มีความตระหนักประเด็นปัญหาที่เกิดขึ้นในมหาสมุทร เนื่องจากมหาสมุทรในภูมิภาคเอเชียแปซิฟิกครอบคลุมร้อยละ </w:t>
      </w:r>
      <w:r w:rsidR="00F346CD">
        <w:rPr>
          <w:rFonts w:ascii="TH SarabunPSK" w:hAnsi="TH SarabunPSK" w:cs="TH SarabunPSK" w:hint="cs"/>
          <w:color w:val="000000" w:themeColor="text1"/>
          <w:spacing w:val="-4"/>
          <w:cs/>
        </w:rPr>
        <w:t>40</w:t>
      </w:r>
      <w:r w:rsidR="00872666" w:rsidRPr="00F346CD">
        <w:rPr>
          <w:rFonts w:ascii="TH SarabunPSK" w:hAnsi="TH SarabunPSK" w:cs="TH SarabunPSK"/>
          <w:color w:val="000000" w:themeColor="text1"/>
          <w:spacing w:val="-4"/>
          <w:cs/>
        </w:rPr>
        <w:t xml:space="preserve"> ของพื้นผิวโลก ทั้งมนุษย์ และตลาด ต้องอาศัยทรัพยากรทางทะเลในการดำรงอยู่ถึงร้อยละ </w:t>
      </w:r>
      <w:r w:rsidR="00F346CD">
        <w:rPr>
          <w:rFonts w:ascii="TH SarabunPSK" w:hAnsi="TH SarabunPSK" w:cs="TH SarabunPSK" w:hint="cs"/>
          <w:color w:val="000000" w:themeColor="text1"/>
          <w:spacing w:val="-4"/>
          <w:cs/>
        </w:rPr>
        <w:t>80</w:t>
      </w:r>
      <w:r w:rsidR="00872666" w:rsidRPr="00F346CD">
        <w:rPr>
          <w:rFonts w:ascii="TH SarabunPSK" w:hAnsi="TH SarabunPSK" w:cs="TH SarabunPSK"/>
          <w:color w:val="000000" w:themeColor="text1"/>
          <w:spacing w:val="-4"/>
          <w:cs/>
        </w:rPr>
        <w:t xml:space="preserve"> แต่เนื่องจากมีการทำประมงที่มากเกินไป รวมถึงการทำลายถิ่นที่อยู่ของพืชและสัตว์ในทะเล ซึ่งเป็นการคุกคามสภาพแวดล้อมของมหาสมุทร ส่งผลให้อุณหภูมิผิวน้ำทะเลอุ่นขึ้น เกิดการเป็นกรดในทะเล รวมถึงเกิดบริเวณที่มีออกซิเจนต่ำหรือที่เรียกว่า </w:t>
      </w:r>
      <w:r w:rsidR="00872666" w:rsidRPr="00F346CD">
        <w:rPr>
          <w:rFonts w:ascii="TH SarabunPSK" w:hAnsi="TH SarabunPSK" w:cs="TH SarabunPSK"/>
          <w:color w:val="000000" w:themeColor="text1"/>
          <w:spacing w:val="-4"/>
        </w:rPr>
        <w:t xml:space="preserve">dead zones </w:t>
      </w:r>
      <w:r w:rsidR="00872666" w:rsidRPr="00F346CD">
        <w:rPr>
          <w:rFonts w:ascii="TH SarabunPSK" w:hAnsi="TH SarabunPSK" w:cs="TH SarabunPSK"/>
          <w:color w:val="000000" w:themeColor="text1"/>
          <w:spacing w:val="-4"/>
          <w:cs/>
        </w:rPr>
        <w:t>ซึ่งการสูญเสียดังกล่าวส่งผลกลับมายังมนุษย์คือ เกิดภัยธรรมชาติที่ส่งผลต่อการดำรงชีพของประชากรที่อาศัยอยู่ชายฝั่ง และรัฐที่กำลังพัฒนาในหมู่เกาะแปซิฟิก</w:t>
      </w:r>
    </w:p>
    <w:p w14:paraId="7CCD2664" w14:textId="1F764257" w:rsidR="00F346CD" w:rsidRDefault="00F346CD" w:rsidP="00F346CD">
      <w:pPr>
        <w:spacing w:before="120" w:after="0" w:line="240" w:lineRule="auto"/>
        <w:jc w:val="thaiDistribute"/>
        <w:rPr>
          <w:rFonts w:ascii="TH SarabunPSK" w:hAnsi="TH SarabunPSK" w:cs="TH SarabunPSK"/>
          <w:color w:val="000000" w:themeColor="text1"/>
          <w:spacing w:val="-4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77696" behindDoc="1" locked="0" layoutInCell="1" allowOverlap="1" wp14:anchorId="214892CC" wp14:editId="28C14B07">
            <wp:simplePos x="0" y="0"/>
            <wp:positionH relativeFrom="column">
              <wp:posOffset>0</wp:posOffset>
            </wp:positionH>
            <wp:positionV relativeFrom="paragraph">
              <wp:posOffset>128758</wp:posOffset>
            </wp:positionV>
            <wp:extent cx="5694680" cy="3402330"/>
            <wp:effectExtent l="0" t="0" r="1270" b="7620"/>
            <wp:wrapThrough wrapText="bothSides">
              <wp:wrapPolygon edited="0">
                <wp:start x="0" y="0"/>
                <wp:lineTo x="0" y="21527"/>
                <wp:lineTo x="21533" y="21527"/>
                <wp:lineTo x="21533" y="0"/>
                <wp:lineTo x="0" y="0"/>
              </wp:wrapPolygon>
            </wp:wrapThrough>
            <wp:docPr id="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9"/>
                    <a:stretch/>
                  </pic:blipFill>
                  <pic:spPr bwMode="auto">
                    <a:xfrm>
                      <a:off x="0" y="0"/>
                      <a:ext cx="5694680" cy="3402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ภาพ </w:t>
      </w:r>
      <w:r w:rsidR="00FB12E7">
        <w:rPr>
          <w:rFonts w:ascii="TH SarabunPSK" w:hAnsi="TH SarabunPSK" w:cs="TH SarabunPSK"/>
          <w:color w:val="000000" w:themeColor="text1"/>
          <w:spacing w:val="-4"/>
        </w:rPr>
        <w:t>3</w:t>
      </w:r>
      <w:r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 </w:t>
      </w:r>
      <w:r w:rsidRPr="00F346CD">
        <w:rPr>
          <w:rFonts w:ascii="TH SarabunPSK" w:hAnsi="TH SarabunPSK" w:cs="TH SarabunPSK"/>
          <w:spacing w:val="-4"/>
          <w:cs/>
        </w:rPr>
        <w:t>ความสัมพันธ์ระหว่างวิทยาศาสตร์กับมหาสมุทร</w:t>
      </w:r>
    </w:p>
    <w:p w14:paraId="08C70894" w14:textId="77777777" w:rsidR="00F346CD" w:rsidRDefault="00F346CD" w:rsidP="00F346C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ที่มา</w:t>
      </w:r>
      <w:r>
        <w:rPr>
          <w:rFonts w:ascii="TH SarabunPSK" w:hAnsi="TH SarabunPSK" w:cs="TH SarabunPSK"/>
          <w:color w:val="000000" w:themeColor="text1"/>
          <w:cs/>
        </w:rPr>
        <w:t xml:space="preserve">: </w:t>
      </w:r>
      <w:r>
        <w:rPr>
          <w:rFonts w:ascii="TH SarabunPSK" w:hAnsi="TH SarabunPSK" w:cs="TH SarabunPSK"/>
          <w:color w:val="000000" w:themeColor="text1"/>
        </w:rPr>
        <w:t xml:space="preserve">  UNESCAP, 2018</w:t>
      </w:r>
    </w:p>
    <w:p w14:paraId="40BBA845" w14:textId="77777777" w:rsidR="000407CD" w:rsidRDefault="000407CD" w:rsidP="000407CD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</w:rPr>
      </w:pPr>
      <w:r w:rsidRPr="00F346CD">
        <w:rPr>
          <w:rFonts w:ascii="TH SarabunPSK" w:hAnsi="TH SarabunPSK" w:cs="TH SarabunPSK"/>
          <w:color w:val="000000" w:themeColor="text1"/>
        </w:rPr>
        <w:lastRenderedPageBreak/>
        <w:t xml:space="preserve">Ocean Account </w:t>
      </w:r>
      <w:r w:rsidRPr="00F346CD">
        <w:rPr>
          <w:rFonts w:ascii="TH SarabunPSK" w:hAnsi="TH SarabunPSK" w:cs="TH SarabunPSK"/>
          <w:color w:val="000000" w:themeColor="text1"/>
          <w:cs/>
        </w:rPr>
        <w:t>ได้ถูกพัฒนาขึ้นเนื่องจาก</w:t>
      </w:r>
      <w:r w:rsidRPr="00F346CD">
        <w:rPr>
          <w:rFonts w:ascii="TH SarabunPSK" w:hAnsi="TH SarabunPSK" w:cs="TH SarabunPSK"/>
          <w:color w:val="000000" w:themeColor="text1"/>
          <w:spacing w:val="-4"/>
          <w:cs/>
        </w:rPr>
        <w:t xml:space="preserve">ต้องการพัฒนาแนวทางการจัดการข้อมูลและสถิติ โดยการสร้าง </w:t>
      </w:r>
      <w:r w:rsidRPr="00F346CD">
        <w:rPr>
          <w:rFonts w:ascii="TH SarabunPSK" w:hAnsi="TH SarabunPSK" w:cs="TH SarabunPSK"/>
          <w:color w:val="000000" w:themeColor="text1"/>
          <w:spacing w:val="-4"/>
        </w:rPr>
        <w:t xml:space="preserve">Platform </w:t>
      </w:r>
      <w:r w:rsidRPr="00F346CD">
        <w:rPr>
          <w:rFonts w:ascii="TH SarabunPSK" w:hAnsi="TH SarabunPSK" w:cs="TH SarabunPSK"/>
          <w:color w:val="000000" w:themeColor="text1"/>
          <w:spacing w:val="-4"/>
          <w:cs/>
        </w:rPr>
        <w:t>บัญชีมหาสมุทรตามระบบบัญชีเศรษฐกิจสิ่งแวดล้อม (</w:t>
      </w:r>
      <w:r w:rsidRPr="00F346CD">
        <w:rPr>
          <w:rFonts w:ascii="TH SarabunPSK" w:hAnsi="TH SarabunPSK" w:cs="TH SarabunPSK"/>
          <w:color w:val="000000" w:themeColor="text1"/>
          <w:spacing w:val="-4"/>
        </w:rPr>
        <w:t>SEEA</w:t>
      </w:r>
      <w:r w:rsidRPr="00F346CD">
        <w:rPr>
          <w:rFonts w:ascii="TH SarabunPSK" w:hAnsi="TH SarabunPSK" w:cs="TH SarabunPSK"/>
          <w:color w:val="000000" w:themeColor="text1"/>
          <w:spacing w:val="-4"/>
          <w:cs/>
        </w:rPr>
        <w:t xml:space="preserve">) เพื่อสนับสนุนการดำเนินงานในการบรรลุเป้าหมายการพัฒนาที่ยั่งยืนที่ </w:t>
      </w:r>
      <w:r w:rsidRPr="00F346CD">
        <w:rPr>
          <w:rFonts w:ascii="TH SarabunPSK" w:hAnsi="TH SarabunPSK" w:cs="TH SarabunPSK"/>
          <w:color w:val="000000" w:themeColor="text1"/>
          <w:spacing w:val="-4"/>
        </w:rPr>
        <w:t xml:space="preserve">14 </w:t>
      </w:r>
      <w:r w:rsidRPr="00F346CD">
        <w:rPr>
          <w:rFonts w:ascii="TH SarabunPSK" w:hAnsi="TH SarabunPSK" w:cs="TH SarabunPSK"/>
          <w:color w:val="000000" w:themeColor="text1"/>
          <w:spacing w:val="-4"/>
          <w:cs/>
        </w:rPr>
        <w:t>(</w:t>
      </w:r>
      <w:r w:rsidRPr="00F346CD">
        <w:rPr>
          <w:rFonts w:ascii="TH SarabunPSK" w:hAnsi="TH SarabunPSK" w:cs="TH SarabunPSK"/>
          <w:color w:val="000000" w:themeColor="text1"/>
          <w:cs/>
        </w:rPr>
        <w:t>การใช้ประโยชน์จากมหาสมุทรและทรัพยากรทางทะเล)</w:t>
      </w:r>
      <w:r w:rsidRPr="00F346CD">
        <w:rPr>
          <w:rFonts w:ascii="TH SarabunPSK" w:hAnsi="TH SarabunPSK" w:cs="TH SarabunPSK"/>
          <w:color w:val="000000" w:themeColor="text1"/>
          <w:spacing w:val="-4"/>
          <w:cs/>
        </w:rPr>
        <w:t xml:space="preserve"> และสนับสนุนประเทศต่างๆ ในภูมิภาคเอเชียแปซิฟิกในการปรับปรุงระบบการจัดการขยะในเมืองและลดมลพิษทางทะเล การดำรงชีวิตโดยปรับตัวให้เข้ากับมหาสมุทร รวมถึงช่วยพัฒนาหมู่เกาะต่างๆ</w:t>
      </w:r>
      <w:r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  </w:t>
      </w:r>
      <w:r w:rsidRPr="00F346CD">
        <w:rPr>
          <w:rFonts w:ascii="TH SarabunPSK" w:hAnsi="TH SarabunPSK" w:cs="TH SarabunPSK"/>
          <w:color w:val="000000" w:themeColor="text1"/>
          <w:spacing w:val="-4"/>
          <w:cs/>
        </w:rPr>
        <w:t xml:space="preserve">โดย </w:t>
      </w:r>
      <w:r w:rsidRPr="00F346CD">
        <w:rPr>
          <w:rFonts w:ascii="TH SarabunPSK" w:hAnsi="TH SarabunPSK" w:cs="TH SarabunPSK"/>
          <w:color w:val="000000" w:themeColor="text1"/>
          <w:spacing w:val="-4"/>
        </w:rPr>
        <w:t xml:space="preserve">UNESCAP </w:t>
      </w:r>
      <w:r w:rsidRPr="00F346CD">
        <w:rPr>
          <w:rFonts w:ascii="TH SarabunPSK" w:hAnsi="TH SarabunPSK" w:cs="TH SarabunPSK"/>
          <w:color w:val="000000" w:themeColor="text1"/>
          <w:spacing w:val="-4"/>
          <w:cs/>
        </w:rPr>
        <w:t xml:space="preserve">ได้พัฒนา </w:t>
      </w:r>
      <w:r w:rsidRPr="00F346CD">
        <w:rPr>
          <w:rFonts w:ascii="TH SarabunPSK" w:hAnsi="TH SarabunPSK" w:cs="TH SarabunPSK"/>
          <w:color w:val="000000" w:themeColor="text1"/>
          <w:spacing w:val="-4"/>
        </w:rPr>
        <w:t xml:space="preserve">SEEA Ocean Accounts </w:t>
      </w:r>
      <w:r w:rsidRPr="00F346CD">
        <w:rPr>
          <w:rFonts w:ascii="TH SarabunPSK" w:hAnsi="TH SarabunPSK" w:cs="TH SarabunPSK"/>
          <w:color w:val="000000" w:themeColor="text1"/>
          <w:spacing w:val="-4"/>
          <w:cs/>
        </w:rPr>
        <w:t xml:space="preserve">จาก </w:t>
      </w:r>
      <w:r w:rsidRPr="00F346CD">
        <w:rPr>
          <w:rFonts w:ascii="TH SarabunPSK" w:hAnsi="TH SarabunPSK" w:cs="TH SarabunPSK"/>
          <w:color w:val="000000" w:themeColor="text1"/>
          <w:spacing w:val="-4"/>
        </w:rPr>
        <w:t>SEEA</w:t>
      </w:r>
      <w:r w:rsidRPr="00F346CD">
        <w:rPr>
          <w:rFonts w:ascii="TH SarabunPSK" w:hAnsi="TH SarabunPSK" w:cs="TH SarabunPSK"/>
          <w:color w:val="000000" w:themeColor="text1"/>
          <w:spacing w:val="-4"/>
          <w:cs/>
        </w:rPr>
        <w:t>-</w:t>
      </w:r>
      <w:r w:rsidRPr="00F346CD">
        <w:rPr>
          <w:rFonts w:ascii="TH SarabunPSK" w:hAnsi="TH SarabunPSK" w:cs="TH SarabunPSK"/>
          <w:color w:val="000000" w:themeColor="text1"/>
          <w:spacing w:val="-4"/>
        </w:rPr>
        <w:t xml:space="preserve">Central Framework </w:t>
      </w:r>
      <w:r w:rsidRPr="00F346CD">
        <w:rPr>
          <w:rFonts w:ascii="TH SarabunPSK" w:hAnsi="TH SarabunPSK" w:cs="TH SarabunPSK"/>
          <w:color w:val="000000" w:themeColor="text1"/>
          <w:spacing w:val="-4"/>
          <w:cs/>
        </w:rPr>
        <w:t>(</w:t>
      </w:r>
      <w:r w:rsidRPr="00F346CD">
        <w:rPr>
          <w:rFonts w:ascii="TH SarabunPSK" w:hAnsi="TH SarabunPSK" w:cs="TH SarabunPSK"/>
          <w:color w:val="000000" w:themeColor="text1"/>
          <w:spacing w:val="-4"/>
        </w:rPr>
        <w:t>SEEA</w:t>
      </w:r>
      <w:r w:rsidRPr="00F346CD">
        <w:rPr>
          <w:rFonts w:ascii="TH SarabunPSK" w:hAnsi="TH SarabunPSK" w:cs="TH SarabunPSK"/>
          <w:color w:val="000000" w:themeColor="text1"/>
          <w:spacing w:val="-4"/>
          <w:cs/>
        </w:rPr>
        <w:t>-</w:t>
      </w:r>
      <w:r w:rsidRPr="00F346CD">
        <w:rPr>
          <w:rFonts w:ascii="TH SarabunPSK" w:hAnsi="TH SarabunPSK" w:cs="TH SarabunPSK"/>
          <w:color w:val="000000" w:themeColor="text1"/>
          <w:spacing w:val="-4"/>
        </w:rPr>
        <w:t>CF</w:t>
      </w:r>
      <w:r w:rsidRPr="00F346CD">
        <w:rPr>
          <w:rFonts w:ascii="TH SarabunPSK" w:hAnsi="TH SarabunPSK" w:cs="TH SarabunPSK"/>
          <w:color w:val="000000" w:themeColor="text1"/>
          <w:spacing w:val="-4"/>
          <w:cs/>
        </w:rPr>
        <w:t xml:space="preserve">) และ </w:t>
      </w:r>
      <w:r w:rsidRPr="00F346CD">
        <w:rPr>
          <w:rFonts w:ascii="TH SarabunPSK" w:hAnsi="TH SarabunPSK" w:cs="TH SarabunPSK"/>
          <w:color w:val="000000" w:themeColor="text1"/>
          <w:spacing w:val="-4"/>
        </w:rPr>
        <w:t>SEEA</w:t>
      </w:r>
      <w:r w:rsidRPr="00F346CD">
        <w:rPr>
          <w:rFonts w:ascii="TH SarabunPSK" w:hAnsi="TH SarabunPSK" w:cs="TH SarabunPSK"/>
          <w:color w:val="000000" w:themeColor="text1"/>
          <w:spacing w:val="-4"/>
          <w:cs/>
        </w:rPr>
        <w:t>-</w:t>
      </w:r>
      <w:r w:rsidRPr="00F346CD">
        <w:rPr>
          <w:rFonts w:ascii="TH SarabunPSK" w:hAnsi="TH SarabunPSK" w:cs="TH SarabunPSK"/>
          <w:color w:val="000000" w:themeColor="text1"/>
          <w:spacing w:val="-4"/>
        </w:rPr>
        <w:t>Experimental Ecosystem Accounting</w:t>
      </w:r>
      <w:r w:rsidRPr="00F346CD">
        <w:rPr>
          <w:rFonts w:ascii="TH SarabunPSK" w:hAnsi="TH SarabunPSK" w:cs="TH SarabunPSK"/>
          <w:color w:val="000000" w:themeColor="text1"/>
          <w:spacing w:val="-4"/>
          <w:cs/>
        </w:rPr>
        <w:t xml:space="preserve"> (</w:t>
      </w:r>
      <w:r w:rsidRPr="00F346CD">
        <w:rPr>
          <w:rFonts w:ascii="TH SarabunPSK" w:hAnsi="TH SarabunPSK" w:cs="TH SarabunPSK"/>
          <w:color w:val="000000" w:themeColor="text1"/>
          <w:spacing w:val="-4"/>
        </w:rPr>
        <w:t>SEEA</w:t>
      </w:r>
      <w:r w:rsidRPr="00F346CD">
        <w:rPr>
          <w:rFonts w:ascii="TH SarabunPSK" w:hAnsi="TH SarabunPSK" w:cs="TH SarabunPSK"/>
          <w:color w:val="000000" w:themeColor="text1"/>
          <w:spacing w:val="-4"/>
          <w:cs/>
        </w:rPr>
        <w:t>-</w:t>
      </w:r>
      <w:r w:rsidRPr="00F346CD">
        <w:rPr>
          <w:rFonts w:ascii="TH SarabunPSK" w:hAnsi="TH SarabunPSK" w:cs="TH SarabunPSK"/>
          <w:color w:val="000000" w:themeColor="text1"/>
          <w:spacing w:val="-4"/>
        </w:rPr>
        <w:t>EEA</w:t>
      </w:r>
      <w:r w:rsidRPr="00F346CD">
        <w:rPr>
          <w:rFonts w:ascii="TH SarabunPSK" w:hAnsi="TH SarabunPSK" w:cs="TH SarabunPSK"/>
          <w:color w:val="000000" w:themeColor="text1"/>
          <w:spacing w:val="-4"/>
          <w:cs/>
        </w:rPr>
        <w:t xml:space="preserve">) </w:t>
      </w:r>
      <w:r w:rsidRPr="00F346CD">
        <w:rPr>
          <w:rFonts w:ascii="TH SarabunPSK" w:hAnsi="TH SarabunPSK" w:cs="TH SarabunPSK"/>
          <w:color w:val="000000" w:themeColor="text1"/>
          <w:cs/>
        </w:rPr>
        <w:t xml:space="preserve">เพื่อให้เกิดการประเมินสถานภาพทุนทรัพยากรและสิ่งแวดล้อม และปริมาณการนำทุนทรัพยากรและสิ่งแวดล้อมไปใช้ในกิจกรรมต่างๆ ของภาคเศรษฐกิจบริเวณตั้งแต่ชายฝั่งจนถึงมหาสมุทร รวมถึงมูลค่าในรูปตัวเงินของทุนทรัพยากรและผลกระทบของมลพิษและภัยธรรมชาติที่เกิดขึ้นต่อทุนทรัพยากรดังกล่าว </w:t>
      </w:r>
    </w:p>
    <w:p w14:paraId="06D7639B" w14:textId="77777777" w:rsidR="00B7292D" w:rsidRPr="00E03A66" w:rsidRDefault="00B7292D" w:rsidP="000407CD">
      <w:pPr>
        <w:pStyle w:val="a3"/>
        <w:tabs>
          <w:tab w:val="left" w:pos="426"/>
          <w:tab w:val="left" w:pos="2127"/>
        </w:tabs>
        <w:spacing w:before="120"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Cs w:val="32"/>
        </w:rPr>
      </w:pPr>
      <w:r w:rsidRPr="00E03A66">
        <w:rPr>
          <w:rFonts w:ascii="TH SarabunPSK" w:hAnsi="TH SarabunPSK" w:cs="TH SarabunPSK"/>
          <w:color w:val="000000" w:themeColor="text1"/>
          <w:szCs w:val="32"/>
          <w:cs/>
        </w:rPr>
        <w:t xml:space="preserve">ดังนั้นเพื่อให้ได้ข้อมูลสำหรับใช้ประกอบการวางแผนและนโยบายในการพัฒนาภาคเศรษฐกิจชายฝั่งทะเล-มหาสมุทรให้มีความยั่งยืน และช่วยลดความขัดแย้งและแก้ปัญหาสิ่งแวดล้อมสำคัญที่เกิดขึ้นในพื้นที่มหาสมุทรทั้งในระดับระหว่างประเทศ ภูมิภาค และโลก  </w:t>
      </w:r>
      <w:r w:rsidRPr="00E03A66">
        <w:rPr>
          <w:rFonts w:ascii="TH SarabunPSK" w:hAnsi="TH SarabunPSK" w:cs="TH SarabunPSK"/>
          <w:color w:val="000000" w:themeColor="text1"/>
          <w:spacing w:val="-4"/>
          <w:szCs w:val="32"/>
          <w:cs/>
        </w:rPr>
        <w:t>เนื่องจากมหาสมุทรนั้นกว้างใหญ่และสามารถมองได้หลายมุมมอง และเกิดจากการเชื่อมโยงกันในหลายส่วน จึงจำเป็นต้องมีข้อมูลทั้งภาคพื้นดิน เช่น ระบบนิเวศบนบก น้ำจืด ชุมชนชายฝั่ง โครงสร้างพื้นฐานชายฝั่ง แหล่งมลพิษ ข้อมูลในภาคมหาสมุทร เช่น พื้นที่คุ้มครองทางทะเล การประมง การจับปลา การท่องเที่ยว คุณภาพและอุณหภูมิของน้ำ รวมถึงข้อมูลการใช้ทรัพยากรธรรมชาติของมนุษย์ เช่น การปล่อยของเสีย น้ำทิ้ง ขยะ เป็นต้น</w:t>
      </w:r>
      <w:r w:rsidRPr="00E03A66">
        <w:rPr>
          <w:rFonts w:ascii="TH SarabunPSK" w:hAnsi="TH SarabunPSK" w:cs="TH SarabunPSK" w:hint="cs"/>
          <w:color w:val="000000" w:themeColor="text1"/>
          <w:spacing w:val="-4"/>
          <w:szCs w:val="32"/>
          <w:cs/>
        </w:rPr>
        <w:t xml:space="preserve"> </w:t>
      </w:r>
      <w:r w:rsidRPr="00E03A66">
        <w:rPr>
          <w:rFonts w:ascii="TH SarabunPSK" w:hAnsi="TH SarabunPSK" w:cs="TH SarabunPSK" w:hint="cs"/>
          <w:spacing w:val="-4"/>
          <w:szCs w:val="32"/>
          <w:cs/>
        </w:rPr>
        <w:t>ดังนั้นในการจัดทำบัญชี</w:t>
      </w:r>
      <w:r w:rsidRPr="00E03A66">
        <w:rPr>
          <w:rFonts w:ascii="TH SarabunPSK" w:hAnsi="TH SarabunPSK" w:cs="TH SarabunPSK"/>
          <w:spacing w:val="-4"/>
          <w:szCs w:val="32"/>
          <w:cs/>
        </w:rPr>
        <w:t>ต้องมีการแบ่งขอบเขต</w:t>
      </w:r>
      <w:r w:rsidRPr="00E03A66">
        <w:rPr>
          <w:rFonts w:ascii="TH SarabunPSK" w:hAnsi="TH SarabunPSK" w:cs="TH SarabunPSK" w:hint="cs"/>
          <w:spacing w:val="-4"/>
          <w:szCs w:val="32"/>
          <w:cs/>
        </w:rPr>
        <w:t>พื้นที่</w:t>
      </w:r>
      <w:r w:rsidRPr="00E03A66">
        <w:rPr>
          <w:rFonts w:ascii="TH SarabunPSK" w:hAnsi="TH SarabunPSK" w:cs="TH SarabunPSK"/>
          <w:spacing w:val="-4"/>
          <w:szCs w:val="32"/>
          <w:cs/>
        </w:rPr>
        <w:t xml:space="preserve">เพื่อจัดทำข้อมูลอย่างชัดเจน เช่น </w:t>
      </w:r>
      <w:r w:rsidRPr="00E03A66">
        <w:rPr>
          <w:rFonts w:ascii="TH SarabunPSK" w:hAnsi="TH SarabunPSK" w:cs="TH SarabunPSK" w:hint="cs"/>
          <w:spacing w:val="-4"/>
          <w:szCs w:val="32"/>
          <w:cs/>
        </w:rPr>
        <w:t>ข้อมูลใน</w:t>
      </w:r>
      <w:r w:rsidRPr="00E03A66">
        <w:rPr>
          <w:rFonts w:ascii="TH SarabunPSK" w:hAnsi="TH SarabunPSK" w:cs="TH SarabunPSK"/>
          <w:spacing w:val="-4"/>
          <w:szCs w:val="32"/>
          <w:cs/>
        </w:rPr>
        <w:t xml:space="preserve">พื้นที่ </w:t>
      </w:r>
      <w:r>
        <w:rPr>
          <w:rFonts w:ascii="TH SarabunPSK" w:hAnsi="TH SarabunPSK" w:cs="TH SarabunPSK"/>
          <w:spacing w:val="-4"/>
          <w:szCs w:val="32"/>
        </w:rPr>
        <w:t>1</w:t>
      </w:r>
      <w:r w:rsidRPr="00E03A66">
        <w:rPr>
          <w:rFonts w:ascii="TH SarabunPSK" w:hAnsi="TH SarabunPSK" w:cs="TH SarabunPSK"/>
          <w:spacing w:val="-4"/>
          <w:szCs w:val="32"/>
          <w:cs/>
        </w:rPr>
        <w:t xml:space="preserve"> ตารางกิโลเมตร</w:t>
      </w:r>
      <w:r w:rsidRPr="00E03A66">
        <w:rPr>
          <w:rFonts w:ascii="TH SarabunPSK" w:hAnsi="TH SarabunPSK" w:cs="TH SarabunPSK" w:hint="cs"/>
          <w:spacing w:val="-4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4"/>
          <w:szCs w:val="32"/>
          <w:cs/>
        </w:rPr>
        <w:t>ใน</w:t>
      </w:r>
      <w:r w:rsidRPr="00E03A66">
        <w:rPr>
          <w:rFonts w:ascii="TH SarabunPSK" w:hAnsi="TH SarabunPSK" w:cs="TH SarabunPSK" w:hint="cs"/>
          <w:spacing w:val="-4"/>
          <w:szCs w:val="32"/>
          <w:cs/>
        </w:rPr>
        <w:t>มิติทางด้าน</w:t>
      </w:r>
      <w:r w:rsidRPr="00E03A66">
        <w:rPr>
          <w:rFonts w:ascii="TH SarabunPSK" w:hAnsi="TH SarabunPSK" w:cs="TH SarabunPSK" w:hint="cs"/>
          <w:szCs w:val="32"/>
          <w:cs/>
        </w:rPr>
        <w:t>เศรษฐกิจ สังคม และสิ่งแวดล้อม</w:t>
      </w:r>
      <w:r>
        <w:rPr>
          <w:rFonts w:ascii="TH SarabunPSK" w:hAnsi="TH SarabunPSK" w:cs="TH SarabunPSK" w:hint="cs"/>
          <w:szCs w:val="32"/>
          <w:cs/>
        </w:rPr>
        <w:t>ที่</w:t>
      </w:r>
      <w:r w:rsidRPr="00E03A66">
        <w:rPr>
          <w:rFonts w:ascii="TH SarabunPSK" w:hAnsi="TH SarabunPSK" w:cs="TH SarabunPSK" w:hint="cs"/>
          <w:szCs w:val="32"/>
          <w:cs/>
        </w:rPr>
        <w:t>มีความเกี่ยวข้องและ</w:t>
      </w:r>
      <w:r w:rsidRPr="00E03A66">
        <w:rPr>
          <w:rFonts w:ascii="TH SarabunPSK" w:hAnsi="TH SarabunPSK" w:cs="TH SarabunPSK"/>
          <w:szCs w:val="32"/>
          <w:cs/>
        </w:rPr>
        <w:t xml:space="preserve">ใช้ประโยชน์จากมหาสมุทร </w:t>
      </w:r>
      <w:r w:rsidRPr="00E03A66">
        <w:rPr>
          <w:rFonts w:ascii="TH SarabunPSK" w:hAnsi="TH SarabunPSK" w:cs="TH SarabunPSK" w:hint="cs"/>
          <w:szCs w:val="32"/>
          <w:cs/>
        </w:rPr>
        <w:t>คือ</w:t>
      </w:r>
    </w:p>
    <w:p w14:paraId="1014E589" w14:textId="77777777" w:rsidR="00B7292D" w:rsidRPr="00E03A66" w:rsidRDefault="00B7292D" w:rsidP="000407CD">
      <w:pPr>
        <w:pStyle w:val="a3"/>
        <w:numPr>
          <w:ilvl w:val="0"/>
          <w:numId w:val="33"/>
        </w:numPr>
        <w:tabs>
          <w:tab w:val="left" w:pos="1701"/>
        </w:tabs>
        <w:spacing w:before="120" w:after="0" w:line="240" w:lineRule="auto"/>
        <w:ind w:left="1559" w:hanging="425"/>
        <w:contextualSpacing w:val="0"/>
        <w:jc w:val="thaiDistribute"/>
        <w:rPr>
          <w:rFonts w:ascii="TH SarabunPSK" w:hAnsi="TH SarabunPSK" w:cs="TH SarabunPSK"/>
          <w:szCs w:val="32"/>
        </w:rPr>
      </w:pPr>
      <w:r w:rsidRPr="00E03A66">
        <w:rPr>
          <w:rFonts w:ascii="TH SarabunPSK" w:hAnsi="TH SarabunPSK" w:cs="TH SarabunPSK"/>
          <w:szCs w:val="32"/>
          <w:cs/>
        </w:rPr>
        <w:t>ด้านเศรษฐกิจ เช่น การจับปลาเพื่อนำปลาไปขาย การประมง</w:t>
      </w:r>
      <w:r w:rsidRPr="00E03A66">
        <w:rPr>
          <w:rFonts w:ascii="TH SarabunPSK" w:hAnsi="TH SarabunPSK" w:cs="TH SarabunPSK" w:hint="cs"/>
          <w:szCs w:val="32"/>
          <w:cs/>
        </w:rPr>
        <w:t>พื้น</w:t>
      </w:r>
      <w:r w:rsidRPr="00E03A66">
        <w:rPr>
          <w:rFonts w:ascii="TH SarabunPSK" w:hAnsi="TH SarabunPSK" w:cs="TH SarabunPSK"/>
          <w:szCs w:val="32"/>
          <w:cs/>
        </w:rPr>
        <w:t>บ้าน ประโยชน์อื่น</w:t>
      </w:r>
      <w:r w:rsidRPr="00E03A66">
        <w:rPr>
          <w:rFonts w:ascii="TH SarabunPSK" w:hAnsi="TH SarabunPSK" w:cs="TH SarabunPSK" w:hint="cs"/>
          <w:szCs w:val="32"/>
          <w:cs/>
        </w:rPr>
        <w:t xml:space="preserve"> </w:t>
      </w:r>
      <w:r w:rsidRPr="00E03A66">
        <w:rPr>
          <w:rFonts w:ascii="TH SarabunPSK" w:hAnsi="TH SarabunPSK" w:cs="TH SarabunPSK"/>
          <w:szCs w:val="32"/>
          <w:cs/>
        </w:rPr>
        <w:t>ๆ จากทางทะเลที่สาม</w:t>
      </w:r>
      <w:r w:rsidRPr="00E03A66">
        <w:rPr>
          <w:rFonts w:ascii="TH SarabunPSK" w:hAnsi="TH SarabunPSK" w:cs="TH SarabunPSK" w:hint="cs"/>
          <w:szCs w:val="32"/>
          <w:cs/>
        </w:rPr>
        <w:t>า</w:t>
      </w:r>
      <w:r w:rsidRPr="00E03A66">
        <w:rPr>
          <w:rFonts w:ascii="TH SarabunPSK" w:hAnsi="TH SarabunPSK" w:cs="TH SarabunPSK"/>
          <w:szCs w:val="32"/>
          <w:cs/>
        </w:rPr>
        <w:t xml:space="preserve">รถตีมูลค่าได้ เช่น การท่องเที่ยว </w:t>
      </w:r>
    </w:p>
    <w:p w14:paraId="0CB68367" w14:textId="77777777" w:rsidR="00B7292D" w:rsidRDefault="00B7292D" w:rsidP="000407CD">
      <w:pPr>
        <w:pStyle w:val="a3"/>
        <w:numPr>
          <w:ilvl w:val="0"/>
          <w:numId w:val="33"/>
        </w:numPr>
        <w:tabs>
          <w:tab w:val="left" w:pos="1701"/>
        </w:tabs>
        <w:spacing w:before="120" w:after="0" w:line="240" w:lineRule="auto"/>
        <w:ind w:left="1560" w:hanging="426"/>
        <w:jc w:val="thaiDistribute"/>
        <w:rPr>
          <w:rFonts w:ascii="TH SarabunPSK" w:hAnsi="TH SarabunPSK" w:cs="TH SarabunPSK"/>
          <w:szCs w:val="32"/>
        </w:rPr>
      </w:pPr>
      <w:r w:rsidRPr="00E03A66">
        <w:rPr>
          <w:rFonts w:ascii="TH SarabunPSK" w:hAnsi="TH SarabunPSK" w:cs="TH SarabunPSK"/>
          <w:szCs w:val="32"/>
          <w:cs/>
        </w:rPr>
        <w:t xml:space="preserve">ด้านสิ่งแวดล้อม เช่น </w:t>
      </w:r>
      <w:r w:rsidRPr="00E03A66">
        <w:rPr>
          <w:rFonts w:ascii="TH SarabunPSK" w:hAnsi="TH SarabunPSK" w:cs="TH SarabunPSK" w:hint="cs"/>
          <w:szCs w:val="32"/>
          <w:cs/>
        </w:rPr>
        <w:t xml:space="preserve">การใช้ทรัพยากรธรรมชาติ และของเสียที่ปล่อยกลับสู่ธรรมชาติ </w:t>
      </w:r>
      <w:r w:rsidRPr="00E03A66">
        <w:rPr>
          <w:rFonts w:ascii="TH SarabunPSK" w:hAnsi="TH SarabunPSK" w:cs="TH SarabunPSK"/>
          <w:szCs w:val="32"/>
          <w:cs/>
        </w:rPr>
        <w:t xml:space="preserve"> </w:t>
      </w:r>
    </w:p>
    <w:p w14:paraId="50DBB699" w14:textId="77777777" w:rsidR="00B7292D" w:rsidRPr="00E03A66" w:rsidRDefault="00B7292D" w:rsidP="000407CD">
      <w:pPr>
        <w:pStyle w:val="a3"/>
        <w:numPr>
          <w:ilvl w:val="0"/>
          <w:numId w:val="33"/>
        </w:numPr>
        <w:tabs>
          <w:tab w:val="left" w:pos="1701"/>
        </w:tabs>
        <w:spacing w:before="120" w:after="0" w:line="240" w:lineRule="auto"/>
        <w:ind w:left="1560" w:hanging="426"/>
        <w:jc w:val="thaiDistribute"/>
        <w:rPr>
          <w:rFonts w:ascii="TH SarabunPSK" w:hAnsi="TH SarabunPSK" w:cs="TH SarabunPSK"/>
          <w:szCs w:val="32"/>
        </w:rPr>
      </w:pPr>
      <w:r w:rsidRPr="00E03A66">
        <w:rPr>
          <w:rFonts w:ascii="TH SarabunPSK" w:hAnsi="TH SarabunPSK" w:cs="TH SarabunPSK"/>
          <w:szCs w:val="32"/>
          <w:cs/>
        </w:rPr>
        <w:t>ด้านสังคม ผู้ที่ได้ผลประโยชน์</w:t>
      </w:r>
      <w:r w:rsidRPr="00E03A66">
        <w:rPr>
          <w:rFonts w:ascii="TH SarabunPSK" w:hAnsi="TH SarabunPSK" w:cs="TH SarabunPSK" w:hint="cs"/>
          <w:szCs w:val="32"/>
          <w:cs/>
        </w:rPr>
        <w:t>และ</w:t>
      </w:r>
      <w:r w:rsidRPr="00E03A66">
        <w:rPr>
          <w:rFonts w:ascii="TH SarabunPSK" w:hAnsi="TH SarabunPSK" w:cs="TH SarabunPSK"/>
          <w:szCs w:val="32"/>
          <w:cs/>
        </w:rPr>
        <w:t>ผู้ที่ได้รับผลกระทบ</w:t>
      </w:r>
    </w:p>
    <w:p w14:paraId="7E6CDC8F" w14:textId="77777777" w:rsidR="007D752A" w:rsidRDefault="007D752A" w:rsidP="000407CD">
      <w:pPr>
        <w:tabs>
          <w:tab w:val="left" w:pos="426"/>
          <w:tab w:val="num" w:pos="1418"/>
          <w:tab w:val="left" w:pos="2127"/>
        </w:tabs>
        <w:spacing w:before="120" w:after="0" w:line="240" w:lineRule="auto"/>
        <w:ind w:firstLine="1134"/>
        <w:jc w:val="thaiDistribute"/>
        <w:rPr>
          <w:rFonts w:ascii="TH SarabunPSK" w:hAnsi="TH SarabunPSK" w:cs="TH SarabunPSK"/>
          <w:spacing w:val="-4"/>
        </w:rPr>
      </w:pPr>
      <w:r w:rsidRPr="00F346CD">
        <w:rPr>
          <w:rFonts w:ascii="TH SarabunPSK" w:hAnsi="TH SarabunPSK" w:cs="TH SarabunPSK"/>
          <w:cs/>
        </w:rPr>
        <w:t>การจัดการข้อมูลและสถิติตาม</w:t>
      </w:r>
      <w:r w:rsidRPr="00F346CD">
        <w:rPr>
          <w:rFonts w:ascii="TH SarabunPSK" w:hAnsi="TH SarabunPSK" w:cs="TH SarabunPSK"/>
          <w:b/>
          <w:bCs/>
          <w:cs/>
        </w:rPr>
        <w:t xml:space="preserve"> </w:t>
      </w:r>
      <w:r w:rsidRPr="00F346CD">
        <w:rPr>
          <w:rFonts w:ascii="TH SarabunPSK" w:hAnsi="TH SarabunPSK" w:cs="TH SarabunPSK"/>
        </w:rPr>
        <w:t>SEEA Ocean Accounts</w:t>
      </w:r>
      <w:r w:rsidRPr="00F346CD">
        <w:rPr>
          <w:rFonts w:ascii="TH SarabunPSK" w:hAnsi="TH SarabunPSK" w:cs="TH SarabunPSK"/>
          <w:cs/>
        </w:rPr>
        <w:t xml:space="preserve"> จำเป็นต้อง</w:t>
      </w:r>
      <w:proofErr w:type="spellStart"/>
      <w:r w:rsidRPr="00F346CD">
        <w:rPr>
          <w:rFonts w:ascii="TH SarabunPSK" w:hAnsi="TH SarabunPSK" w:cs="TH SarabunPSK"/>
          <w:cs/>
        </w:rPr>
        <w:t>บูรณา</w:t>
      </w:r>
      <w:proofErr w:type="spellEnd"/>
      <w:r w:rsidRPr="00F346CD">
        <w:rPr>
          <w:rFonts w:ascii="TH SarabunPSK" w:hAnsi="TH SarabunPSK" w:cs="TH SarabunPSK"/>
          <w:cs/>
        </w:rPr>
        <w:t xml:space="preserve">การการทำงานร่วมกันทั้งฝั่งนักสถิติ นักวิทยาศาสตร์ และฝั่งนโยบาย โดยให้ผู้เชี่ยวชาญในแต่ละด้านมาร่วมมือกันกำหนดแนวทางในการจัดทำมาตรฐาน </w:t>
      </w:r>
      <w:r w:rsidRPr="00F346CD">
        <w:rPr>
          <w:rFonts w:ascii="TH SarabunPSK" w:hAnsi="TH SarabunPSK" w:cs="TH SarabunPSK"/>
        </w:rPr>
        <w:t>SEEA Ocean Accounts</w:t>
      </w:r>
      <w:r w:rsidRPr="00F346CD">
        <w:rPr>
          <w:rFonts w:ascii="TH SarabunPSK" w:hAnsi="TH SarabunPSK" w:cs="TH SarabunPSK"/>
          <w:cs/>
        </w:rPr>
        <w:t xml:space="preserve">  โดยมี</w:t>
      </w:r>
      <w:r w:rsidRPr="00F346CD">
        <w:rPr>
          <w:rFonts w:ascii="TH SarabunPSK" w:hAnsi="TH SarabunPSK" w:cs="TH SarabunPSK"/>
          <w:spacing w:val="-4"/>
          <w:cs/>
        </w:rPr>
        <w:t>ความท้าทายในการจัดการข้อมูลดังกล่าว คือ  มหาสมุทรนั้นมีขอบเขตที่กว้าง  มีการเคลื่อนไหวอยู่ตลอดเวลา  ไม่มีขอบเขตชัดเจน และเป็นพื้นที่สาธารณะมหาสมุทรสามารถแบ่งได้หลายชั้นซึ่งระบบนิเวศน์ในแต่ละชั้นมีแตกต่างกัน  ภาพมหาสมุทรที่ได้จากข้อมูลดาวเทียมจะมีลักษณะเหมือนกัน อีกทั้งยังมีการศึกษาในเรื่องนี้ไม่มากนัก</w:t>
      </w:r>
    </w:p>
    <w:p w14:paraId="670CD2FC" w14:textId="4D299EC9" w:rsidR="003E38FE" w:rsidRPr="001C7866" w:rsidRDefault="003E38FE" w:rsidP="000407CD">
      <w:pPr>
        <w:tabs>
          <w:tab w:val="left" w:pos="426"/>
          <w:tab w:val="num" w:pos="1418"/>
          <w:tab w:val="left" w:pos="2127"/>
        </w:tabs>
        <w:spacing w:before="120" w:after="0" w:line="240" w:lineRule="auto"/>
        <w:ind w:firstLine="1134"/>
        <w:jc w:val="thaiDistribute"/>
        <w:rPr>
          <w:rFonts w:ascii="TH SarabunPSK" w:hAnsi="TH SarabunPSK" w:cs="TH SarabunPSK"/>
          <w:spacing w:val="-4"/>
        </w:rPr>
      </w:pPr>
      <w:r w:rsidRPr="001C7866">
        <w:rPr>
          <w:rFonts w:ascii="TH SarabunPSK" w:hAnsi="TH SarabunPSK" w:cs="TH SarabunPSK"/>
          <w:spacing w:val="-4"/>
          <w:cs/>
        </w:rPr>
        <w:t>การจัดการข้อมูลเกี่ยวกับมหาสมุทรจำเป็นต้องทราบถึงข้อมูลทางด้านวิทยาศาสตร์ของระบบนิเวศน์โดยรวม ซึ่งจากภาพ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A64152">
        <w:rPr>
          <w:rFonts w:ascii="TH SarabunPSK" w:hAnsi="TH SarabunPSK" w:cs="TH SarabunPSK"/>
          <w:spacing w:val="-4"/>
        </w:rPr>
        <w:t>3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1C7866">
        <w:rPr>
          <w:rFonts w:ascii="TH SarabunPSK" w:hAnsi="TH SarabunPSK" w:cs="TH SarabunPSK"/>
          <w:spacing w:val="-4"/>
          <w:cs/>
        </w:rPr>
        <w:t>สามารถอธิบายได้ว่าระบบเศรษฐกิจใช้ประโยชน์จากทะเลและชายฝั่ง เช่น มหาสมุทรให้ปลา ที่พัก และช่วยสนับสนุนการท่องเที่ยว แต่เมื่อมีการใช้ประโยชน์ดังกล่าวอาจทำให้ทรัพยากรเปลี่ยนแปลง นอกจากนี้มหาสมุทร</w:t>
      </w:r>
      <w:r>
        <w:rPr>
          <w:rFonts w:ascii="TH SarabunPSK" w:hAnsi="TH SarabunPSK" w:cs="TH SarabunPSK" w:hint="cs"/>
          <w:spacing w:val="-4"/>
          <w:cs/>
        </w:rPr>
        <w:t>ยัง</w:t>
      </w:r>
      <w:r w:rsidRPr="001C7866">
        <w:rPr>
          <w:rFonts w:ascii="TH SarabunPSK" w:hAnsi="TH SarabunPSK" w:cs="TH SarabunPSK"/>
          <w:spacing w:val="-4"/>
          <w:cs/>
        </w:rPr>
        <w:t xml:space="preserve">มีความสัมพันธ์กับระบบชั้นบรรยากาศ และมหาสมุทรยังมีความสัมพันธ์กับพื้นดิน ที่ภาคพื้นดินอาจมีน้ำหรือขยะไหลลงสู่ทะเลได้ ซึ่งจากความรู้ทางด้านวิทยาศาสตร์ดังกล่าว นักสถิติจำเป็นต้องรวบรวมประเด็นต่างๆ เพื่อให้ได้ข้อมูลมาวิเคราะห์ </w:t>
      </w:r>
      <w:r>
        <w:rPr>
          <w:rFonts w:ascii="TH SarabunPSK" w:hAnsi="TH SarabunPSK" w:cs="TH SarabunPSK" w:hint="cs"/>
          <w:spacing w:val="-4"/>
          <w:cs/>
        </w:rPr>
        <w:t>โดย</w:t>
      </w:r>
      <w:r w:rsidRPr="001C7866">
        <w:rPr>
          <w:rFonts w:ascii="TH SarabunPSK" w:hAnsi="TH SarabunPSK" w:cs="TH SarabunPSK"/>
          <w:spacing w:val="-4"/>
          <w:cs/>
        </w:rPr>
        <w:t xml:space="preserve">การจัดทำ </w:t>
      </w:r>
      <w:r w:rsidRPr="001C7866">
        <w:rPr>
          <w:rFonts w:ascii="TH SarabunPSK" w:hAnsi="TH SarabunPSK" w:cs="TH SarabunPSK"/>
          <w:spacing w:val="-4"/>
        </w:rPr>
        <w:t>Ocean Accounts</w:t>
      </w:r>
      <w:r w:rsidRPr="001C7866">
        <w:rPr>
          <w:rFonts w:ascii="TH SarabunPSK" w:hAnsi="TH SarabunPSK" w:cs="TH SarabunPSK"/>
          <w:spacing w:val="-4"/>
          <w:cs/>
        </w:rPr>
        <w:t xml:space="preserve"> สามารถดำเนินการได้ </w:t>
      </w:r>
      <w:r>
        <w:rPr>
          <w:rFonts w:ascii="TH SarabunPSK" w:hAnsi="TH SarabunPSK" w:cs="TH SarabunPSK" w:hint="cs"/>
          <w:spacing w:val="-4"/>
          <w:cs/>
        </w:rPr>
        <w:t>2</w:t>
      </w:r>
      <w:r w:rsidRPr="001C7866">
        <w:rPr>
          <w:rFonts w:ascii="TH SarabunPSK" w:hAnsi="TH SarabunPSK" w:cs="TH SarabunPSK"/>
          <w:spacing w:val="-4"/>
          <w:cs/>
        </w:rPr>
        <w:t xml:space="preserve"> รูปแบบคือ</w:t>
      </w:r>
    </w:p>
    <w:p w14:paraId="446CC4E4" w14:textId="1CC8C69C" w:rsidR="00757FB8" w:rsidRDefault="00757FB8" w:rsidP="00757FB8">
      <w:pPr>
        <w:pStyle w:val="a3"/>
        <w:numPr>
          <w:ilvl w:val="0"/>
          <w:numId w:val="32"/>
        </w:numPr>
        <w:tabs>
          <w:tab w:val="left" w:pos="426"/>
        </w:tabs>
        <w:spacing w:before="120" w:after="12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Cs w:val="32"/>
        </w:rPr>
      </w:pPr>
      <w:r w:rsidRPr="00FB12E7">
        <w:rPr>
          <w:rFonts w:ascii="TH SarabunPSK" w:hAnsi="TH SarabunPSK" w:cs="TH SarabunPSK"/>
          <w:szCs w:val="32"/>
          <w:cs/>
        </w:rPr>
        <w:lastRenderedPageBreak/>
        <w:t>จัดทำ</w:t>
      </w:r>
      <w:r w:rsidR="00A64152" w:rsidRPr="00A64152">
        <w:rPr>
          <w:rFonts w:ascii="TH SarabunPSK" w:hAnsi="TH SarabunPSK" w:cs="TH SarabunPSK"/>
          <w:spacing w:val="-4"/>
        </w:rPr>
        <w:t xml:space="preserve"> </w:t>
      </w:r>
      <w:r w:rsidR="00A64152" w:rsidRPr="001C7866">
        <w:rPr>
          <w:rFonts w:ascii="TH SarabunPSK" w:hAnsi="TH SarabunPSK" w:cs="TH SarabunPSK"/>
          <w:spacing w:val="-4"/>
        </w:rPr>
        <w:t>Ocean Accounts</w:t>
      </w:r>
      <w:r w:rsidR="00A64152" w:rsidRPr="001C7866">
        <w:rPr>
          <w:rFonts w:ascii="TH SarabunPSK" w:hAnsi="TH SarabunPSK" w:cs="TH SarabunPSK"/>
          <w:spacing w:val="-4"/>
          <w:cs/>
        </w:rPr>
        <w:t xml:space="preserve"> </w:t>
      </w:r>
      <w:r w:rsidRPr="00FB12E7">
        <w:rPr>
          <w:rFonts w:ascii="TH SarabunPSK" w:hAnsi="TH SarabunPSK" w:cs="TH SarabunPSK"/>
          <w:szCs w:val="32"/>
          <w:cs/>
        </w:rPr>
        <w:t xml:space="preserve">ในรูปตารางระบบบัญชี </w:t>
      </w:r>
      <w:r w:rsidRPr="00FB12E7">
        <w:rPr>
          <w:rFonts w:ascii="TH SarabunPSK" w:hAnsi="TH SarabunPSK" w:cs="TH SarabunPSK"/>
          <w:szCs w:val="32"/>
        </w:rPr>
        <w:t xml:space="preserve">SEEA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FB12E7">
        <w:rPr>
          <w:rFonts w:ascii="TH SarabunPSK" w:hAnsi="TH SarabunPSK" w:cs="TH SarabunPSK"/>
          <w:szCs w:val="32"/>
          <w:cs/>
        </w:rPr>
        <w:t xml:space="preserve">เช่น </w:t>
      </w:r>
      <w:r w:rsidRPr="00FB12E7">
        <w:rPr>
          <w:rFonts w:ascii="TH SarabunPSK" w:hAnsi="TH SarabunPSK" w:cs="TH SarabunPSK"/>
          <w:szCs w:val="32"/>
        </w:rPr>
        <w:t>Supply and use table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FB12E7">
        <w:rPr>
          <w:rFonts w:ascii="TH SarabunPSK" w:hAnsi="TH SarabunPSK" w:cs="TH SarabunPSK"/>
          <w:szCs w:val="32"/>
        </w:rPr>
        <w:t xml:space="preserve"> </w:t>
      </w:r>
      <w:r w:rsidRPr="00FB12E7">
        <w:rPr>
          <w:rFonts w:ascii="TH SarabunPSK" w:hAnsi="TH SarabunPSK" w:cs="TH SarabunPSK"/>
          <w:szCs w:val="32"/>
          <w:cs/>
        </w:rPr>
        <w:t xml:space="preserve">หรือ </w:t>
      </w:r>
      <w:r w:rsidRPr="00FB12E7">
        <w:rPr>
          <w:rFonts w:ascii="TH SarabunPSK" w:hAnsi="TH SarabunPSK" w:cs="TH SarabunPSK"/>
          <w:szCs w:val="32"/>
        </w:rPr>
        <w:t>Asset table</w:t>
      </w:r>
      <w:r w:rsidRPr="00FB12E7">
        <w:rPr>
          <w:rFonts w:ascii="TH SarabunPSK" w:hAnsi="TH SarabunPSK" w:cs="TH SarabunPSK" w:hint="cs"/>
          <w:szCs w:val="32"/>
          <w:cs/>
        </w:rPr>
        <w:t xml:space="preserve"> ดังภาพ </w:t>
      </w:r>
      <w:r>
        <w:rPr>
          <w:rFonts w:ascii="TH SarabunPSK" w:hAnsi="TH SarabunPSK" w:cs="TH SarabunPSK"/>
          <w:szCs w:val="32"/>
        </w:rPr>
        <w:t>4</w:t>
      </w:r>
    </w:p>
    <w:p w14:paraId="3A0091DE" w14:textId="09AC7AB6" w:rsidR="00757FB8" w:rsidRDefault="00757FB8" w:rsidP="00757FB8">
      <w:pPr>
        <w:tabs>
          <w:tab w:val="left" w:pos="426"/>
          <w:tab w:val="left" w:pos="2127"/>
        </w:tabs>
        <w:spacing w:after="120" w:line="240" w:lineRule="auto"/>
        <w:jc w:val="thaiDistribute"/>
        <w:rPr>
          <w:rFonts w:ascii="TH SarabunPSK" w:hAnsi="TH SarabunPSK" w:cs="TH SarabunPSK"/>
          <w:spacing w:val="-4"/>
        </w:rPr>
      </w:pPr>
      <w:r>
        <w:rPr>
          <w:noProof/>
        </w:rPr>
        <w:drawing>
          <wp:inline distT="0" distB="0" distL="0" distR="0" wp14:anchorId="38EC4380" wp14:editId="643FAD50">
            <wp:extent cx="5362279" cy="32861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89865" cy="330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8CFE9" w14:textId="6C98582A" w:rsidR="00757FB8" w:rsidRPr="00757FB8" w:rsidRDefault="00757FB8" w:rsidP="00757FB8">
      <w:pPr>
        <w:spacing w:after="0" w:line="240" w:lineRule="auto"/>
        <w:jc w:val="thaiDistribute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ภาพ </w:t>
      </w:r>
      <w:r>
        <w:rPr>
          <w:rFonts w:ascii="TH SarabunPSK" w:hAnsi="TH SarabunPSK" w:cs="TH SarabunPSK"/>
          <w:color w:val="000000" w:themeColor="text1"/>
          <w:spacing w:val="-4"/>
        </w:rPr>
        <w:t>4</w:t>
      </w:r>
      <w:r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 </w:t>
      </w:r>
      <w:r>
        <w:rPr>
          <w:rFonts w:ascii="TH SarabunPSK" w:hAnsi="TH SarabunPSK" w:cs="TH SarabunPSK"/>
          <w:spacing w:val="-4"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>การจัดทำข้อมูล</w:t>
      </w:r>
      <w:r>
        <w:rPr>
          <w:rFonts w:ascii="TH SarabunPSK" w:hAnsi="TH SarabunPSK" w:cs="TH SarabunPSK"/>
          <w:spacing w:val="-4"/>
        </w:rPr>
        <w:t xml:space="preserve"> Ocean Account </w:t>
      </w:r>
      <w:r>
        <w:rPr>
          <w:rFonts w:ascii="TH SarabunPSK" w:hAnsi="TH SarabunPSK" w:cs="TH SarabunPSK" w:hint="cs"/>
          <w:spacing w:val="-4"/>
          <w:cs/>
        </w:rPr>
        <w:t>ในรูปตาราง</w:t>
      </w:r>
    </w:p>
    <w:p w14:paraId="787CE473" w14:textId="77777777" w:rsidR="00757FB8" w:rsidRDefault="00757FB8" w:rsidP="00757FB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ที่มา</w:t>
      </w:r>
      <w:r>
        <w:rPr>
          <w:rFonts w:ascii="TH SarabunPSK" w:hAnsi="TH SarabunPSK" w:cs="TH SarabunPSK"/>
          <w:color w:val="000000" w:themeColor="text1"/>
          <w:cs/>
        </w:rPr>
        <w:t xml:space="preserve">: </w:t>
      </w:r>
      <w:r>
        <w:rPr>
          <w:rFonts w:ascii="TH SarabunPSK" w:hAnsi="TH SarabunPSK" w:cs="TH SarabunPSK"/>
          <w:color w:val="000000" w:themeColor="text1"/>
        </w:rPr>
        <w:t xml:space="preserve">  UNESCAP, 2018</w:t>
      </w:r>
    </w:p>
    <w:p w14:paraId="755AAFB5" w14:textId="1F82F898" w:rsidR="003E38FE" w:rsidRPr="002A06CD" w:rsidRDefault="003E38FE" w:rsidP="002A06CD">
      <w:pPr>
        <w:pStyle w:val="a3"/>
        <w:numPr>
          <w:ilvl w:val="0"/>
          <w:numId w:val="32"/>
        </w:numPr>
        <w:tabs>
          <w:tab w:val="left" w:pos="426"/>
          <w:tab w:val="left" w:pos="1418"/>
        </w:tabs>
        <w:spacing w:before="120" w:after="12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pacing w:val="-4"/>
          <w:szCs w:val="32"/>
        </w:rPr>
      </w:pPr>
      <w:r w:rsidRPr="002A06CD">
        <w:rPr>
          <w:rFonts w:ascii="TH SarabunPSK" w:hAnsi="TH SarabunPSK" w:cs="TH SarabunPSK"/>
          <w:spacing w:val="-4"/>
          <w:szCs w:val="32"/>
          <w:cs/>
        </w:rPr>
        <w:t>จัดทำ</w:t>
      </w:r>
      <w:r w:rsidR="00A64152" w:rsidRPr="002A06CD">
        <w:rPr>
          <w:rFonts w:ascii="TH SarabunPSK" w:hAnsi="TH SarabunPSK" w:cs="TH SarabunPSK"/>
          <w:spacing w:val="-4"/>
        </w:rPr>
        <w:t xml:space="preserve"> Ocean Accounts</w:t>
      </w:r>
      <w:r w:rsidR="00A64152" w:rsidRPr="002A06CD">
        <w:rPr>
          <w:rFonts w:ascii="TH SarabunPSK" w:hAnsi="TH SarabunPSK" w:cs="TH SarabunPSK"/>
          <w:spacing w:val="-4"/>
          <w:cs/>
        </w:rPr>
        <w:t xml:space="preserve"> </w:t>
      </w:r>
      <w:r w:rsidRPr="002A06CD">
        <w:rPr>
          <w:rFonts w:ascii="TH SarabunPSK" w:hAnsi="TH SarabunPSK" w:cs="TH SarabunPSK"/>
          <w:spacing w:val="-4"/>
          <w:szCs w:val="32"/>
          <w:cs/>
        </w:rPr>
        <w:t>ในรูปแผนที่ โดยกำหนดพื้นที่ขนาดย่อย (</w:t>
      </w:r>
      <w:r w:rsidRPr="002A06CD">
        <w:rPr>
          <w:rFonts w:ascii="TH SarabunPSK" w:hAnsi="TH SarabunPSK" w:cs="TH SarabunPSK"/>
          <w:spacing w:val="-4"/>
          <w:szCs w:val="32"/>
        </w:rPr>
        <w:t>Grid cells</w:t>
      </w:r>
      <w:r w:rsidRPr="002A06CD">
        <w:rPr>
          <w:rFonts w:ascii="TH SarabunPSK" w:hAnsi="TH SarabunPSK" w:cs="TH SarabunPSK"/>
          <w:spacing w:val="-4"/>
          <w:szCs w:val="32"/>
          <w:cs/>
        </w:rPr>
        <w:t>) และให้ข้อมูลที่จำเป็นในแต่ละเซลล์ ซึ่งข้อมูลที่จำเป็นของระบบนิเวศในแต่ละประเภทนั้นอาจแตกต่างกัน เช่น พื้นที่ชายฝั่ง อาจต้องการข้อมูลความชัน พื้นที่ในมหาสมุทรต้องการข้อมูลความลึก คุณภาพน้ำ หรืออุณหภูมิ</w:t>
      </w:r>
      <w:r w:rsidR="00FB12E7" w:rsidRPr="002A06CD">
        <w:rPr>
          <w:rFonts w:ascii="TH SarabunPSK" w:hAnsi="TH SarabunPSK" w:cs="TH SarabunPSK"/>
          <w:spacing w:val="-4"/>
          <w:szCs w:val="32"/>
        </w:rPr>
        <w:t xml:space="preserve"> </w:t>
      </w:r>
      <w:r w:rsidRPr="002A06CD">
        <w:rPr>
          <w:rFonts w:ascii="TH SarabunPSK" w:hAnsi="TH SarabunPSK" w:cs="TH SarabunPSK"/>
          <w:spacing w:val="-4"/>
          <w:szCs w:val="32"/>
          <w:cs/>
        </w:rPr>
        <w:t xml:space="preserve">เป็นต้น </w:t>
      </w:r>
      <w:r w:rsidR="00FB12E7" w:rsidRPr="002A06CD">
        <w:rPr>
          <w:rFonts w:ascii="TH SarabunPSK" w:hAnsi="TH SarabunPSK" w:cs="TH SarabunPSK" w:hint="cs"/>
          <w:spacing w:val="-4"/>
          <w:szCs w:val="32"/>
          <w:cs/>
        </w:rPr>
        <w:t xml:space="preserve">ดังภาพ </w:t>
      </w:r>
      <w:r w:rsidR="00A64152" w:rsidRPr="002A06CD">
        <w:rPr>
          <w:rFonts w:ascii="TH SarabunPSK" w:hAnsi="TH SarabunPSK" w:cs="TH SarabunPSK"/>
          <w:spacing w:val="-4"/>
          <w:szCs w:val="32"/>
        </w:rPr>
        <w:t>5</w:t>
      </w:r>
    </w:p>
    <w:p w14:paraId="660B2F2F" w14:textId="5709C4CA" w:rsidR="00FB12E7" w:rsidRDefault="00FB12E7" w:rsidP="00FB12E7">
      <w:pPr>
        <w:tabs>
          <w:tab w:val="left" w:pos="426"/>
          <w:tab w:val="left" w:pos="2127"/>
        </w:tabs>
        <w:spacing w:after="120" w:line="240" w:lineRule="auto"/>
        <w:jc w:val="thaiDistribute"/>
        <w:rPr>
          <w:rFonts w:ascii="TH SarabunPSK" w:hAnsi="TH SarabunPSK" w:cs="TH SarabunPSK"/>
          <w:spacing w:val="-4"/>
        </w:rPr>
      </w:pPr>
      <w:r>
        <w:rPr>
          <w:noProof/>
        </w:rPr>
        <w:drawing>
          <wp:inline distT="0" distB="0" distL="0" distR="0" wp14:anchorId="2CCF4F07" wp14:editId="21A97019">
            <wp:extent cx="5362254" cy="31337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6783" cy="315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A1FD7" w14:textId="35D62FF0" w:rsidR="00FB12E7" w:rsidRPr="00FB12E7" w:rsidRDefault="00FB12E7" w:rsidP="000407CD">
      <w:pPr>
        <w:spacing w:before="120" w:after="0" w:line="233" w:lineRule="auto"/>
        <w:jc w:val="thaiDistribute"/>
        <w:rPr>
          <w:rFonts w:ascii="TH SarabunPSK" w:hAnsi="TH SarabunPSK" w:cs="TH SarabunPSK"/>
          <w:color w:val="000000" w:themeColor="text1"/>
          <w:spacing w:val="-4"/>
          <w:cs/>
        </w:rPr>
      </w:pPr>
      <w:r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ภาพ </w:t>
      </w:r>
      <w:r w:rsidR="00A64152">
        <w:rPr>
          <w:rFonts w:ascii="TH SarabunPSK" w:hAnsi="TH SarabunPSK" w:cs="TH SarabunPSK"/>
          <w:color w:val="000000" w:themeColor="text1"/>
          <w:spacing w:val="-4"/>
        </w:rPr>
        <w:t>5</w:t>
      </w:r>
      <w:r>
        <w:rPr>
          <w:rFonts w:ascii="TH SarabunPSK" w:hAnsi="TH SarabunPSK" w:cs="TH SarabunPSK"/>
          <w:spacing w:val="-4"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>การจัดทำข้อมูล</w:t>
      </w:r>
      <w:r>
        <w:rPr>
          <w:rFonts w:ascii="TH SarabunPSK" w:hAnsi="TH SarabunPSK" w:cs="TH SarabunPSK"/>
          <w:spacing w:val="-4"/>
        </w:rPr>
        <w:t xml:space="preserve"> Ocean Account </w:t>
      </w:r>
      <w:r>
        <w:rPr>
          <w:rFonts w:ascii="TH SarabunPSK" w:hAnsi="TH SarabunPSK" w:cs="TH SarabunPSK" w:hint="cs"/>
          <w:spacing w:val="-4"/>
          <w:cs/>
        </w:rPr>
        <w:t>ในรูปแผนที่</w:t>
      </w:r>
    </w:p>
    <w:p w14:paraId="53645FA9" w14:textId="77777777" w:rsidR="00FB12E7" w:rsidRDefault="00FB12E7" w:rsidP="000407CD">
      <w:pPr>
        <w:spacing w:after="0" w:line="233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ที่มา</w:t>
      </w:r>
      <w:r>
        <w:rPr>
          <w:rFonts w:ascii="TH SarabunPSK" w:hAnsi="TH SarabunPSK" w:cs="TH SarabunPSK"/>
          <w:color w:val="000000" w:themeColor="text1"/>
          <w:cs/>
        </w:rPr>
        <w:t xml:space="preserve">: </w:t>
      </w:r>
      <w:r>
        <w:rPr>
          <w:rFonts w:ascii="TH SarabunPSK" w:hAnsi="TH SarabunPSK" w:cs="TH SarabunPSK"/>
          <w:color w:val="000000" w:themeColor="text1"/>
        </w:rPr>
        <w:t xml:space="preserve">  UNESCAP, 2018</w:t>
      </w:r>
    </w:p>
    <w:p w14:paraId="5B17D9B9" w14:textId="1A5206CB" w:rsidR="003E38FE" w:rsidRDefault="003E38FE" w:rsidP="00757FB8">
      <w:pPr>
        <w:spacing w:before="240"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24"/>
        </w:rPr>
      </w:pPr>
      <w:r>
        <w:rPr>
          <w:rFonts w:ascii="TH SarabunPSK" w:hAnsi="TH SarabunPSK" w:cs="TH SarabunPSK" w:hint="cs"/>
          <w:color w:val="000000" w:themeColor="text1"/>
          <w:spacing w:val="-4"/>
          <w:cs/>
        </w:rPr>
        <w:lastRenderedPageBreak/>
        <w:t>โดย</w:t>
      </w:r>
      <w:r w:rsidR="004575FD" w:rsidRPr="004575FD">
        <w:rPr>
          <w:rFonts w:ascii="TH SarabunPSK" w:hAnsi="TH SarabunPSK" w:cs="TH SarabunPSK" w:hint="cs"/>
          <w:color w:val="000000" w:themeColor="text1"/>
          <w:spacing w:val="-4"/>
          <w:cs/>
        </w:rPr>
        <w:t>ใน</w:t>
      </w:r>
      <w:r w:rsidR="000C0344" w:rsidRPr="004575FD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เดือนตุลาคม </w:t>
      </w:r>
      <w:r w:rsidR="000C0344" w:rsidRPr="004575FD">
        <w:rPr>
          <w:rFonts w:ascii="TH SarabunPSK" w:hAnsi="TH SarabunPSK" w:cs="TH SarabunPSK"/>
          <w:color w:val="000000" w:themeColor="text1"/>
          <w:spacing w:val="-4"/>
        </w:rPr>
        <w:t xml:space="preserve">2561 </w:t>
      </w:r>
      <w:r w:rsidR="000C0344" w:rsidRPr="004575FD">
        <w:rPr>
          <w:rFonts w:ascii="TH SarabunPSK" w:hAnsi="TH SarabunPSK" w:cs="TH SarabunPSK" w:hint="cs"/>
          <w:color w:val="000000" w:themeColor="text1"/>
          <w:spacing w:val="-4"/>
          <w:cs/>
        </w:rPr>
        <w:t>มี</w:t>
      </w:r>
      <w:r w:rsidR="00A64152" w:rsidRPr="00A64152">
        <w:rPr>
          <w:rFonts w:ascii="TH SarabunPSK" w:hAnsi="TH SarabunPSK" w:cs="TH SarabunPSK"/>
          <w:color w:val="000000" w:themeColor="text1"/>
        </w:rPr>
        <w:t xml:space="preserve"> </w:t>
      </w:r>
      <w:r w:rsidR="00A64152">
        <w:rPr>
          <w:rFonts w:ascii="TH SarabunPSK" w:hAnsi="TH SarabunPSK" w:cs="TH SarabunPSK"/>
          <w:color w:val="000000" w:themeColor="text1"/>
        </w:rPr>
        <w:t>UNESCAP</w:t>
      </w:r>
      <w:r w:rsidR="00A64152" w:rsidRPr="004575FD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 </w:t>
      </w:r>
      <w:r w:rsidR="00A64152">
        <w:rPr>
          <w:rFonts w:ascii="TH SarabunPSK" w:hAnsi="TH SarabunPSK" w:cs="TH SarabunPSK" w:hint="cs"/>
          <w:color w:val="000000" w:themeColor="text1"/>
          <w:spacing w:val="-4"/>
          <w:cs/>
        </w:rPr>
        <w:t>ได้จัดให้มี</w:t>
      </w:r>
      <w:r w:rsidR="000C0344" w:rsidRPr="004575FD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การประชุม </w:t>
      </w:r>
      <w:r w:rsidR="000C0344" w:rsidRPr="004575FD">
        <w:rPr>
          <w:rFonts w:ascii="TH SarabunPSK" w:hAnsi="TH SarabunPSK" w:cs="TH SarabunPSK"/>
          <w:color w:val="000000" w:themeColor="text1"/>
          <w:spacing w:val="-4"/>
        </w:rPr>
        <w:t>Asia</w:t>
      </w:r>
      <w:r w:rsidR="000C0344" w:rsidRPr="004575FD">
        <w:rPr>
          <w:rFonts w:ascii="TH SarabunPSK" w:hAnsi="TH SarabunPSK" w:cs="TH SarabunPSK"/>
          <w:color w:val="000000" w:themeColor="text1"/>
          <w:spacing w:val="-4"/>
          <w:cs/>
        </w:rPr>
        <w:t>-</w:t>
      </w:r>
      <w:r w:rsidR="000C0344" w:rsidRPr="004575FD">
        <w:rPr>
          <w:rFonts w:ascii="TH SarabunPSK" w:hAnsi="TH SarabunPSK" w:cs="TH SarabunPSK"/>
          <w:color w:val="000000" w:themeColor="text1"/>
          <w:spacing w:val="-4"/>
        </w:rPr>
        <w:t xml:space="preserve">Pacific Regional workshop </w:t>
      </w:r>
      <w:r w:rsidR="000C0344" w:rsidRPr="004575FD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เรื่อง </w:t>
      </w:r>
      <w:r w:rsidR="000C0344" w:rsidRPr="004575FD">
        <w:rPr>
          <w:rStyle w:val="a9"/>
          <w:rFonts w:ascii="TH SarabunPSK" w:hAnsi="TH SarabunPSK" w:cs="TH SarabunPSK"/>
          <w:i w:val="0"/>
          <w:iCs w:val="0"/>
          <w:color w:val="000000" w:themeColor="text1"/>
          <w:shd w:val="clear" w:color="auto" w:fill="FFFFFF"/>
        </w:rPr>
        <w:t>Ocean Accounts</w:t>
      </w:r>
      <w:r w:rsidR="000C0344" w:rsidRPr="004575FD">
        <w:rPr>
          <w:rFonts w:ascii="TH SarabunPSK" w:hAnsi="TH SarabunPSK" w:cs="TH SarabunPSK"/>
          <w:color w:val="000000" w:themeColor="text1"/>
          <w:cs/>
        </w:rPr>
        <w:t xml:space="preserve"> ครั้งแรกที่กรุงเทพฯ</w:t>
      </w:r>
      <w:r w:rsidR="000C0344" w:rsidRPr="004575F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0C0344" w:rsidRPr="004575FD">
        <w:rPr>
          <w:rFonts w:ascii="TH SarabunPSK" w:hAnsi="TH SarabunPSK" w:cs="TH SarabunPSK"/>
          <w:color w:val="000000" w:themeColor="text1"/>
          <w:cs/>
        </w:rPr>
        <w:t>เพื่อเผยแพร่ความรู้และระดมความเห็นจากผู้เชี่ยวชาญจากหลายภาคส่วนที่เกี่ยวข้อง</w:t>
      </w:r>
      <w:r w:rsidR="000C0344" w:rsidRPr="004575FD">
        <w:rPr>
          <w:rFonts w:ascii="TH SarabunPSK" w:hAnsi="TH SarabunPSK" w:cs="TH SarabunPSK" w:hint="cs"/>
          <w:color w:val="000000" w:themeColor="text1"/>
          <w:cs/>
        </w:rPr>
        <w:t>ทั้งนักสถิติ นักวิทยาศาสตร์ และผู้จัดทำแผนและนโยบาย</w:t>
      </w:r>
      <w:r w:rsidR="000C0344" w:rsidRPr="004575FD">
        <w:rPr>
          <w:rFonts w:ascii="TH SarabunPSK" w:hAnsi="TH SarabunPSK" w:cs="TH SarabunPSK"/>
          <w:color w:val="000000" w:themeColor="text1"/>
          <w:cs/>
        </w:rPr>
        <w:t xml:space="preserve">ในการจัดทำร่าง </w:t>
      </w:r>
      <w:r w:rsidR="000C0344" w:rsidRPr="004575FD">
        <w:rPr>
          <w:rFonts w:ascii="TH SarabunPSK" w:hAnsi="TH SarabunPSK" w:cs="TH SarabunPSK"/>
          <w:color w:val="000000" w:themeColor="text1"/>
        </w:rPr>
        <w:t>Ocean Accounts</w:t>
      </w:r>
      <w:r w:rsidR="000C0344" w:rsidRPr="004575FD">
        <w:rPr>
          <w:rFonts w:ascii="TH SarabunPSK" w:hAnsi="TH SarabunPSK" w:cs="TH SarabunPSK"/>
          <w:color w:val="000000" w:themeColor="text1"/>
          <w:cs/>
        </w:rPr>
        <w:t xml:space="preserve"> </w:t>
      </w:r>
      <w:r w:rsidR="000C0344" w:rsidRPr="004575FD">
        <w:rPr>
          <w:rFonts w:ascii="TH SarabunPSK" w:hAnsi="TH SarabunPSK" w:cs="TH SarabunPSK" w:hint="cs"/>
          <w:color w:val="000000" w:themeColor="text1"/>
          <w:cs/>
        </w:rPr>
        <w:t>โดยมีวัตถุประสงค์เพื่อ</w:t>
      </w:r>
      <w:r w:rsidR="000C0344" w:rsidRPr="004575FD">
        <w:rPr>
          <w:rFonts w:ascii="TH SarabunPSK" w:hAnsi="TH SarabunPSK" w:cs="TH SarabunPSK" w:hint="cs"/>
          <w:color w:val="000000" w:themeColor="text1"/>
          <w:sz w:val="24"/>
          <w:cs/>
        </w:rPr>
        <w:t xml:space="preserve">ร่วมกันพัฒนามาตรฐานสากลสำหรับใช้วัดผลกระทบจากเศรษฐกิจ สังคม และสิ่งแวดล้อมที่มีต่อมหาสมุทรและชายฝั่ง เพื่อเป็นแนวทางให้กับประเทศต่างๆ นำไปใช้วัดผลกระทบดังกล่าวจากชุดของบัญชีมหาสมุทรหลัก  และต้องการให้มีกรณีศึกษาในเรื่องดังกล่าวเพื่อมาเติมเต็มองค์ความรู้และข้อมูลในการจัดทำมาตรฐาน </w:t>
      </w:r>
    </w:p>
    <w:p w14:paraId="2A5B22C2" w14:textId="5F39C7F9" w:rsidR="000C0344" w:rsidRPr="004575FD" w:rsidRDefault="003E38FE" w:rsidP="00044C40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1C7866">
        <w:rPr>
          <w:rFonts w:ascii="TH SarabunPSK" w:hAnsi="TH SarabunPSK" w:cs="TH SarabunPSK"/>
          <w:cs/>
        </w:rPr>
        <w:t>เนื่องจาก</w:t>
      </w:r>
      <w:r w:rsidR="004C442E">
        <w:rPr>
          <w:rFonts w:ascii="TH SarabunPSK" w:hAnsi="TH SarabunPSK" w:cs="TH SarabunPSK" w:hint="cs"/>
          <w:cs/>
        </w:rPr>
        <w:t>นโยบายการพัฒนาประเทศให้ความสำคัญกับ</w:t>
      </w:r>
      <w:r w:rsidR="00F7573C">
        <w:rPr>
          <w:rFonts w:ascii="TH SarabunPSK" w:hAnsi="TH SarabunPSK" w:cs="TH SarabunPSK" w:hint="cs"/>
          <w:cs/>
        </w:rPr>
        <w:t>การพัฒนาพื้นที่บริเวณทะเลและ</w:t>
      </w:r>
      <w:r w:rsidR="00F7573C" w:rsidRPr="007E4443">
        <w:rPr>
          <w:rFonts w:ascii="TH SarabunPSK" w:hAnsi="TH SarabunPSK" w:cs="TH SarabunPSK"/>
          <w:cs/>
        </w:rPr>
        <w:t>ชายฝั่ง</w:t>
      </w:r>
      <w:r w:rsidR="00F7573C">
        <w:rPr>
          <w:rFonts w:ascii="TH SarabunPSK" w:hAnsi="TH SarabunPSK" w:cs="TH SarabunPSK" w:hint="cs"/>
          <w:cs/>
        </w:rPr>
        <w:t>ที่</w:t>
      </w:r>
      <w:r w:rsidR="00F7573C" w:rsidRPr="007E4443">
        <w:rPr>
          <w:rFonts w:ascii="TH SarabunPSK" w:hAnsi="TH SarabunPSK" w:cs="TH SarabunPSK"/>
          <w:cs/>
        </w:rPr>
        <w:t>ต้องให้ความสำคัญกับผลกระทบด้านสิ่งแวดล้อมและความยั่งยืนในระยะยาว โดยมีประเด็นการพัฒนาที่สำคัญ เช่น การทำประมงที่ผิดกฎหมาย การประมงที่ขาดการรายงาน และการประมงที่ขาดการควบคุม (</w:t>
      </w:r>
      <w:r w:rsidR="00F7573C" w:rsidRPr="007E4443">
        <w:rPr>
          <w:rFonts w:ascii="TH SarabunPSK" w:hAnsi="TH SarabunPSK" w:cs="TH SarabunPSK"/>
        </w:rPr>
        <w:t>IUU Fishing</w:t>
      </w:r>
      <w:r w:rsidR="00F7573C" w:rsidRPr="007E4443">
        <w:rPr>
          <w:rFonts w:ascii="TH SarabunPSK" w:hAnsi="TH SarabunPSK" w:cs="TH SarabunPSK"/>
          <w:cs/>
        </w:rPr>
        <w:t>)</w:t>
      </w:r>
      <w:r w:rsidR="00F7573C">
        <w:rPr>
          <w:rFonts w:ascii="TH SarabunPSK" w:hAnsi="TH SarabunPSK" w:cs="TH SarabunPSK" w:hint="cs"/>
          <w:cs/>
        </w:rPr>
        <w:t xml:space="preserve"> การกัดเซาะบริเวณชายฝั่ง การสูญเสียความหลากหลายทางชีวภาพ มลภาวะและขยะทะเล การพัฒนาบริเวณชายฝั่งที่ไม่ยั่งยืน และการท่องเที่ยวที่ไม่ยั่งยืน  </w:t>
      </w:r>
      <w:r w:rsidRPr="001C7866">
        <w:rPr>
          <w:rFonts w:ascii="TH SarabunPSK" w:hAnsi="TH SarabunPSK" w:cs="TH SarabunPSK"/>
          <w:cs/>
        </w:rPr>
        <w:t>จาก</w:t>
      </w:r>
      <w:r>
        <w:rPr>
          <w:rFonts w:ascii="TH SarabunPSK" w:hAnsi="TH SarabunPSK" w:cs="TH SarabunPSK" w:hint="cs"/>
          <w:cs/>
        </w:rPr>
        <w:t>ผล</w:t>
      </w:r>
      <w:r w:rsidRPr="001C7866">
        <w:rPr>
          <w:rFonts w:ascii="TH SarabunPSK" w:hAnsi="TH SarabunPSK" w:cs="TH SarabunPSK"/>
          <w:cs/>
        </w:rPr>
        <w:t>การประชุม</w:t>
      </w:r>
      <w:r>
        <w:rPr>
          <w:rFonts w:ascii="TH SarabunPSK" w:hAnsi="TH SarabunPSK" w:cs="TH SarabunPSK" w:hint="cs"/>
          <w:cs/>
        </w:rPr>
        <w:t xml:space="preserve">หน่วยงานที่เกี่ยวข้องที่มีมติให้จัดทำ </w:t>
      </w:r>
      <w:r w:rsidRPr="001C7866">
        <w:rPr>
          <w:rFonts w:ascii="TH SarabunPSK" w:hAnsi="TH SarabunPSK" w:cs="TH SarabunPSK"/>
        </w:rPr>
        <w:t xml:space="preserve">SEEA </w:t>
      </w:r>
      <w:r w:rsidRPr="001C7866">
        <w:rPr>
          <w:rFonts w:ascii="TH SarabunPSK" w:hAnsi="TH SarabunPSK" w:cs="TH SarabunPSK"/>
          <w:cs/>
        </w:rPr>
        <w:t xml:space="preserve">บัญชี </w:t>
      </w:r>
      <w:r w:rsidRPr="001C7866">
        <w:rPr>
          <w:rFonts w:ascii="TH SarabunPSK" w:hAnsi="TH SarabunPSK" w:cs="TH SarabunPSK"/>
        </w:rPr>
        <w:t xml:space="preserve">Ocean </w:t>
      </w:r>
      <w:r w:rsidRPr="001C7866">
        <w:rPr>
          <w:rFonts w:ascii="TH SarabunPSK" w:hAnsi="TH SarabunPSK" w:cs="TH SarabunPSK"/>
          <w:cs/>
        </w:rPr>
        <w:t>เป็นงานวิจัย</w:t>
      </w:r>
      <w:r>
        <w:rPr>
          <w:rFonts w:ascii="TH SarabunPSK" w:hAnsi="TH SarabunPSK" w:cs="TH SarabunPSK" w:hint="cs"/>
          <w:cs/>
        </w:rPr>
        <w:t xml:space="preserve"> </w:t>
      </w:r>
      <w:r w:rsidR="000C0344" w:rsidRPr="004575FD">
        <w:rPr>
          <w:rFonts w:ascii="TH SarabunPSK" w:hAnsi="TH SarabunPSK" w:cs="TH SarabunPSK"/>
          <w:color w:val="000000" w:themeColor="text1"/>
          <w:cs/>
        </w:rPr>
        <w:t>ประเทศไทย</w:t>
      </w:r>
      <w:r w:rsidR="00F7573C">
        <w:rPr>
          <w:rFonts w:ascii="TH SarabunPSK" w:hAnsi="TH SarabunPSK" w:cs="TH SarabunPSK" w:hint="cs"/>
          <w:color w:val="000000" w:themeColor="text1"/>
          <w:cs/>
        </w:rPr>
        <w:t>จึง</w:t>
      </w:r>
      <w:r w:rsidR="000C0344" w:rsidRPr="004575FD">
        <w:rPr>
          <w:rFonts w:ascii="TH SarabunPSK" w:hAnsi="TH SarabunPSK" w:cs="TH SarabunPSK" w:hint="cs"/>
          <w:color w:val="000000" w:themeColor="text1"/>
          <w:cs/>
        </w:rPr>
        <w:t>ได้เข้าร่วม</w:t>
      </w:r>
      <w:r w:rsidR="000C0344" w:rsidRPr="004575FD">
        <w:rPr>
          <w:rFonts w:ascii="TH SarabunPSK" w:hAnsi="TH SarabunPSK" w:cs="TH SarabunPSK"/>
          <w:color w:val="000000" w:themeColor="text1"/>
          <w:cs/>
        </w:rPr>
        <w:t xml:space="preserve">เป็น </w:t>
      </w:r>
      <w:r w:rsidR="000C0344" w:rsidRPr="004575FD">
        <w:rPr>
          <w:rFonts w:ascii="TH SarabunPSK" w:hAnsi="TH SarabunPSK" w:cs="TH SarabunPSK"/>
          <w:color w:val="000000" w:themeColor="text1"/>
        </w:rPr>
        <w:t xml:space="preserve">1 </w:t>
      </w:r>
      <w:r w:rsidR="000C0344" w:rsidRPr="004575FD">
        <w:rPr>
          <w:rFonts w:ascii="TH SarabunPSK" w:hAnsi="TH SarabunPSK" w:cs="TH SarabunPSK"/>
          <w:color w:val="000000" w:themeColor="text1"/>
          <w:cs/>
        </w:rPr>
        <w:t xml:space="preserve">ใน </w:t>
      </w:r>
      <w:r w:rsidR="000C0344" w:rsidRPr="004575FD">
        <w:rPr>
          <w:rFonts w:ascii="TH SarabunPSK" w:hAnsi="TH SarabunPSK" w:cs="TH SarabunPSK"/>
          <w:color w:val="000000" w:themeColor="text1"/>
        </w:rPr>
        <w:t xml:space="preserve">5 </w:t>
      </w:r>
      <w:r w:rsidR="000C0344" w:rsidRPr="004575FD">
        <w:rPr>
          <w:rFonts w:ascii="TH SarabunPSK" w:hAnsi="TH SarabunPSK" w:cs="TH SarabunPSK"/>
          <w:color w:val="000000" w:themeColor="text1"/>
          <w:cs/>
        </w:rPr>
        <w:t xml:space="preserve">ประเทศนำร่องในการศึกษาแนวทางการจัดทำระบบบัญชี </w:t>
      </w:r>
      <w:r w:rsidR="000C0344" w:rsidRPr="004575FD">
        <w:rPr>
          <w:rFonts w:ascii="TH SarabunPSK" w:hAnsi="TH SarabunPSK" w:cs="TH SarabunPSK"/>
          <w:color w:val="000000" w:themeColor="text1"/>
        </w:rPr>
        <w:t>Ocean Account</w:t>
      </w:r>
      <w:r w:rsidR="000C0344" w:rsidRPr="004575FD">
        <w:rPr>
          <w:rFonts w:ascii="TH SarabunPSK" w:hAnsi="TH SarabunPSK" w:cs="TH SarabunPSK"/>
          <w:color w:val="000000" w:themeColor="text1"/>
          <w:cs/>
        </w:rPr>
        <w:t xml:space="preserve"> โดย </w:t>
      </w:r>
      <w:r w:rsidR="000C0344" w:rsidRPr="004575FD">
        <w:rPr>
          <w:rFonts w:ascii="TH SarabunPSK" w:hAnsi="TH SarabunPSK" w:cs="TH SarabunPSK"/>
          <w:color w:val="000000" w:themeColor="text1"/>
        </w:rPr>
        <w:t xml:space="preserve">UNESCAP </w:t>
      </w:r>
      <w:r w:rsidR="000C0344" w:rsidRPr="004575FD">
        <w:rPr>
          <w:rFonts w:ascii="TH SarabunPSK" w:hAnsi="TH SarabunPSK" w:cs="TH SarabunPSK" w:hint="cs"/>
          <w:color w:val="000000" w:themeColor="text1"/>
          <w:cs/>
        </w:rPr>
        <w:t>ให้การ</w:t>
      </w:r>
      <w:r w:rsidR="000C0344" w:rsidRPr="004575FD">
        <w:rPr>
          <w:rFonts w:ascii="TH SarabunPSK" w:hAnsi="TH SarabunPSK" w:cs="TH SarabunPSK"/>
          <w:color w:val="000000" w:themeColor="text1"/>
          <w:cs/>
        </w:rPr>
        <w:t>สนับสนุนงบประมาณในการศึกษาและความช่วยเหลือด้านเทคนิคให้แก่ประเทศนำร่อง</w:t>
      </w:r>
      <w:r w:rsidR="001B0338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="000C0344" w:rsidRPr="004575FD">
        <w:rPr>
          <w:rFonts w:ascii="TH SarabunPSK" w:hAnsi="TH SarabunPSK" w:cs="TH SarabunPSK"/>
          <w:color w:val="000000" w:themeColor="text1"/>
          <w:cs/>
        </w:rPr>
        <w:t xml:space="preserve"> ทั้งนี้ </w:t>
      </w:r>
      <w:r w:rsidR="000C0344" w:rsidRPr="004575FD">
        <w:rPr>
          <w:rFonts w:ascii="TH SarabunPSK" w:hAnsi="TH SarabunPSK" w:cs="TH SarabunPSK"/>
          <w:color w:val="000000" w:themeColor="text1"/>
        </w:rPr>
        <w:t xml:space="preserve">UNESCAP </w:t>
      </w:r>
      <w:r w:rsidR="001B033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0C0344" w:rsidRPr="004575FD">
        <w:rPr>
          <w:rFonts w:ascii="TH SarabunPSK" w:hAnsi="TH SarabunPSK" w:cs="TH SarabunPSK"/>
          <w:color w:val="000000" w:themeColor="text1"/>
          <w:cs/>
        </w:rPr>
        <w:t xml:space="preserve">คาดว่าเอกสารคำแนะนำแนวทางการจัดทำระบบบัญชี </w:t>
      </w:r>
      <w:r w:rsidR="000C0344" w:rsidRPr="004575FD">
        <w:rPr>
          <w:rFonts w:ascii="TH SarabunPSK" w:hAnsi="TH SarabunPSK" w:cs="TH SarabunPSK"/>
          <w:color w:val="000000" w:themeColor="text1"/>
        </w:rPr>
        <w:t xml:space="preserve">Ocean Accounts </w:t>
      </w:r>
      <w:r w:rsidR="000C0344" w:rsidRPr="004575FD">
        <w:rPr>
          <w:rFonts w:ascii="TH SarabunPSK" w:hAnsi="TH SarabunPSK" w:cs="TH SarabunPSK"/>
          <w:color w:val="000000" w:themeColor="text1"/>
          <w:cs/>
        </w:rPr>
        <w:t xml:space="preserve">ฉบับแรกจะเผยแพร่ในช่วงปลายปี </w:t>
      </w:r>
      <w:r w:rsidR="000C0344" w:rsidRPr="004575FD">
        <w:rPr>
          <w:rFonts w:ascii="TH SarabunPSK" w:hAnsi="TH SarabunPSK" w:cs="TH SarabunPSK"/>
          <w:color w:val="000000" w:themeColor="text1"/>
        </w:rPr>
        <w:t xml:space="preserve">2562 </w:t>
      </w:r>
      <w:r w:rsidR="000C0344" w:rsidRPr="004575FD">
        <w:rPr>
          <w:rFonts w:ascii="TH SarabunPSK" w:hAnsi="TH SarabunPSK" w:cs="TH SarabunPSK"/>
          <w:color w:val="000000" w:themeColor="text1"/>
          <w:cs/>
        </w:rPr>
        <w:t xml:space="preserve">และคู่มือการจัดทำระบบบัญชี </w:t>
      </w:r>
      <w:r w:rsidR="000C0344" w:rsidRPr="004575FD">
        <w:rPr>
          <w:rFonts w:ascii="TH SarabunPSK" w:hAnsi="TH SarabunPSK" w:cs="TH SarabunPSK"/>
          <w:color w:val="000000" w:themeColor="text1"/>
        </w:rPr>
        <w:t>Ocean Accounts</w:t>
      </w:r>
      <w:r w:rsidR="000C0344" w:rsidRPr="004575FD">
        <w:rPr>
          <w:rFonts w:ascii="TH SarabunPSK" w:hAnsi="TH SarabunPSK" w:cs="TH SarabunPSK"/>
          <w:color w:val="000000" w:themeColor="text1"/>
          <w:cs/>
        </w:rPr>
        <w:t xml:space="preserve"> จะเผยแพร่ภายในปี </w:t>
      </w:r>
      <w:r w:rsidR="000C0344" w:rsidRPr="004575FD">
        <w:rPr>
          <w:rFonts w:ascii="TH SarabunPSK" w:hAnsi="TH SarabunPSK" w:cs="TH SarabunPSK"/>
          <w:color w:val="000000" w:themeColor="text1"/>
        </w:rPr>
        <w:t>2568</w:t>
      </w:r>
      <w:r w:rsidR="000C0344" w:rsidRPr="004575FD">
        <w:rPr>
          <w:rFonts w:ascii="TH SarabunPSK" w:hAnsi="TH SarabunPSK" w:cs="TH SarabunPSK"/>
          <w:color w:val="000000" w:themeColor="text1"/>
          <w:cs/>
        </w:rPr>
        <w:t xml:space="preserve"> </w:t>
      </w:r>
    </w:p>
    <w:p w14:paraId="7D37E3AC" w14:textId="77777777" w:rsidR="000407CD" w:rsidRDefault="000407CD" w:rsidP="009F6140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6"/>
          <w:szCs w:val="36"/>
        </w:rPr>
      </w:pPr>
    </w:p>
    <w:p w14:paraId="0D1962F6" w14:textId="0C859F2B" w:rsidR="00C92D7A" w:rsidRPr="00C92D7A" w:rsidRDefault="00C92D7A" w:rsidP="009F6140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C92D7A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การดำเนินงานของ </w:t>
      </w:r>
      <w:r w:rsidRPr="00C92D7A">
        <w:rPr>
          <w:rFonts w:ascii="TH SarabunPSK" w:hAnsi="TH SarabunPSK" w:cs="TH SarabunPSK"/>
          <w:b/>
          <w:bCs/>
          <w:spacing w:val="-4"/>
          <w:sz w:val="36"/>
          <w:szCs w:val="36"/>
        </w:rPr>
        <w:t>SDG 14</w:t>
      </w:r>
      <w:r w:rsidRPr="00C92D7A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 และการเชื่อมโยงระหว่างตัวชี้วัด </w:t>
      </w:r>
      <w:r w:rsidRPr="00C92D7A">
        <w:rPr>
          <w:rFonts w:ascii="TH SarabunPSK" w:hAnsi="TH SarabunPSK" w:cs="TH SarabunPSK"/>
          <w:b/>
          <w:bCs/>
          <w:spacing w:val="-4"/>
          <w:sz w:val="36"/>
          <w:szCs w:val="36"/>
        </w:rPr>
        <w:t xml:space="preserve">SDG </w:t>
      </w:r>
      <w:r w:rsidRPr="00C92D7A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กับ</w:t>
      </w:r>
      <w:r w:rsidR="001B0338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การดำเนินงาน</w:t>
      </w:r>
      <w:r w:rsidRPr="00C92D7A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 </w:t>
      </w:r>
      <w:r w:rsidRPr="00C92D7A">
        <w:rPr>
          <w:rFonts w:ascii="TH SarabunPSK" w:hAnsi="TH SarabunPSK" w:cs="TH SarabunPSK"/>
          <w:b/>
          <w:bCs/>
          <w:spacing w:val="-4"/>
          <w:sz w:val="36"/>
          <w:szCs w:val="36"/>
        </w:rPr>
        <w:t xml:space="preserve">Ocean Accounts </w:t>
      </w:r>
      <w:r w:rsidRPr="00C92D7A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ของประเทศไทย</w:t>
      </w:r>
    </w:p>
    <w:p w14:paraId="5DA5974A" w14:textId="51D8AD6B" w:rsidR="007D752A" w:rsidRPr="001B0338" w:rsidRDefault="007D752A" w:rsidP="001B0338">
      <w:pPr>
        <w:spacing w:after="0" w:line="240" w:lineRule="auto"/>
        <w:ind w:firstLine="1134"/>
        <w:jc w:val="thaiDistribute"/>
        <w:rPr>
          <w:rFonts w:ascii="TH SarabunPSK" w:hAnsi="TH SarabunPSK" w:cs="TH SarabunPSK"/>
        </w:rPr>
      </w:pPr>
    </w:p>
    <w:p w14:paraId="76A656FF" w14:textId="54F2F7A3" w:rsidR="00C92D7A" w:rsidRDefault="00877101" w:rsidP="00877101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9F513F5" wp14:editId="46465EF0">
            <wp:simplePos x="0" y="0"/>
            <wp:positionH relativeFrom="column">
              <wp:posOffset>1790700</wp:posOffset>
            </wp:positionH>
            <wp:positionV relativeFrom="paragraph">
              <wp:posOffset>3249930</wp:posOffset>
            </wp:positionV>
            <wp:extent cx="3990975" cy="619125"/>
            <wp:effectExtent l="0" t="0" r="9525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031507D" wp14:editId="4756E8D4">
            <wp:simplePos x="0" y="0"/>
            <wp:positionH relativeFrom="column">
              <wp:posOffset>1791970</wp:posOffset>
            </wp:positionH>
            <wp:positionV relativeFrom="paragraph">
              <wp:posOffset>182880</wp:posOffset>
            </wp:positionV>
            <wp:extent cx="3853180" cy="3000375"/>
            <wp:effectExtent l="0" t="0" r="0" b="9525"/>
            <wp:wrapThrough wrapText="bothSides">
              <wp:wrapPolygon edited="0">
                <wp:start x="0" y="0"/>
                <wp:lineTo x="0" y="21531"/>
                <wp:lineTo x="21465" y="21531"/>
                <wp:lineTo x="2146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18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98A" w:rsidRPr="002A398A">
        <w:rPr>
          <w:rFonts w:ascii="TH SarabunPSK" w:hAnsi="TH SarabunPSK" w:cs="TH SarabunPSK" w:hint="cs"/>
          <w:spacing w:val="-4"/>
          <w:cs/>
        </w:rPr>
        <w:t xml:space="preserve">จากผลการศึกษาของ </w:t>
      </w:r>
      <w:r w:rsidR="002A398A" w:rsidRPr="0031440A">
        <w:rPr>
          <w:rFonts w:ascii="TH SarabunPSK" w:hAnsi="TH SarabunPSK" w:cs="TH SarabunPSK"/>
          <w:spacing w:val="-2"/>
          <w:cs/>
        </w:rPr>
        <w:t>ดร.อำไพ หร</w:t>
      </w:r>
      <w:proofErr w:type="spellStart"/>
      <w:r w:rsidR="002A398A" w:rsidRPr="0031440A">
        <w:rPr>
          <w:rFonts w:ascii="TH SarabunPSK" w:hAnsi="TH SarabunPSK" w:cs="TH SarabunPSK"/>
          <w:spacing w:val="-2"/>
          <w:cs/>
        </w:rPr>
        <w:t>คุณา</w:t>
      </w:r>
      <w:proofErr w:type="spellEnd"/>
      <w:r w:rsidR="002A398A" w:rsidRPr="0031440A">
        <w:rPr>
          <w:rFonts w:ascii="TH SarabunPSK" w:hAnsi="TH SarabunPSK" w:cs="TH SarabunPSK"/>
          <w:spacing w:val="-2"/>
          <w:cs/>
        </w:rPr>
        <w:t>รักษ์</w:t>
      </w:r>
      <w:r w:rsidR="002A398A">
        <w:rPr>
          <w:rFonts w:ascii="TH SarabunPSK" w:hAnsi="TH SarabunPSK" w:cs="TH SarabunPSK" w:hint="cs"/>
          <w:spacing w:val="-2"/>
          <w:cs/>
        </w:rPr>
        <w:t xml:space="preserve"> ที่ปรึกษาโครงการนำร่อง </w:t>
      </w:r>
      <w:r w:rsidR="002A398A" w:rsidRPr="002A398A">
        <w:rPr>
          <w:rFonts w:ascii="TH SarabunPSK" w:hAnsi="TH SarabunPSK" w:cs="TH SarabunPSK"/>
          <w:spacing w:val="-4"/>
        </w:rPr>
        <w:t>National Ocean Accounts</w:t>
      </w:r>
      <w:r w:rsidR="002A398A" w:rsidRPr="002A398A">
        <w:rPr>
          <w:rFonts w:ascii="TH SarabunPSK" w:hAnsi="TH SarabunPSK" w:cs="TH SarabunPSK"/>
          <w:spacing w:val="-4"/>
          <w:cs/>
        </w:rPr>
        <w:t xml:space="preserve">: </w:t>
      </w:r>
      <w:r w:rsidR="002A398A" w:rsidRPr="002A398A">
        <w:rPr>
          <w:rFonts w:ascii="TH SarabunPSK" w:hAnsi="TH SarabunPSK" w:cs="TH SarabunPSK"/>
          <w:spacing w:val="-4"/>
        </w:rPr>
        <w:t>Thailand Pilot Study</w:t>
      </w:r>
      <w:r w:rsidR="002A398A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="002A398A">
        <w:rPr>
          <w:rFonts w:ascii="TH SarabunPSK" w:hAnsi="TH SarabunPSK" w:cs="TH SarabunPSK" w:hint="cs"/>
          <w:spacing w:val="-4"/>
          <w:cs/>
        </w:rPr>
        <w:t>ที่ได้ทำการศึกษาและทบทวนผลการดำเนินงาน</w:t>
      </w:r>
      <w:r w:rsidR="002A398A">
        <w:rPr>
          <w:rFonts w:ascii="TH SarabunPSK" w:hAnsi="TH SarabunPSK" w:cs="TH SarabunPSK"/>
          <w:spacing w:val="-4"/>
        </w:rPr>
        <w:t xml:space="preserve"> SDG14</w:t>
      </w:r>
      <w:r w:rsidR="002A398A">
        <w:rPr>
          <w:rFonts w:ascii="TH SarabunPSK" w:hAnsi="TH SarabunPSK" w:cs="TH SarabunPSK" w:hint="cs"/>
          <w:spacing w:val="-4"/>
          <w:cs/>
        </w:rPr>
        <w:t xml:space="preserve"> </w:t>
      </w:r>
      <w:r w:rsidR="002016C6">
        <w:rPr>
          <w:rFonts w:ascii="TH SarabunPSK" w:hAnsi="TH SarabunPSK" w:cs="TH SarabunPSK" w:hint="cs"/>
          <w:spacing w:val="-4"/>
          <w:cs/>
        </w:rPr>
        <w:t xml:space="preserve">ในมิติของการพัฒนาอย่างยั่งยืนและนโยบายของประเทศไทยที่สำคัญในด้านของทะเลและชายฝั่ง พบว่า </w:t>
      </w:r>
      <w:r w:rsidR="002016C6" w:rsidRPr="00292DCF">
        <w:rPr>
          <w:rFonts w:ascii="TH SarabunPSK" w:hAnsi="TH SarabunPSK" w:cs="TH SarabunPSK" w:hint="cs"/>
          <w:cs/>
        </w:rPr>
        <w:t>ประเทศไทย</w:t>
      </w:r>
      <w:r w:rsidR="002016C6">
        <w:rPr>
          <w:rFonts w:ascii="TH SarabunPSK" w:hAnsi="TH SarabunPSK" w:cs="TH SarabunPSK" w:hint="cs"/>
          <w:cs/>
        </w:rPr>
        <w:t>มีการ</w:t>
      </w:r>
      <w:r w:rsidR="002016C6" w:rsidRPr="00292DCF">
        <w:rPr>
          <w:rFonts w:ascii="TH SarabunPSK" w:hAnsi="TH SarabunPSK" w:cs="TH SarabunPSK" w:hint="cs"/>
          <w:cs/>
        </w:rPr>
        <w:t xml:space="preserve">นำเป้าหมายการพัฒนาที่ยั่งยืนมาปฏิบัติเพื่อให้บรรลุผล </w:t>
      </w:r>
      <w:r w:rsidR="002016C6" w:rsidRPr="00877101">
        <w:rPr>
          <w:rFonts w:ascii="TH SarabunPSK" w:hAnsi="TH SarabunPSK" w:cs="TH SarabunPSK" w:hint="cs"/>
          <w:spacing w:val="2"/>
          <w:cs/>
        </w:rPr>
        <w:t>ซึ่งด้านสิ่งแวดล้อมถูก</w:t>
      </w:r>
      <w:r w:rsidR="00044C40" w:rsidRPr="00877101">
        <w:rPr>
          <w:rFonts w:ascii="TH SarabunPSK" w:hAnsi="TH SarabunPSK" w:cs="TH SarabunPSK" w:hint="cs"/>
          <w:spacing w:val="2"/>
          <w:cs/>
        </w:rPr>
        <w:t>กำหนด</w:t>
      </w:r>
      <w:r w:rsidRPr="00292DCF">
        <w:rPr>
          <w:rFonts w:ascii="TH SarabunPSK" w:hAnsi="TH SarabunPSK" w:cs="TH SarabunPSK" w:hint="cs"/>
          <w:cs/>
        </w:rPr>
        <w:t xml:space="preserve">ไว้อย่างชัดเจนในยุทธศาสตร์ที่ </w:t>
      </w:r>
      <w:r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/>
        </w:rPr>
        <w:t xml:space="preserve"> </w:t>
      </w:r>
      <w:r w:rsidR="002016C6" w:rsidRPr="00292DCF">
        <w:rPr>
          <w:rFonts w:ascii="TH SarabunPSK" w:hAnsi="TH SarabunPSK" w:cs="TH SarabunPSK" w:hint="cs"/>
          <w:cs/>
        </w:rPr>
        <w:t>ของ</w:t>
      </w:r>
      <w:r w:rsidRPr="00877101">
        <w:rPr>
          <w:noProof/>
        </w:rPr>
        <w:t xml:space="preserve"> </w:t>
      </w:r>
      <w:r w:rsidR="002016C6" w:rsidRPr="00292DCF">
        <w:rPr>
          <w:rFonts w:ascii="TH SarabunPSK" w:hAnsi="TH SarabunPSK" w:cs="TH SarabunPSK"/>
          <w:cs/>
        </w:rPr>
        <w:lastRenderedPageBreak/>
        <w:t xml:space="preserve">ยุทธศาสตร์ชาติ </w:t>
      </w:r>
      <w:r w:rsidR="004C442E">
        <w:rPr>
          <w:rFonts w:ascii="TH SarabunPSK" w:hAnsi="TH SarabunPSK" w:cs="TH SarabunPSK" w:hint="cs"/>
          <w:cs/>
        </w:rPr>
        <w:t>20</w:t>
      </w:r>
      <w:r w:rsidR="002016C6" w:rsidRPr="00292DCF">
        <w:rPr>
          <w:rFonts w:ascii="TH SarabunPSK" w:hAnsi="TH SarabunPSK" w:cs="TH SarabunPSK"/>
          <w:cs/>
        </w:rPr>
        <w:t xml:space="preserve"> ปี</w:t>
      </w:r>
      <w:r w:rsidR="002016C6" w:rsidRPr="00292DCF">
        <w:rPr>
          <w:rFonts w:ascii="TH SarabunPSK" w:hAnsi="TH SarabunPSK" w:cs="TH SarabunPSK" w:hint="cs"/>
          <w:cs/>
        </w:rPr>
        <w:t xml:space="preserve"> และยุทธศาสตร์ที่ </w:t>
      </w:r>
      <w:r w:rsidR="004C442E">
        <w:rPr>
          <w:rFonts w:ascii="TH SarabunPSK" w:hAnsi="TH SarabunPSK" w:cs="TH SarabunPSK" w:hint="cs"/>
          <w:cs/>
        </w:rPr>
        <w:t>4</w:t>
      </w:r>
      <w:r w:rsidR="002016C6" w:rsidRPr="00292DCF">
        <w:rPr>
          <w:rFonts w:ascii="TH SarabunPSK" w:hAnsi="TH SarabunPSK" w:cs="TH SarabunPSK" w:hint="cs"/>
          <w:cs/>
        </w:rPr>
        <w:t xml:space="preserve"> ที่มุ่ง</w:t>
      </w:r>
      <w:r w:rsidR="002016C6" w:rsidRPr="00292DCF">
        <w:rPr>
          <w:rFonts w:ascii="TH SarabunPSK" w:hAnsi="TH SarabunPSK" w:cs="TH SarabunPSK"/>
          <w:cs/>
        </w:rPr>
        <w:t>สร้างการเติบโตบนคุณภาพชีวิตที่เป็นมิตรกับสิ่งแวดล้อม</w:t>
      </w:r>
      <w:r w:rsidR="002016C6" w:rsidRPr="00292DCF">
        <w:rPr>
          <w:rFonts w:ascii="TH SarabunPSK" w:hAnsi="TH SarabunPSK" w:cs="TH SarabunPSK" w:hint="cs"/>
          <w:cs/>
        </w:rPr>
        <w:t xml:space="preserve"> ใน</w:t>
      </w:r>
      <w:r w:rsidR="002016C6" w:rsidRPr="00292DCF">
        <w:rPr>
          <w:rFonts w:ascii="TH SarabunPSK" w:hAnsi="TH SarabunPSK" w:cs="TH SarabunPSK"/>
          <w:cs/>
        </w:rPr>
        <w:t xml:space="preserve">แผนพัฒนาเศรษฐกิจและสังคมแห่งชาติ ฉบับที่ </w:t>
      </w:r>
      <w:r w:rsidR="004C442E">
        <w:rPr>
          <w:rFonts w:ascii="TH SarabunPSK" w:hAnsi="TH SarabunPSK" w:cs="TH SarabunPSK" w:hint="cs"/>
          <w:cs/>
        </w:rPr>
        <w:t>12</w:t>
      </w:r>
      <w:r w:rsidR="002016C6" w:rsidRPr="00292DCF">
        <w:rPr>
          <w:rFonts w:ascii="TH SarabunPSK" w:hAnsi="TH SarabunPSK" w:cs="TH SarabunPSK" w:hint="cs"/>
          <w:cs/>
        </w:rPr>
        <w:t xml:space="preserve"> โดยมี</w:t>
      </w:r>
      <w:r w:rsidR="002016C6" w:rsidRPr="00292DCF">
        <w:rPr>
          <w:rFonts w:ascii="TH SarabunPSK" w:hAnsi="TH SarabunPSK" w:cs="TH SarabunPSK"/>
          <w:cs/>
        </w:rPr>
        <w:t>คณะกรรมการเพื่อ</w:t>
      </w:r>
      <w:proofErr w:type="spellStart"/>
      <w:r w:rsidR="002016C6" w:rsidRPr="00292DCF">
        <w:rPr>
          <w:rFonts w:ascii="TH SarabunPSK" w:hAnsi="TH SarabunPSK" w:cs="TH SarabunPSK"/>
          <w:cs/>
        </w:rPr>
        <w:t>การพั</w:t>
      </w:r>
      <w:proofErr w:type="spellEnd"/>
      <w:r w:rsidR="00044C40" w:rsidRPr="00044C40">
        <w:rPr>
          <w:noProof/>
          <w:cs/>
        </w:rPr>
        <w:t xml:space="preserve"> </w:t>
      </w:r>
      <w:r w:rsidR="00044C40" w:rsidRPr="00292DCF">
        <w:rPr>
          <w:rFonts w:ascii="TH SarabunPSK" w:hAnsi="TH SarabunPSK" w:cs="TH SarabunPSK"/>
          <w:cs/>
        </w:rPr>
        <w:t xml:space="preserve"> </w:t>
      </w:r>
      <w:proofErr w:type="spellStart"/>
      <w:r w:rsidR="002016C6" w:rsidRPr="00292DCF">
        <w:rPr>
          <w:rFonts w:ascii="TH SarabunPSK" w:hAnsi="TH SarabunPSK" w:cs="TH SarabunPSK"/>
          <w:cs/>
        </w:rPr>
        <w:t>ฒนา</w:t>
      </w:r>
      <w:proofErr w:type="spellEnd"/>
      <w:r w:rsidR="002016C6" w:rsidRPr="00292DCF">
        <w:rPr>
          <w:rFonts w:ascii="TH SarabunPSK" w:hAnsi="TH SarabunPSK" w:cs="TH SarabunPSK"/>
          <w:cs/>
        </w:rPr>
        <w:t>ที่ยั่งยืน (</w:t>
      </w:r>
      <w:proofErr w:type="spellStart"/>
      <w:r w:rsidR="002016C6" w:rsidRPr="00292DCF">
        <w:rPr>
          <w:rFonts w:ascii="TH SarabunPSK" w:hAnsi="TH SarabunPSK" w:cs="TH SarabunPSK"/>
          <w:cs/>
        </w:rPr>
        <w:t>กพย</w:t>
      </w:r>
      <w:proofErr w:type="spellEnd"/>
      <w:r w:rsidR="002016C6" w:rsidRPr="00292DCF">
        <w:rPr>
          <w:rFonts w:ascii="TH SarabunPSK" w:hAnsi="TH SarabunPSK" w:cs="TH SarabunPSK"/>
          <w:cs/>
        </w:rPr>
        <w:t>.)</w:t>
      </w:r>
      <w:r w:rsidR="002016C6" w:rsidRPr="00292DCF">
        <w:rPr>
          <w:rFonts w:ascii="TH SarabunPSK" w:hAnsi="TH SarabunPSK" w:cs="TH SarabunPSK" w:hint="cs"/>
          <w:cs/>
        </w:rPr>
        <w:t xml:space="preserve"> เป็นกลไกหลักในการขับเคลื่อนเป้าหมายการพัฒนาที่ยั่งยืน สำหรับเป้าหมายที่เกี่ยวข้องกับมหาสมุทรและชายฝั่ง คือ เป้าหมายที่ </w:t>
      </w:r>
      <w:r w:rsidR="004C442E">
        <w:rPr>
          <w:rFonts w:ascii="TH SarabunPSK" w:hAnsi="TH SarabunPSK" w:cs="TH SarabunPSK" w:hint="cs"/>
          <w:cs/>
        </w:rPr>
        <w:t>14</w:t>
      </w:r>
      <w:r w:rsidR="002016C6" w:rsidRPr="00292DCF">
        <w:rPr>
          <w:rFonts w:ascii="TH SarabunPSK" w:hAnsi="TH SarabunPSK" w:cs="TH SarabunPSK" w:hint="cs"/>
          <w:cs/>
        </w:rPr>
        <w:t xml:space="preserve"> ที่มุ่งอนุรักษ์และใช้ประโยชน์ทรัพยากรทางทะเล และมหาสมุทร อย่างยั่งยืน โดยมี</w:t>
      </w:r>
      <w:r w:rsidR="002016C6" w:rsidRPr="00292DCF">
        <w:rPr>
          <w:rFonts w:ascii="TH SarabunPSK" w:hAnsi="TH SarabunPSK" w:cs="TH SarabunPSK"/>
          <w:cs/>
        </w:rPr>
        <w:t>กระทรวงทรัพยากรธรรมชาติและสิ่งแวดล้อม</w:t>
      </w:r>
      <w:r w:rsidR="002016C6" w:rsidRPr="00292DCF">
        <w:rPr>
          <w:rFonts w:ascii="TH SarabunPSK" w:hAnsi="TH SarabunPSK" w:cs="TH SarabunPSK" w:hint="cs"/>
          <w:cs/>
        </w:rPr>
        <w:t>เป็นหน่วยงานหลัก</w:t>
      </w:r>
    </w:p>
    <w:p w14:paraId="1EF93A2F" w14:textId="6448D824" w:rsidR="002016C6" w:rsidRDefault="002016C6" w:rsidP="002A398A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</w:rPr>
      </w:pPr>
      <w:r w:rsidRPr="00FC1E54">
        <w:rPr>
          <w:rFonts w:ascii="TH SarabunPSK" w:hAnsi="TH SarabunPSK" w:cs="TH SarabunPSK" w:hint="cs"/>
          <w:spacing w:val="-4"/>
          <w:cs/>
        </w:rPr>
        <w:t xml:space="preserve">ในการดำเนินโครงการนำร่อง </w:t>
      </w:r>
      <w:r w:rsidRPr="00FC1E54">
        <w:rPr>
          <w:rFonts w:ascii="TH SarabunPSK" w:hAnsi="TH SarabunPSK" w:cs="TH SarabunPSK"/>
          <w:spacing w:val="-4"/>
        </w:rPr>
        <w:t>National Ocean Accounts</w:t>
      </w:r>
      <w:r w:rsidRPr="00FC1E54">
        <w:rPr>
          <w:rFonts w:ascii="TH SarabunPSK" w:hAnsi="TH SarabunPSK" w:cs="TH SarabunPSK"/>
          <w:spacing w:val="-4"/>
          <w:cs/>
        </w:rPr>
        <w:t xml:space="preserve">: </w:t>
      </w:r>
      <w:r w:rsidRPr="00FC1E54">
        <w:rPr>
          <w:rFonts w:ascii="TH SarabunPSK" w:hAnsi="TH SarabunPSK" w:cs="TH SarabunPSK"/>
          <w:spacing w:val="-4"/>
        </w:rPr>
        <w:t>Thailand Pilot Study</w:t>
      </w:r>
      <w:r w:rsidRPr="00FC1E54">
        <w:rPr>
          <w:rFonts w:ascii="TH SarabunPSK" w:hAnsi="TH SarabunPSK" w:cs="TH SarabunPSK" w:hint="cs"/>
          <w:spacing w:val="-4"/>
          <w:cs/>
        </w:rPr>
        <w:t xml:space="preserve"> ประเทศไทย</w:t>
      </w:r>
      <w:r>
        <w:rPr>
          <w:rFonts w:ascii="TH SarabunPSK" w:hAnsi="TH SarabunPSK" w:cs="TH SarabunPSK" w:hint="cs"/>
          <w:cs/>
        </w:rPr>
        <w:t>ควรใช้แนวคิดจาก</w:t>
      </w:r>
    </w:p>
    <w:p w14:paraId="64500FD5" w14:textId="0AEB3D57" w:rsidR="002016C6" w:rsidRDefault="002016C6" w:rsidP="002016C6">
      <w:pPr>
        <w:pStyle w:val="a3"/>
        <w:numPr>
          <w:ilvl w:val="0"/>
          <w:numId w:val="33"/>
        </w:numPr>
        <w:tabs>
          <w:tab w:val="left" w:pos="426"/>
          <w:tab w:val="num" w:pos="1560"/>
          <w:tab w:val="left" w:pos="2127"/>
        </w:tabs>
        <w:spacing w:after="120" w:line="235" w:lineRule="auto"/>
        <w:ind w:left="1560" w:hanging="426"/>
        <w:jc w:val="thaiDistribute"/>
        <w:rPr>
          <w:rFonts w:ascii="TH SarabunPSK" w:hAnsi="TH SarabunPSK" w:cs="TH SarabunPSK"/>
          <w:spacing w:val="-4"/>
          <w:szCs w:val="32"/>
        </w:rPr>
      </w:pPr>
      <w:r w:rsidRPr="00B02816">
        <w:rPr>
          <w:rFonts w:ascii="TH SarabunPSK" w:hAnsi="TH SarabunPSK" w:cs="TH SarabunPSK"/>
          <w:spacing w:val="-4"/>
          <w:szCs w:val="32"/>
        </w:rPr>
        <w:t>Marine Ecosystem</w:t>
      </w:r>
      <w:r w:rsidRPr="00B02816">
        <w:rPr>
          <w:rFonts w:ascii="TH SarabunPSK" w:hAnsi="TH SarabunPSK" w:cs="TH SarabunPSK"/>
          <w:spacing w:val="-4"/>
          <w:szCs w:val="32"/>
          <w:cs/>
        </w:rPr>
        <w:t>-</w:t>
      </w:r>
      <w:r w:rsidRPr="00B02816">
        <w:rPr>
          <w:rFonts w:ascii="TH SarabunPSK" w:hAnsi="TH SarabunPSK" w:cs="TH SarabunPSK"/>
          <w:spacing w:val="-4"/>
          <w:szCs w:val="32"/>
        </w:rPr>
        <w:t xml:space="preserve">Based Management </w:t>
      </w:r>
      <w:r w:rsidRPr="00B02816">
        <w:rPr>
          <w:rFonts w:ascii="TH SarabunPSK" w:hAnsi="TH SarabunPSK" w:cs="TH SarabunPSK"/>
          <w:spacing w:val="-4"/>
          <w:szCs w:val="32"/>
          <w:cs/>
        </w:rPr>
        <w:t>(</w:t>
      </w:r>
      <w:r w:rsidRPr="00B02816">
        <w:rPr>
          <w:rFonts w:ascii="TH SarabunPSK" w:hAnsi="TH SarabunPSK" w:cs="TH SarabunPSK"/>
          <w:spacing w:val="-4"/>
          <w:szCs w:val="32"/>
        </w:rPr>
        <w:t>MEBM</w:t>
      </w:r>
      <w:r w:rsidRPr="00B02816">
        <w:rPr>
          <w:rFonts w:ascii="TH SarabunPSK" w:hAnsi="TH SarabunPSK" w:cs="TH SarabunPSK"/>
          <w:spacing w:val="-4"/>
          <w:szCs w:val="32"/>
          <w:cs/>
        </w:rPr>
        <w:t>)</w:t>
      </w:r>
      <w:r>
        <w:rPr>
          <w:rFonts w:ascii="TH SarabunPSK" w:hAnsi="TH SarabunPSK" w:cs="TH SarabunPSK" w:hint="cs"/>
          <w:spacing w:val="-4"/>
          <w:szCs w:val="32"/>
          <w:cs/>
        </w:rPr>
        <w:t xml:space="preserve"> ซึ่งเป็น</w:t>
      </w:r>
      <w:r>
        <w:rPr>
          <w:rFonts w:ascii="TH SarabunPSK" w:hAnsi="TH SarabunPSK" w:cs="TH SarabunPSK"/>
          <w:spacing w:val="-4"/>
          <w:szCs w:val="32"/>
          <w:cs/>
        </w:rPr>
        <w:t>วิธีการแบบ</w:t>
      </w:r>
      <w:proofErr w:type="spellStart"/>
      <w:r>
        <w:rPr>
          <w:rFonts w:ascii="TH SarabunPSK" w:hAnsi="TH SarabunPSK" w:cs="TH SarabunPSK"/>
          <w:spacing w:val="-4"/>
          <w:szCs w:val="32"/>
          <w:cs/>
        </w:rPr>
        <w:t>บูรณา</w:t>
      </w:r>
      <w:proofErr w:type="spellEnd"/>
      <w:r>
        <w:rPr>
          <w:rFonts w:ascii="TH SarabunPSK" w:hAnsi="TH SarabunPSK" w:cs="TH SarabunPSK"/>
          <w:spacing w:val="-4"/>
          <w:szCs w:val="32"/>
          <w:cs/>
        </w:rPr>
        <w:t>การในการจัดกา</w:t>
      </w:r>
      <w:r>
        <w:rPr>
          <w:rFonts w:ascii="TH SarabunPSK" w:hAnsi="TH SarabunPSK" w:cs="TH SarabunPSK" w:hint="cs"/>
          <w:spacing w:val="-4"/>
          <w:szCs w:val="32"/>
          <w:cs/>
        </w:rPr>
        <w:t>รทาง</w:t>
      </w:r>
      <w:r w:rsidRPr="00B02816">
        <w:rPr>
          <w:rFonts w:ascii="TH SarabunPSK" w:hAnsi="TH SarabunPSK" w:cs="TH SarabunPSK"/>
          <w:spacing w:val="-4"/>
          <w:szCs w:val="32"/>
          <w:cs/>
        </w:rPr>
        <w:t xml:space="preserve">ทะเลและชายฝั่งเพื่อให้บรรลุการพัฒนาที่ยั่งยืน </w:t>
      </w:r>
    </w:p>
    <w:p w14:paraId="6E7C4A46" w14:textId="3F387F72" w:rsidR="002016C6" w:rsidRDefault="002016C6" w:rsidP="002016C6">
      <w:pPr>
        <w:pStyle w:val="a3"/>
        <w:numPr>
          <w:ilvl w:val="0"/>
          <w:numId w:val="33"/>
        </w:numPr>
        <w:tabs>
          <w:tab w:val="left" w:pos="426"/>
          <w:tab w:val="num" w:pos="1560"/>
          <w:tab w:val="left" w:pos="2127"/>
        </w:tabs>
        <w:spacing w:after="120" w:line="235" w:lineRule="auto"/>
        <w:ind w:left="1560" w:hanging="426"/>
        <w:jc w:val="thaiDistribute"/>
        <w:rPr>
          <w:rFonts w:ascii="TH SarabunPSK" w:hAnsi="TH SarabunPSK" w:cs="TH SarabunPSK"/>
          <w:spacing w:val="-4"/>
          <w:szCs w:val="32"/>
        </w:rPr>
      </w:pPr>
      <w:r w:rsidRPr="00CB6F34">
        <w:rPr>
          <w:rFonts w:ascii="TH SarabunPSK" w:hAnsi="TH SarabunPSK" w:cs="TH SarabunPSK"/>
          <w:spacing w:val="-4"/>
          <w:szCs w:val="32"/>
        </w:rPr>
        <w:t xml:space="preserve">Marine Spatial Data Infrastructure </w:t>
      </w:r>
      <w:r w:rsidRPr="00CB6F34">
        <w:rPr>
          <w:rFonts w:ascii="TH SarabunPSK" w:hAnsi="TH SarabunPSK" w:cs="TH SarabunPSK"/>
          <w:spacing w:val="-4"/>
          <w:szCs w:val="32"/>
          <w:cs/>
        </w:rPr>
        <w:t>(</w:t>
      </w:r>
      <w:r w:rsidRPr="00CB6F34">
        <w:rPr>
          <w:rFonts w:ascii="TH SarabunPSK" w:hAnsi="TH SarabunPSK" w:cs="TH SarabunPSK"/>
          <w:spacing w:val="-4"/>
          <w:szCs w:val="32"/>
        </w:rPr>
        <w:t>MSDI</w:t>
      </w:r>
      <w:r w:rsidRPr="00CB6F34">
        <w:rPr>
          <w:rFonts w:ascii="TH SarabunPSK" w:hAnsi="TH SarabunPSK" w:cs="TH SarabunPSK"/>
          <w:spacing w:val="-4"/>
          <w:szCs w:val="32"/>
          <w:cs/>
        </w:rPr>
        <w:t>)</w:t>
      </w:r>
      <w:r w:rsidRPr="00CB6F34">
        <w:rPr>
          <w:rFonts w:ascii="TH SarabunPSK" w:hAnsi="TH SarabunPSK" w:cs="TH SarabunPSK" w:hint="cs"/>
          <w:spacing w:val="-4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Cs w:val="32"/>
          <w:cs/>
        </w:rPr>
        <w:t>การรวบรวม</w:t>
      </w:r>
      <w:r w:rsidRPr="00CB6F34">
        <w:rPr>
          <w:rFonts w:ascii="TH SarabunPSK" w:hAnsi="TH SarabunPSK" w:cs="TH SarabunPSK"/>
          <w:spacing w:val="-4"/>
          <w:szCs w:val="32"/>
          <w:cs/>
        </w:rPr>
        <w:t>เทคโนโลยี</w:t>
      </w:r>
      <w:r>
        <w:rPr>
          <w:rFonts w:ascii="TH SarabunPSK" w:hAnsi="TH SarabunPSK" w:cs="TH SarabunPSK" w:hint="cs"/>
          <w:spacing w:val="-4"/>
          <w:szCs w:val="32"/>
          <w:cs/>
        </w:rPr>
        <w:t xml:space="preserve"> นโยบาย และข้อตกลงเชิงสถาบันที่เกี่ยวข้อง ที่ช่วยให้สามารถ</w:t>
      </w:r>
      <w:r w:rsidRPr="00CB6F34">
        <w:rPr>
          <w:rFonts w:ascii="TH SarabunPSK" w:hAnsi="TH SarabunPSK" w:cs="TH SarabunPSK"/>
          <w:spacing w:val="-4"/>
          <w:szCs w:val="32"/>
          <w:cs/>
        </w:rPr>
        <w:t xml:space="preserve">เข้าถึงข้อมูลเชิงพื้นที่ </w:t>
      </w:r>
      <w:r>
        <w:rPr>
          <w:rFonts w:ascii="TH SarabunPSK" w:hAnsi="TH SarabunPSK" w:cs="TH SarabunPSK" w:hint="cs"/>
          <w:spacing w:val="-4"/>
          <w:szCs w:val="32"/>
          <w:cs/>
        </w:rPr>
        <w:t xml:space="preserve">เช่น </w:t>
      </w:r>
      <w:r w:rsidRPr="00CB6F34">
        <w:rPr>
          <w:rFonts w:ascii="TH SarabunPSK" w:hAnsi="TH SarabunPSK" w:cs="TH SarabunPSK"/>
          <w:spacing w:val="-4"/>
          <w:szCs w:val="32"/>
          <w:cs/>
        </w:rPr>
        <w:t>สมุทรศาสตร์และการจัดการพื้นที่</w:t>
      </w:r>
    </w:p>
    <w:p w14:paraId="313A4ED9" w14:textId="0746F961" w:rsidR="002016C6" w:rsidRPr="003367A9" w:rsidRDefault="002016C6" w:rsidP="002016C6">
      <w:pPr>
        <w:pStyle w:val="a3"/>
        <w:numPr>
          <w:ilvl w:val="0"/>
          <w:numId w:val="33"/>
        </w:numPr>
        <w:tabs>
          <w:tab w:val="left" w:pos="426"/>
          <w:tab w:val="num" w:pos="1560"/>
          <w:tab w:val="left" w:pos="2127"/>
        </w:tabs>
        <w:spacing w:after="120" w:line="235" w:lineRule="auto"/>
        <w:ind w:left="1560" w:hanging="426"/>
        <w:jc w:val="thaiDistribute"/>
        <w:rPr>
          <w:rFonts w:ascii="TH SarabunPSK" w:hAnsi="TH SarabunPSK" w:cs="TH SarabunPSK"/>
          <w:spacing w:val="-8"/>
          <w:szCs w:val="32"/>
        </w:rPr>
      </w:pPr>
      <w:r w:rsidRPr="003367A9">
        <w:rPr>
          <w:rFonts w:ascii="TH SarabunPSK" w:hAnsi="TH SarabunPSK" w:cs="TH SarabunPSK"/>
          <w:spacing w:val="-8"/>
          <w:szCs w:val="32"/>
        </w:rPr>
        <w:t xml:space="preserve">System of Environmental Economic Accounting </w:t>
      </w:r>
      <w:r w:rsidRPr="003367A9">
        <w:rPr>
          <w:rFonts w:ascii="TH SarabunPSK" w:hAnsi="TH SarabunPSK" w:cs="TH SarabunPSK"/>
          <w:spacing w:val="-8"/>
          <w:szCs w:val="32"/>
          <w:cs/>
        </w:rPr>
        <w:t>(</w:t>
      </w:r>
      <w:r w:rsidRPr="003367A9">
        <w:rPr>
          <w:rFonts w:ascii="TH SarabunPSK" w:hAnsi="TH SarabunPSK" w:cs="TH SarabunPSK"/>
          <w:spacing w:val="-8"/>
          <w:szCs w:val="32"/>
        </w:rPr>
        <w:t>SEEA</w:t>
      </w:r>
      <w:r w:rsidRPr="003367A9">
        <w:rPr>
          <w:rFonts w:ascii="TH SarabunPSK" w:hAnsi="TH SarabunPSK" w:cs="TH SarabunPSK"/>
          <w:spacing w:val="-8"/>
          <w:szCs w:val="32"/>
          <w:cs/>
        </w:rPr>
        <w:t>)</w:t>
      </w:r>
      <w:r w:rsidRPr="003367A9">
        <w:rPr>
          <w:rFonts w:ascii="TH SarabunPSK" w:hAnsi="TH SarabunPSK" w:cs="TH SarabunPSK" w:hint="cs"/>
          <w:spacing w:val="-8"/>
          <w:szCs w:val="32"/>
          <w:cs/>
        </w:rPr>
        <w:t xml:space="preserve"> ระบบบัญชีที่ให้ข้อมูลเกี่ยวกับ </w:t>
      </w:r>
      <w:r w:rsidRPr="003367A9">
        <w:rPr>
          <w:rFonts w:ascii="TH SarabunPSK" w:hAnsi="TH SarabunPSK" w:cs="TH SarabunPSK"/>
          <w:spacing w:val="-8"/>
          <w:szCs w:val="32"/>
          <w:cs/>
        </w:rPr>
        <w:t>ปัจจัย</w:t>
      </w:r>
      <w:r w:rsidRPr="003367A9">
        <w:rPr>
          <w:rFonts w:ascii="TH SarabunPSK" w:hAnsi="TH SarabunPSK" w:cs="TH SarabunPSK" w:hint="cs"/>
          <w:spacing w:val="-8"/>
          <w:szCs w:val="32"/>
          <w:cs/>
        </w:rPr>
        <w:t>และ</w:t>
      </w:r>
      <w:r w:rsidRPr="003367A9">
        <w:rPr>
          <w:rFonts w:ascii="TH SarabunPSK" w:hAnsi="TH SarabunPSK" w:cs="TH SarabunPSK"/>
          <w:spacing w:val="-8"/>
          <w:szCs w:val="32"/>
          <w:cs/>
        </w:rPr>
        <w:t>ผลกระทบของเศรษฐกิจต่อ</w:t>
      </w:r>
      <w:r w:rsidRPr="003367A9">
        <w:rPr>
          <w:rFonts w:ascii="TH SarabunPSK" w:hAnsi="TH SarabunPSK" w:cs="TH SarabunPSK" w:hint="cs"/>
          <w:spacing w:val="-8"/>
          <w:szCs w:val="32"/>
          <w:cs/>
        </w:rPr>
        <w:t>ธรรมชาติและ</w:t>
      </w:r>
      <w:r w:rsidRPr="003367A9">
        <w:rPr>
          <w:rFonts w:ascii="TH SarabunPSK" w:hAnsi="TH SarabunPSK" w:cs="TH SarabunPSK"/>
          <w:spacing w:val="-8"/>
          <w:szCs w:val="32"/>
          <w:cs/>
        </w:rPr>
        <w:t>สิ่งแวดล้อม</w:t>
      </w:r>
      <w:r w:rsidRPr="003367A9">
        <w:rPr>
          <w:rFonts w:ascii="TH SarabunPSK" w:hAnsi="TH SarabunPSK" w:cs="TH SarabunPSK" w:hint="cs"/>
          <w:spacing w:val="-8"/>
          <w:szCs w:val="32"/>
          <w:cs/>
        </w:rPr>
        <w:t xml:space="preserve"> </w:t>
      </w:r>
      <w:r w:rsidRPr="003367A9">
        <w:rPr>
          <w:rFonts w:ascii="TH SarabunPSK" w:hAnsi="TH SarabunPSK" w:cs="TH SarabunPSK"/>
          <w:spacing w:val="-8"/>
          <w:szCs w:val="32"/>
          <w:cs/>
        </w:rPr>
        <w:t>และค่าใช้จ่าย</w:t>
      </w:r>
      <w:r w:rsidRPr="003367A9">
        <w:rPr>
          <w:rFonts w:ascii="TH SarabunPSK" w:hAnsi="TH SarabunPSK" w:cs="TH SarabunPSK" w:hint="cs"/>
          <w:spacing w:val="-8"/>
          <w:szCs w:val="32"/>
          <w:cs/>
        </w:rPr>
        <w:t>ในการ</w:t>
      </w:r>
      <w:r w:rsidRPr="003367A9">
        <w:rPr>
          <w:rFonts w:ascii="TH SarabunPSK" w:hAnsi="TH SarabunPSK" w:cs="TH SarabunPSK"/>
          <w:spacing w:val="-8"/>
          <w:szCs w:val="32"/>
          <w:cs/>
        </w:rPr>
        <w:t>ลดผลกระทบ</w:t>
      </w:r>
      <w:r w:rsidRPr="003367A9">
        <w:rPr>
          <w:rFonts w:ascii="TH SarabunPSK" w:hAnsi="TH SarabunPSK" w:cs="TH SarabunPSK" w:hint="cs"/>
          <w:spacing w:val="-8"/>
          <w:szCs w:val="32"/>
          <w:cs/>
        </w:rPr>
        <w:t>ดังกล่าว</w:t>
      </w:r>
    </w:p>
    <w:p w14:paraId="24EFB892" w14:textId="3E998166" w:rsidR="002016C6" w:rsidRDefault="002016C6" w:rsidP="002016C6">
      <w:pPr>
        <w:pStyle w:val="a3"/>
        <w:numPr>
          <w:ilvl w:val="0"/>
          <w:numId w:val="33"/>
        </w:numPr>
        <w:tabs>
          <w:tab w:val="left" w:pos="426"/>
          <w:tab w:val="num" w:pos="1560"/>
          <w:tab w:val="left" w:pos="2127"/>
        </w:tabs>
        <w:spacing w:after="120" w:line="235" w:lineRule="auto"/>
        <w:ind w:left="1560" w:hanging="426"/>
        <w:jc w:val="thaiDistribute"/>
        <w:rPr>
          <w:rFonts w:ascii="TH SarabunPSK" w:hAnsi="TH SarabunPSK" w:cs="TH SarabunPSK"/>
          <w:spacing w:val="-4"/>
          <w:szCs w:val="32"/>
        </w:rPr>
      </w:pPr>
      <w:r w:rsidRPr="00CB6F34">
        <w:rPr>
          <w:rFonts w:ascii="TH SarabunPSK" w:hAnsi="TH SarabunPSK" w:cs="TH SarabunPSK"/>
          <w:spacing w:val="-4"/>
          <w:szCs w:val="32"/>
        </w:rPr>
        <w:t>Ocean Accounts</w:t>
      </w:r>
      <w:r>
        <w:rPr>
          <w:rFonts w:ascii="TH SarabunPSK" w:hAnsi="TH SarabunPSK" w:cs="TH SarabunPSK" w:hint="cs"/>
          <w:spacing w:val="-4"/>
          <w:szCs w:val="32"/>
          <w:cs/>
        </w:rPr>
        <w:t xml:space="preserve"> บัญชีที่พัฒนาจาก </w:t>
      </w:r>
      <w:r>
        <w:rPr>
          <w:rFonts w:ascii="TH SarabunPSK" w:hAnsi="TH SarabunPSK" w:cs="TH SarabunPSK"/>
          <w:spacing w:val="-4"/>
          <w:szCs w:val="32"/>
        </w:rPr>
        <w:t>SEEA</w:t>
      </w:r>
      <w:r>
        <w:rPr>
          <w:rFonts w:ascii="TH SarabunPSK" w:hAnsi="TH SarabunPSK" w:cs="TH SarabunPSK"/>
          <w:spacing w:val="-4"/>
          <w:szCs w:val="32"/>
          <w:cs/>
        </w:rPr>
        <w:t>-</w:t>
      </w:r>
      <w:r>
        <w:rPr>
          <w:rFonts w:ascii="TH SarabunPSK" w:hAnsi="TH SarabunPSK" w:cs="TH SarabunPSK"/>
          <w:spacing w:val="-4"/>
          <w:szCs w:val="32"/>
        </w:rPr>
        <w:t xml:space="preserve">EEA </w:t>
      </w:r>
      <w:r>
        <w:rPr>
          <w:rFonts w:ascii="TH SarabunPSK" w:hAnsi="TH SarabunPSK" w:cs="TH SarabunPSK" w:hint="cs"/>
          <w:spacing w:val="-4"/>
          <w:szCs w:val="32"/>
          <w:cs/>
        </w:rPr>
        <w:t>สามารถ</w:t>
      </w:r>
      <w:r w:rsidRPr="00CB6F34">
        <w:rPr>
          <w:rFonts w:ascii="TH SarabunPSK" w:hAnsi="TH SarabunPSK" w:cs="TH SarabunPSK"/>
          <w:spacing w:val="-4"/>
          <w:szCs w:val="32"/>
          <w:cs/>
        </w:rPr>
        <w:t>เชื่อมโยง</w:t>
      </w:r>
      <w:r>
        <w:rPr>
          <w:rFonts w:ascii="TH SarabunPSK" w:hAnsi="TH SarabunPSK" w:cs="TH SarabunPSK" w:hint="cs"/>
          <w:spacing w:val="-4"/>
          <w:szCs w:val="32"/>
          <w:cs/>
        </w:rPr>
        <w:t>ได้กับข้อมูล</w:t>
      </w:r>
      <w:r w:rsidRPr="00CB6F34">
        <w:rPr>
          <w:rFonts w:ascii="TH SarabunPSK" w:hAnsi="TH SarabunPSK" w:cs="TH SarabunPSK"/>
          <w:spacing w:val="-4"/>
          <w:szCs w:val="32"/>
          <w:cs/>
        </w:rPr>
        <w:t>เชิงพื้นที่</w:t>
      </w:r>
      <w:r>
        <w:rPr>
          <w:rFonts w:ascii="TH SarabunPSK" w:hAnsi="TH SarabunPSK" w:cs="TH SarabunPSK" w:hint="cs"/>
          <w:spacing w:val="-4"/>
          <w:szCs w:val="32"/>
          <w:cs/>
        </w:rPr>
        <w:t xml:space="preserve"> </w:t>
      </w:r>
      <w:r w:rsidRPr="00CB6F34">
        <w:rPr>
          <w:rFonts w:ascii="TH SarabunPSK" w:hAnsi="TH SarabunPSK" w:cs="TH SarabunPSK"/>
          <w:spacing w:val="-4"/>
          <w:szCs w:val="32"/>
          <w:cs/>
        </w:rPr>
        <w:t>ระบบบัญชี</w:t>
      </w:r>
      <w:r>
        <w:rPr>
          <w:rFonts w:ascii="TH SarabunPSK" w:hAnsi="TH SarabunPSK" w:cs="TH SarabunPSK" w:hint="cs"/>
          <w:spacing w:val="-4"/>
          <w:szCs w:val="32"/>
          <w:cs/>
        </w:rPr>
        <w:t>ประชา</w:t>
      </w:r>
      <w:r w:rsidRPr="00CB6F34">
        <w:rPr>
          <w:rFonts w:ascii="TH SarabunPSK" w:hAnsi="TH SarabunPSK" w:cs="TH SarabunPSK"/>
          <w:spacing w:val="-4"/>
          <w:szCs w:val="32"/>
          <w:cs/>
        </w:rPr>
        <w:t>ชาติ ผู้มีส่วนได้เสีย</w:t>
      </w:r>
      <w:r>
        <w:rPr>
          <w:rFonts w:ascii="TH SarabunPSK" w:hAnsi="TH SarabunPSK" w:cs="TH SarabunPSK" w:hint="cs"/>
          <w:spacing w:val="-4"/>
          <w:szCs w:val="32"/>
          <w:cs/>
        </w:rPr>
        <w:t xml:space="preserve"> รวมถึง</w:t>
      </w:r>
      <w:r w:rsidRPr="00CB6F34">
        <w:rPr>
          <w:rFonts w:ascii="TH SarabunPSK" w:hAnsi="TH SarabunPSK" w:cs="TH SarabunPSK"/>
          <w:spacing w:val="-4"/>
          <w:szCs w:val="32"/>
          <w:cs/>
        </w:rPr>
        <w:t>นโยบายและเทคโนโลยีที่เกี่ยวข้อง</w:t>
      </w:r>
    </w:p>
    <w:p w14:paraId="048458D1" w14:textId="3478EA0F" w:rsidR="002016C6" w:rsidRDefault="002016C6" w:rsidP="002016C6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มีแนวทางการพัฒนาคือ</w:t>
      </w:r>
    </w:p>
    <w:p w14:paraId="4EA3D278" w14:textId="6EC16462" w:rsidR="002016C6" w:rsidRPr="002016C6" w:rsidRDefault="002016C6" w:rsidP="002016C6">
      <w:pPr>
        <w:pStyle w:val="a3"/>
        <w:numPr>
          <w:ilvl w:val="0"/>
          <w:numId w:val="34"/>
        </w:numPr>
        <w:tabs>
          <w:tab w:val="left" w:pos="426"/>
          <w:tab w:val="left" w:pos="1560"/>
          <w:tab w:val="num" w:pos="2552"/>
        </w:tabs>
        <w:spacing w:after="120" w:line="235" w:lineRule="auto"/>
        <w:ind w:left="0" w:firstLine="1134"/>
        <w:jc w:val="thaiDistribute"/>
        <w:rPr>
          <w:rFonts w:ascii="TH SarabunPSK" w:hAnsi="TH SarabunPSK" w:cs="TH SarabunPSK"/>
          <w:b/>
          <w:bCs/>
          <w:spacing w:val="-4"/>
          <w:szCs w:val="32"/>
        </w:rPr>
      </w:pPr>
      <w:r w:rsidRPr="00FC1E54">
        <w:rPr>
          <w:rFonts w:ascii="TH SarabunPSK" w:hAnsi="TH SarabunPSK" w:cs="TH SarabunPSK"/>
          <w:szCs w:val="32"/>
        </w:rPr>
        <w:t>Unlocking Sustainable Development</w:t>
      </w:r>
      <w:r w:rsidRPr="002016C6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2016C6">
        <w:rPr>
          <w:rFonts w:ascii="TH SarabunPSK" w:hAnsi="TH SarabunPSK" w:cs="TH SarabunPSK"/>
          <w:szCs w:val="32"/>
          <w:cs/>
        </w:rPr>
        <w:t>โดยต้อง</w:t>
      </w:r>
      <w:r w:rsidRPr="002016C6">
        <w:rPr>
          <w:rFonts w:ascii="TH SarabunPSK" w:hAnsi="TH SarabunPSK" w:cs="TH SarabunPSK"/>
          <w:spacing w:val="-4"/>
          <w:szCs w:val="32"/>
          <w:cs/>
        </w:rPr>
        <w:t xml:space="preserve">ร่วมกันดำเนินการพัฒนาเพื่อทำความเข้าใจและหาจุดที่ดีที่สุดของการใช้ประโยชน์ร่วมกัน </w:t>
      </w:r>
      <w:r w:rsidRPr="002016C6">
        <w:rPr>
          <w:rFonts w:ascii="TH SarabunPSK" w:hAnsi="TH SarabunPSK" w:cs="TH SarabunPSK" w:hint="cs"/>
          <w:spacing w:val="-4"/>
          <w:szCs w:val="32"/>
          <w:cs/>
        </w:rPr>
        <w:t>ค้นหาวิธีแก้ไขปัญหาและเครื่องมือในการวัดที่สอดคล้อง เข้าใจความแตกต่างและและความเชื่อมโยงกันระหว่าง</w:t>
      </w:r>
      <w:r w:rsidRPr="002016C6">
        <w:rPr>
          <w:rFonts w:ascii="TH SarabunPSK" w:hAnsi="TH SarabunPSK" w:cs="TH SarabunPSK"/>
          <w:spacing w:val="-4"/>
          <w:szCs w:val="32"/>
          <w:cs/>
        </w:rPr>
        <w:t xml:space="preserve"> </w:t>
      </w:r>
      <w:r w:rsidRPr="002016C6">
        <w:rPr>
          <w:rFonts w:ascii="TH SarabunPSK" w:hAnsi="TH SarabunPSK" w:cs="TH SarabunPSK"/>
          <w:spacing w:val="-4"/>
          <w:szCs w:val="32"/>
        </w:rPr>
        <w:t xml:space="preserve">SDG </w:t>
      </w:r>
      <w:r w:rsidRPr="002016C6">
        <w:rPr>
          <w:rFonts w:ascii="TH SarabunPSK" w:hAnsi="TH SarabunPSK" w:cs="TH SarabunPSK"/>
          <w:spacing w:val="-4"/>
          <w:szCs w:val="32"/>
          <w:cs/>
        </w:rPr>
        <w:t>ทั้งหมด และสร้างกลไกการดำเนินการ และดำเนินงานอย่างมีประสิทธิภาพในการบรรลุเป้าหมายการพัฒนาที่ยั่งยืน</w:t>
      </w:r>
    </w:p>
    <w:p w14:paraId="7DCE202E" w14:textId="77777777" w:rsidR="002016C6" w:rsidRPr="00FC1E54" w:rsidRDefault="002016C6" w:rsidP="002016C6">
      <w:pPr>
        <w:pStyle w:val="a3"/>
        <w:numPr>
          <w:ilvl w:val="0"/>
          <w:numId w:val="34"/>
        </w:numPr>
        <w:tabs>
          <w:tab w:val="left" w:pos="426"/>
          <w:tab w:val="num" w:pos="1560"/>
          <w:tab w:val="left" w:pos="2127"/>
        </w:tabs>
        <w:spacing w:after="120" w:line="235" w:lineRule="auto"/>
        <w:ind w:left="1560" w:hanging="426"/>
        <w:jc w:val="thaiDistribute"/>
        <w:rPr>
          <w:rFonts w:ascii="TH SarabunPSK" w:hAnsi="TH SarabunPSK" w:cs="TH SarabunPSK"/>
          <w:szCs w:val="32"/>
        </w:rPr>
      </w:pPr>
      <w:r w:rsidRPr="00FC1E54">
        <w:rPr>
          <w:rFonts w:ascii="TH SarabunPSK" w:hAnsi="TH SarabunPSK" w:cs="TH SarabunPSK"/>
          <w:szCs w:val="32"/>
        </w:rPr>
        <w:t>Mapping Ocean Accounts Pilot Actions</w:t>
      </w:r>
    </w:p>
    <w:p w14:paraId="67B575B3" w14:textId="43241512" w:rsidR="002016C6" w:rsidRPr="002016C6" w:rsidRDefault="002016C6" w:rsidP="002016C6">
      <w:pPr>
        <w:pStyle w:val="a3"/>
        <w:numPr>
          <w:ilvl w:val="0"/>
          <w:numId w:val="33"/>
        </w:numPr>
        <w:tabs>
          <w:tab w:val="left" w:pos="426"/>
          <w:tab w:val="num" w:pos="1843"/>
          <w:tab w:val="left" w:pos="2127"/>
        </w:tabs>
        <w:spacing w:after="120" w:line="235" w:lineRule="auto"/>
        <w:ind w:left="1843" w:hanging="284"/>
        <w:jc w:val="thaiDistribute"/>
        <w:rPr>
          <w:rFonts w:ascii="TH SarabunPSK" w:hAnsi="TH SarabunPSK" w:cs="TH SarabunPSK"/>
          <w:spacing w:val="-4"/>
          <w:szCs w:val="32"/>
        </w:rPr>
      </w:pPr>
      <w:r w:rsidRPr="002016C6">
        <w:rPr>
          <w:rFonts w:ascii="TH SarabunPSK" w:hAnsi="TH SarabunPSK" w:cs="TH SarabunPSK"/>
          <w:spacing w:val="-4"/>
          <w:szCs w:val="32"/>
          <w:cs/>
        </w:rPr>
        <w:t xml:space="preserve">กำหนดและเชื่อมโยงระหว่างเป้าประสงค์ ในเป้าหมายที่ </w:t>
      </w:r>
      <w:r w:rsidR="004C442E">
        <w:rPr>
          <w:rFonts w:ascii="TH SarabunPSK" w:hAnsi="TH SarabunPSK" w:cs="TH SarabunPSK" w:hint="cs"/>
          <w:spacing w:val="-4"/>
          <w:szCs w:val="32"/>
          <w:cs/>
        </w:rPr>
        <w:t>14</w:t>
      </w:r>
    </w:p>
    <w:p w14:paraId="377150EF" w14:textId="77777777" w:rsidR="002016C6" w:rsidRPr="002016C6" w:rsidRDefault="002016C6" w:rsidP="002016C6">
      <w:pPr>
        <w:pStyle w:val="a3"/>
        <w:numPr>
          <w:ilvl w:val="0"/>
          <w:numId w:val="33"/>
        </w:numPr>
        <w:tabs>
          <w:tab w:val="left" w:pos="426"/>
          <w:tab w:val="num" w:pos="1843"/>
          <w:tab w:val="left" w:pos="2127"/>
        </w:tabs>
        <w:spacing w:after="120" w:line="235" w:lineRule="auto"/>
        <w:ind w:left="1843" w:hanging="284"/>
        <w:jc w:val="thaiDistribute"/>
        <w:rPr>
          <w:rFonts w:ascii="TH SarabunPSK" w:hAnsi="TH SarabunPSK" w:cs="TH SarabunPSK"/>
          <w:spacing w:val="-4"/>
          <w:szCs w:val="32"/>
        </w:rPr>
      </w:pPr>
      <w:r w:rsidRPr="002016C6">
        <w:rPr>
          <w:rFonts w:ascii="TH SarabunPSK" w:hAnsi="TH SarabunPSK" w:cs="TH SarabunPSK"/>
          <w:spacing w:val="-4"/>
          <w:szCs w:val="32"/>
          <w:cs/>
        </w:rPr>
        <w:t>การวางแผนเชิงพื้นที่ทางทะเล (</w:t>
      </w:r>
      <w:r w:rsidRPr="002016C6">
        <w:rPr>
          <w:rFonts w:ascii="TH SarabunPSK" w:hAnsi="TH SarabunPSK" w:cs="TH SarabunPSK"/>
          <w:spacing w:val="-4"/>
          <w:szCs w:val="32"/>
        </w:rPr>
        <w:t>Marine Spatial Planning</w:t>
      </w:r>
      <w:r w:rsidRPr="002016C6">
        <w:rPr>
          <w:rFonts w:ascii="TH SarabunPSK" w:hAnsi="TH SarabunPSK" w:cs="TH SarabunPSK"/>
          <w:spacing w:val="-4"/>
          <w:szCs w:val="32"/>
          <w:cs/>
        </w:rPr>
        <w:t xml:space="preserve">: </w:t>
      </w:r>
      <w:r w:rsidRPr="002016C6">
        <w:rPr>
          <w:rFonts w:ascii="TH SarabunPSK" w:hAnsi="TH SarabunPSK" w:cs="TH SarabunPSK"/>
          <w:spacing w:val="-4"/>
          <w:szCs w:val="32"/>
        </w:rPr>
        <w:t>MSP</w:t>
      </w:r>
      <w:r w:rsidRPr="002016C6">
        <w:rPr>
          <w:rFonts w:ascii="TH SarabunPSK" w:hAnsi="TH SarabunPSK" w:cs="TH SarabunPSK"/>
          <w:spacing w:val="-4"/>
          <w:szCs w:val="32"/>
          <w:cs/>
        </w:rPr>
        <w:t>)</w:t>
      </w:r>
    </w:p>
    <w:p w14:paraId="113AB2CD" w14:textId="77777777" w:rsidR="002016C6" w:rsidRPr="002016C6" w:rsidRDefault="002016C6" w:rsidP="002016C6">
      <w:pPr>
        <w:pStyle w:val="a3"/>
        <w:numPr>
          <w:ilvl w:val="0"/>
          <w:numId w:val="33"/>
        </w:numPr>
        <w:tabs>
          <w:tab w:val="left" w:pos="426"/>
          <w:tab w:val="num" w:pos="1843"/>
          <w:tab w:val="left" w:pos="2127"/>
        </w:tabs>
        <w:spacing w:after="120" w:line="235" w:lineRule="auto"/>
        <w:ind w:left="1843" w:hanging="284"/>
        <w:jc w:val="thaiDistribute"/>
        <w:rPr>
          <w:rFonts w:ascii="TH SarabunPSK" w:hAnsi="TH SarabunPSK" w:cs="TH SarabunPSK"/>
          <w:spacing w:val="-4"/>
          <w:szCs w:val="32"/>
        </w:rPr>
      </w:pPr>
      <w:r w:rsidRPr="002016C6">
        <w:rPr>
          <w:rFonts w:ascii="TH SarabunPSK" w:hAnsi="TH SarabunPSK" w:cs="TH SarabunPSK"/>
          <w:spacing w:val="-4"/>
          <w:szCs w:val="32"/>
          <w:cs/>
        </w:rPr>
        <w:t>สร้าง/ขยายแนวทางแบบ</w:t>
      </w:r>
      <w:proofErr w:type="spellStart"/>
      <w:r w:rsidRPr="002016C6">
        <w:rPr>
          <w:rFonts w:ascii="TH SarabunPSK" w:hAnsi="TH SarabunPSK" w:cs="TH SarabunPSK"/>
          <w:spacing w:val="-4"/>
          <w:szCs w:val="32"/>
          <w:cs/>
        </w:rPr>
        <w:t>บูรณา</w:t>
      </w:r>
      <w:proofErr w:type="spellEnd"/>
      <w:r w:rsidRPr="002016C6">
        <w:rPr>
          <w:rFonts w:ascii="TH SarabunPSK" w:hAnsi="TH SarabunPSK" w:cs="TH SarabunPSK"/>
          <w:spacing w:val="-4"/>
          <w:szCs w:val="32"/>
          <w:cs/>
        </w:rPr>
        <w:t>การเพื่อการกำกับและดูแลทางทะเล</w:t>
      </w:r>
    </w:p>
    <w:p w14:paraId="13EA0B03" w14:textId="77777777" w:rsidR="002016C6" w:rsidRPr="002016C6" w:rsidRDefault="002016C6" w:rsidP="002016C6">
      <w:pPr>
        <w:pStyle w:val="a3"/>
        <w:numPr>
          <w:ilvl w:val="0"/>
          <w:numId w:val="33"/>
        </w:numPr>
        <w:tabs>
          <w:tab w:val="left" w:pos="426"/>
          <w:tab w:val="num" w:pos="1843"/>
          <w:tab w:val="left" w:pos="2127"/>
        </w:tabs>
        <w:spacing w:after="120" w:line="235" w:lineRule="auto"/>
        <w:ind w:left="1843" w:hanging="284"/>
        <w:jc w:val="thaiDistribute"/>
        <w:rPr>
          <w:rFonts w:ascii="TH SarabunPSK" w:hAnsi="TH SarabunPSK" w:cs="TH SarabunPSK"/>
          <w:spacing w:val="-4"/>
          <w:szCs w:val="32"/>
        </w:rPr>
      </w:pPr>
      <w:r w:rsidRPr="002016C6">
        <w:rPr>
          <w:rFonts w:ascii="TH SarabunPSK" w:hAnsi="TH SarabunPSK" w:cs="TH SarabunPSK"/>
          <w:spacing w:val="-4"/>
          <w:szCs w:val="32"/>
          <w:cs/>
        </w:rPr>
        <w:t>ปรับปรุงฐานข้อมูลสถิติและระเบียบวิธี</w:t>
      </w:r>
    </w:p>
    <w:p w14:paraId="14B52FD5" w14:textId="77777777" w:rsidR="002016C6" w:rsidRPr="002016C6" w:rsidRDefault="002016C6" w:rsidP="002016C6">
      <w:pPr>
        <w:pStyle w:val="a3"/>
        <w:numPr>
          <w:ilvl w:val="0"/>
          <w:numId w:val="33"/>
        </w:numPr>
        <w:tabs>
          <w:tab w:val="left" w:pos="426"/>
          <w:tab w:val="num" w:pos="1843"/>
          <w:tab w:val="left" w:pos="2127"/>
        </w:tabs>
        <w:spacing w:after="120" w:line="235" w:lineRule="auto"/>
        <w:ind w:left="1843" w:hanging="284"/>
        <w:jc w:val="thaiDistribute"/>
        <w:rPr>
          <w:rFonts w:ascii="TH SarabunPSK" w:hAnsi="TH SarabunPSK" w:cs="TH SarabunPSK"/>
          <w:spacing w:val="-4"/>
          <w:szCs w:val="32"/>
        </w:rPr>
      </w:pPr>
      <w:r w:rsidRPr="002016C6">
        <w:rPr>
          <w:rFonts w:ascii="TH SarabunPSK" w:hAnsi="TH SarabunPSK" w:cs="TH SarabunPSK"/>
          <w:spacing w:val="-4"/>
          <w:szCs w:val="32"/>
          <w:cs/>
        </w:rPr>
        <w:t xml:space="preserve">พัฒนาแผนเพื่อติดตาม </w:t>
      </w:r>
      <w:r w:rsidRPr="002016C6">
        <w:rPr>
          <w:rFonts w:ascii="TH SarabunPSK" w:hAnsi="TH SarabunPSK" w:cs="TH SarabunPSK"/>
          <w:spacing w:val="-4"/>
          <w:szCs w:val="32"/>
        </w:rPr>
        <w:t xml:space="preserve">MEBM </w:t>
      </w:r>
      <w:r w:rsidRPr="002016C6">
        <w:rPr>
          <w:rFonts w:ascii="TH SarabunPSK" w:hAnsi="TH SarabunPSK" w:cs="TH SarabunPSK"/>
          <w:spacing w:val="-4"/>
          <w:szCs w:val="32"/>
          <w:cs/>
        </w:rPr>
        <w:t>ในระดับชาติ</w:t>
      </w:r>
    </w:p>
    <w:p w14:paraId="05F8CBA2" w14:textId="107C5052" w:rsidR="002016C6" w:rsidRDefault="002016C6" w:rsidP="002016C6">
      <w:pPr>
        <w:pStyle w:val="a3"/>
        <w:numPr>
          <w:ilvl w:val="0"/>
          <w:numId w:val="33"/>
        </w:numPr>
        <w:tabs>
          <w:tab w:val="left" w:pos="426"/>
          <w:tab w:val="num" w:pos="1843"/>
          <w:tab w:val="left" w:pos="2127"/>
        </w:tabs>
        <w:spacing w:after="120" w:line="235" w:lineRule="auto"/>
        <w:ind w:left="1843" w:hanging="284"/>
        <w:jc w:val="thaiDistribute"/>
        <w:rPr>
          <w:rFonts w:ascii="TH SarabunPSK" w:hAnsi="TH SarabunPSK" w:cs="TH SarabunPSK"/>
          <w:spacing w:val="-4"/>
          <w:szCs w:val="32"/>
        </w:rPr>
      </w:pPr>
      <w:r w:rsidRPr="002016C6">
        <w:rPr>
          <w:rFonts w:ascii="TH SarabunPSK" w:hAnsi="TH SarabunPSK" w:cs="TH SarabunPSK"/>
          <w:spacing w:val="-4"/>
          <w:szCs w:val="32"/>
          <w:cs/>
        </w:rPr>
        <w:t>พัฒนาบัญชีบริวารทางด้านทะเล</w:t>
      </w:r>
    </w:p>
    <w:p w14:paraId="1A16AB67" w14:textId="40B2D584" w:rsidR="000D297B" w:rsidRPr="00020614" w:rsidRDefault="000D297B" w:rsidP="000D297B">
      <w:pPr>
        <w:tabs>
          <w:tab w:val="left" w:pos="1843"/>
        </w:tabs>
        <w:spacing w:after="120" w:line="235" w:lineRule="auto"/>
        <w:ind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จากการวิเคราะห์สถานการณ์ของประเทศไทยเพื่อกำหนดประเด็นปัญหาและ</w:t>
      </w:r>
      <w:r>
        <w:rPr>
          <w:rFonts w:ascii="TH SarabunPSK" w:hAnsi="TH SarabunPSK" w:cs="TH SarabunPSK" w:hint="cs"/>
          <w:spacing w:val="-4"/>
          <w:cs/>
        </w:rPr>
        <w:t>นโยบายของประเทศไทยที่สำคัญในด้านของทะเลและชายฝั่ง โดยใช้</w:t>
      </w:r>
      <w:r>
        <w:rPr>
          <w:rFonts w:ascii="TH SarabunPSK" w:hAnsi="TH SarabunPSK" w:cs="TH SarabunPSK" w:hint="cs"/>
          <w:cs/>
        </w:rPr>
        <w:t>แบบสอบถาม</w:t>
      </w:r>
      <w:r>
        <w:rPr>
          <w:rFonts w:ascii="TH SarabunPSK" w:hAnsi="TH SarabunPSK" w:cs="TH SarabunPSK" w:hint="cs"/>
          <w:spacing w:val="-4"/>
          <w:cs/>
        </w:rPr>
        <w:t xml:space="preserve"> “</w:t>
      </w:r>
      <w:r w:rsidRPr="00C3222C">
        <w:rPr>
          <w:rFonts w:ascii="TH SarabunPSK" w:hAnsi="TH SarabunPSK" w:cs="TH SarabunPSK"/>
          <w:spacing w:val="-4"/>
          <w:cs/>
        </w:rPr>
        <w:t>เครื่องมือวิเคราะห์เพื่อวางแผนยุทธศาสตร์การพัฒนาข้อมูลสถิติสิ่งแวดล้อม</w:t>
      </w:r>
      <w:r>
        <w:rPr>
          <w:rFonts w:ascii="TH SarabunPSK" w:hAnsi="TH SarabunPSK" w:cs="TH SarabunPSK" w:hint="cs"/>
          <w:spacing w:val="-4"/>
          <w:cs/>
        </w:rPr>
        <w:t xml:space="preserve">”  </w:t>
      </w:r>
      <w:r>
        <w:rPr>
          <w:rFonts w:ascii="TH SarabunPSK" w:hAnsi="TH SarabunPSK" w:cs="TH SarabunPSK" w:hint="cs"/>
          <w:cs/>
        </w:rPr>
        <w:t>ให้แก่หน่วยงานที่เกี่ยวข้องกับการกำหนดนโยบายด้านทะเลและชายฝั่ง โดยมีวัตถุประสงค์เพื่อช่วยให้ทราบถึงประเด็นต่างๆ ที่แต่ละหน่วยงานตระหนักถึง รวมถึงนโยบาย</w:t>
      </w:r>
      <w:r>
        <w:rPr>
          <w:rFonts w:ascii="TH SarabunPSK" w:hAnsi="TH SarabunPSK" w:cs="TH SarabunPSK"/>
          <w:cs/>
        </w:rPr>
        <w:t xml:space="preserve"> ยุทธศาสตร์</w:t>
      </w:r>
      <w:r>
        <w:rPr>
          <w:rFonts w:ascii="TH SarabunPSK" w:hAnsi="TH SarabunPSK" w:cs="TH SarabunPSK" w:hint="cs"/>
          <w:cs/>
        </w:rPr>
        <w:t xml:space="preserve"> และ</w:t>
      </w:r>
      <w:r w:rsidRPr="00C3222C">
        <w:rPr>
          <w:rFonts w:ascii="TH SarabunPSK" w:hAnsi="TH SarabunPSK" w:cs="TH SarabunPSK"/>
          <w:cs/>
        </w:rPr>
        <w:t>แผนการด</w:t>
      </w:r>
      <w:r>
        <w:rPr>
          <w:rFonts w:ascii="TH SarabunPSK" w:hAnsi="TH SarabunPSK" w:cs="TH SarabunPSK" w:hint="cs"/>
          <w:cs/>
        </w:rPr>
        <w:t>ำ</w:t>
      </w:r>
      <w:r w:rsidRPr="00C3222C">
        <w:rPr>
          <w:rFonts w:ascii="TH SarabunPSK" w:hAnsi="TH SarabunPSK" w:cs="TH SarabunPSK"/>
          <w:cs/>
        </w:rPr>
        <w:t>เนินงาน</w:t>
      </w:r>
      <w:r>
        <w:rPr>
          <w:rFonts w:ascii="TH SarabunPSK" w:hAnsi="TH SarabunPSK" w:cs="TH SarabunPSK" w:hint="cs"/>
          <w:cs/>
        </w:rPr>
        <w:t>ที่สำคัญ แหล่งข้อมูลที่เกี่ยวข้อง และข้อจำกัดต่าง ๆ ในการพัฒนาข้อมูลทางด้านทะเลและชายฝั่ง ซึ่งมีหน่วยงานที่</w:t>
      </w:r>
      <w:r w:rsidRPr="008F19E6">
        <w:rPr>
          <w:rFonts w:ascii="TH SarabunPSK" w:hAnsi="TH SarabunPSK" w:cs="TH SarabunPSK" w:hint="cs"/>
          <w:cs/>
        </w:rPr>
        <w:t>ตอบกลับ</w:t>
      </w:r>
      <w:r>
        <w:rPr>
          <w:rFonts w:ascii="TH SarabunPSK" w:hAnsi="TH SarabunPSK" w:cs="TH SarabunPSK" w:hint="cs"/>
          <w:cs/>
        </w:rPr>
        <w:t>มา</w:t>
      </w:r>
      <w:r w:rsidRPr="008F19E6">
        <w:rPr>
          <w:rFonts w:ascii="TH SarabunPSK" w:hAnsi="TH SarabunPSK" w:cs="TH SarabunPSK" w:hint="cs"/>
          <w:cs/>
        </w:rPr>
        <w:t xml:space="preserve">ทั้งหมด </w:t>
      </w:r>
      <w:r>
        <w:rPr>
          <w:rFonts w:ascii="TH SarabunPSK" w:hAnsi="TH SarabunPSK" w:cs="TH SarabunPSK" w:hint="cs"/>
          <w:cs/>
        </w:rPr>
        <w:t>14</w:t>
      </w:r>
      <w:r w:rsidRPr="008F19E6">
        <w:rPr>
          <w:rFonts w:ascii="TH SarabunPSK" w:hAnsi="TH SarabunPSK" w:cs="TH SarabunPSK" w:hint="cs"/>
          <w:cs/>
        </w:rPr>
        <w:t xml:space="preserve"> หน่วยงาน ได้แก่ </w:t>
      </w:r>
      <w:r w:rsidRPr="008F19E6">
        <w:rPr>
          <w:rFonts w:ascii="TH SarabunPSK" w:hAnsi="TH SarabunPSK" w:cs="TH SarabunPSK"/>
          <w:cs/>
        </w:rPr>
        <w:t>ส</w:t>
      </w:r>
      <w:r>
        <w:rPr>
          <w:rFonts w:ascii="TH SarabunPSK" w:hAnsi="TH SarabunPSK" w:cs="TH SarabunPSK" w:hint="cs"/>
          <w:cs/>
        </w:rPr>
        <w:t>ำ</w:t>
      </w:r>
      <w:r w:rsidRPr="008F19E6">
        <w:rPr>
          <w:rFonts w:ascii="TH SarabunPSK" w:hAnsi="TH SarabunPSK" w:cs="TH SarabunPSK"/>
          <w:cs/>
        </w:rPr>
        <w:t>นักงานพัฒนาเศรษฐกิจจากฐานชีวภาพ (องค์การมหาชน)</w:t>
      </w:r>
      <w:r>
        <w:rPr>
          <w:rFonts w:ascii="TH SarabunPSK" w:hAnsi="TH SarabunPSK" w:cs="TH SarabunPSK"/>
        </w:rPr>
        <w:t>,</w:t>
      </w:r>
      <w:r w:rsidRPr="008F19E6">
        <w:rPr>
          <w:rFonts w:ascii="TH SarabunPSK" w:hAnsi="TH SarabunPSK" w:cs="TH SarabunPSK"/>
          <w:cs/>
        </w:rPr>
        <w:t xml:space="preserve"> ศูนย์พันธุวิศวกรรมและเทคโนโลยีชีวภาพแห่งชาติ</w:t>
      </w:r>
      <w:r>
        <w:rPr>
          <w:rFonts w:ascii="TH SarabunPSK" w:hAnsi="TH SarabunPSK" w:cs="TH SarabunPSK"/>
        </w:rPr>
        <w:t xml:space="preserve">, </w:t>
      </w:r>
      <w:r w:rsidRPr="008F19E6">
        <w:rPr>
          <w:rFonts w:ascii="TH SarabunPSK" w:hAnsi="TH SarabunPSK" w:cs="TH SarabunPSK"/>
          <w:cs/>
        </w:rPr>
        <w:t>กรมควบคุมมลพิษ</w:t>
      </w:r>
      <w:r>
        <w:rPr>
          <w:rFonts w:ascii="TH SarabunPSK" w:hAnsi="TH SarabunPSK" w:cs="TH SarabunPSK"/>
        </w:rPr>
        <w:t xml:space="preserve">, </w:t>
      </w:r>
      <w:r w:rsidRPr="008F19E6">
        <w:rPr>
          <w:rFonts w:ascii="TH SarabunPSK" w:hAnsi="TH SarabunPSK" w:cs="TH SarabunPSK"/>
          <w:cs/>
        </w:rPr>
        <w:t>กรมทรัพยากรทางทะเลและชายฝั่ง</w:t>
      </w:r>
      <w:r>
        <w:rPr>
          <w:rFonts w:ascii="TH SarabunPSK" w:hAnsi="TH SarabunPSK" w:cs="TH SarabunPSK"/>
        </w:rPr>
        <w:t xml:space="preserve">, </w:t>
      </w:r>
      <w:r w:rsidRPr="008F19E6">
        <w:rPr>
          <w:rFonts w:ascii="TH SarabunPSK" w:hAnsi="TH SarabunPSK" w:cs="TH SarabunPSK"/>
          <w:cs/>
        </w:rPr>
        <w:t>กรมประมง</w:t>
      </w:r>
      <w:r>
        <w:rPr>
          <w:rFonts w:ascii="TH SarabunPSK" w:hAnsi="TH SarabunPSK" w:cs="TH SarabunPSK"/>
        </w:rPr>
        <w:t xml:space="preserve">, </w:t>
      </w:r>
      <w:r w:rsidRPr="008F19E6">
        <w:rPr>
          <w:rFonts w:ascii="TH SarabunPSK" w:hAnsi="TH SarabunPSK" w:cs="TH SarabunPSK"/>
          <w:cs/>
        </w:rPr>
        <w:t>กรมอุตุนิยมวิทยา</w:t>
      </w:r>
      <w:r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 w:hint="cs"/>
          <w:cs/>
        </w:rPr>
        <w:t>สำ</w:t>
      </w:r>
      <w:r w:rsidRPr="008F19E6">
        <w:rPr>
          <w:rFonts w:ascii="TH SarabunPSK" w:hAnsi="TH SarabunPSK" w:cs="TH SarabunPSK"/>
          <w:cs/>
        </w:rPr>
        <w:t>นักงานนโยบายและแผนทรัพยากรธรรมชาติและสิ่งแวดล้อม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สำ</w:t>
      </w:r>
      <w:r w:rsidRPr="008F19E6">
        <w:rPr>
          <w:rFonts w:ascii="TH SarabunPSK" w:hAnsi="TH SarabunPSK" w:cs="TH SarabunPSK"/>
          <w:cs/>
        </w:rPr>
        <w:t>นักงานปลัดกระทรวงการท่องเที่ยวและกีฬา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 xml:space="preserve"> สำ</w:t>
      </w:r>
      <w:r w:rsidRPr="008F19E6">
        <w:rPr>
          <w:rFonts w:ascii="TH SarabunPSK" w:hAnsi="TH SarabunPSK" w:cs="TH SarabunPSK"/>
          <w:cs/>
        </w:rPr>
        <w:t>นักงานพัฒนา</w:t>
      </w:r>
      <w:r w:rsidRPr="008F19E6">
        <w:rPr>
          <w:rFonts w:ascii="TH SarabunPSK" w:hAnsi="TH SarabunPSK" w:cs="TH SarabunPSK"/>
          <w:cs/>
        </w:rPr>
        <w:lastRenderedPageBreak/>
        <w:t>วิทยาศาสตร์และเทคโนโลยีแห่งชาต</w:t>
      </w:r>
      <w:r>
        <w:rPr>
          <w:rFonts w:ascii="TH SarabunPSK" w:hAnsi="TH SarabunPSK" w:cs="TH SarabunPSK" w:hint="cs"/>
          <w:cs/>
        </w:rPr>
        <w:t>ิ</w:t>
      </w:r>
      <w:r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 w:hint="cs"/>
          <w:cs/>
        </w:rPr>
        <w:t>สำ</w:t>
      </w:r>
      <w:r w:rsidRPr="008F19E6">
        <w:rPr>
          <w:rFonts w:ascii="TH SarabunPSK" w:hAnsi="TH SarabunPSK" w:cs="TH SarabunPSK"/>
          <w:cs/>
        </w:rPr>
        <w:t>นักงานพัฒนาวิทยาศาสตร์และเทคโนโลยีแห่งชาติ</w:t>
      </w:r>
      <w:r>
        <w:rPr>
          <w:rFonts w:ascii="TH SarabunPSK" w:hAnsi="TH SarabunPSK" w:cs="TH SarabunPSK"/>
        </w:rPr>
        <w:t xml:space="preserve">, </w:t>
      </w:r>
      <w:r w:rsidRPr="008F19E6">
        <w:rPr>
          <w:rFonts w:ascii="TH SarabunPSK" w:hAnsi="TH SarabunPSK" w:cs="TH SarabunPSK"/>
          <w:cs/>
        </w:rPr>
        <w:t>ส</w:t>
      </w:r>
      <w:r>
        <w:rPr>
          <w:rFonts w:ascii="TH SarabunPSK" w:hAnsi="TH SarabunPSK" w:cs="TH SarabunPSK" w:hint="cs"/>
          <w:cs/>
        </w:rPr>
        <w:t>ำ</w:t>
      </w:r>
      <w:r w:rsidRPr="008F19E6">
        <w:rPr>
          <w:rFonts w:ascii="TH SarabunPSK" w:hAnsi="TH SarabunPSK" w:cs="TH SarabunPSK"/>
          <w:cs/>
        </w:rPr>
        <w:t>นักงานสถิติแห่งชาต</w:t>
      </w:r>
      <w:r>
        <w:rPr>
          <w:rFonts w:ascii="TH SarabunPSK" w:hAnsi="TH SarabunPSK" w:cs="TH SarabunPSK" w:hint="cs"/>
          <w:cs/>
        </w:rPr>
        <w:t>ิ</w:t>
      </w:r>
      <w:r>
        <w:rPr>
          <w:rFonts w:ascii="TH SarabunPSK" w:hAnsi="TH SarabunPSK" w:cs="TH SarabunPSK"/>
        </w:rPr>
        <w:t xml:space="preserve">, </w:t>
      </w:r>
      <w:r w:rsidRPr="008F19E6">
        <w:rPr>
          <w:rFonts w:ascii="TH SarabunPSK" w:hAnsi="TH SarabunPSK" w:cs="TH SarabunPSK"/>
          <w:cs/>
        </w:rPr>
        <w:t>กรมเจ้าท่า</w:t>
      </w:r>
      <w:r>
        <w:rPr>
          <w:rFonts w:ascii="TH SarabunPSK" w:hAnsi="TH SarabunPSK" w:cs="TH SarabunPSK"/>
        </w:rPr>
        <w:t xml:space="preserve">, </w:t>
      </w:r>
      <w:r w:rsidRPr="008F19E6">
        <w:rPr>
          <w:rFonts w:ascii="TH SarabunPSK" w:hAnsi="TH SarabunPSK" w:cs="TH SarabunPSK"/>
          <w:cs/>
        </w:rPr>
        <w:t>ส</w:t>
      </w:r>
      <w:r>
        <w:rPr>
          <w:rFonts w:ascii="TH SarabunPSK" w:hAnsi="TH SarabunPSK" w:cs="TH SarabunPSK" w:hint="cs"/>
          <w:cs/>
        </w:rPr>
        <w:t>ำ</w:t>
      </w:r>
      <w:r w:rsidRPr="008F19E6">
        <w:rPr>
          <w:rFonts w:ascii="TH SarabunPSK" w:hAnsi="TH SarabunPSK" w:cs="TH SarabunPSK"/>
          <w:cs/>
        </w:rPr>
        <w:t>นักงานเศรษฐกิจการคลัง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และ</w:t>
      </w:r>
      <w:r w:rsidRPr="008F19E6">
        <w:rPr>
          <w:rFonts w:ascii="TH SarabunPSK" w:hAnsi="TH SarabunPSK" w:cs="TH SarabunPSK"/>
          <w:cs/>
        </w:rPr>
        <w:t>คณะวิทยาศาสตร์ มหาวิทยาลัยรามค</w:t>
      </w:r>
      <w:r w:rsidRPr="008F19E6">
        <w:rPr>
          <w:rFonts w:ascii="TH SarabunPSK" w:hAnsi="TH SarabunPSK" w:cs="TH SarabunPSK" w:hint="cs"/>
          <w:cs/>
        </w:rPr>
        <w:t>ำ</w:t>
      </w:r>
      <w:r w:rsidRPr="008F19E6">
        <w:rPr>
          <w:rFonts w:ascii="TH SarabunPSK" w:hAnsi="TH SarabunPSK" w:cs="TH SarabunPSK"/>
          <w:cs/>
        </w:rPr>
        <w:t xml:space="preserve">แหง </w:t>
      </w:r>
      <w:r w:rsidRPr="00020614">
        <w:rPr>
          <w:rFonts w:ascii="TH SarabunPSK" w:hAnsi="TH SarabunPSK" w:cs="TH SarabunPSK" w:hint="cs"/>
          <w:cs/>
        </w:rPr>
        <w:t>โดยสามารถรวมรวม</w:t>
      </w:r>
      <w:r w:rsidRPr="00020614">
        <w:rPr>
          <w:rFonts w:ascii="TH SarabunPSK" w:hAnsi="TH SarabunPSK" w:cs="TH SarabunPSK"/>
          <w:cs/>
        </w:rPr>
        <w:t>ประเด็นปัญหา</w:t>
      </w:r>
      <w:r w:rsidRPr="00020614">
        <w:rPr>
          <w:rFonts w:ascii="TH SarabunPSK" w:hAnsi="TH SarabunPSK" w:cs="TH SarabunPSK" w:hint="cs"/>
          <w:cs/>
        </w:rPr>
        <w:t>ที่สำคัญของแต่ละหน่วยงาน รวมถึงนโยบาย</w:t>
      </w:r>
      <w:r w:rsidR="007D752A">
        <w:rPr>
          <w:rFonts w:ascii="TH SarabunPSK" w:hAnsi="TH SarabunPSK" w:cs="TH SarabunPSK" w:hint="cs"/>
          <w:cs/>
        </w:rPr>
        <w:t>ที่</w:t>
      </w:r>
      <w:r w:rsidR="007D752A" w:rsidRPr="00020614">
        <w:rPr>
          <w:rFonts w:ascii="TH SarabunPSK" w:hAnsi="TH SarabunPSK" w:cs="TH SarabunPSK" w:hint="cs"/>
          <w:cs/>
        </w:rPr>
        <w:t>สำคัญ</w:t>
      </w:r>
      <w:r w:rsidRPr="00020614">
        <w:rPr>
          <w:rFonts w:ascii="TH SarabunPSK" w:hAnsi="TH SarabunPSK" w:cs="TH SarabunPSK" w:hint="cs"/>
          <w:cs/>
        </w:rPr>
        <w:t>ได้ดังนี้ คือ</w:t>
      </w:r>
    </w:p>
    <w:p w14:paraId="72BA5CDD" w14:textId="77777777" w:rsidR="000D297B" w:rsidRPr="00020614" w:rsidRDefault="000D297B" w:rsidP="000D297B">
      <w:pPr>
        <w:pStyle w:val="Default"/>
        <w:spacing w:after="120" w:line="235" w:lineRule="auto"/>
        <w:ind w:firstLine="1134"/>
        <w:jc w:val="thaiDistribute"/>
        <w:rPr>
          <w:b/>
          <w:bCs/>
          <w:sz w:val="32"/>
          <w:szCs w:val="32"/>
        </w:rPr>
      </w:pPr>
      <w:r w:rsidRPr="00020614">
        <w:rPr>
          <w:b/>
          <w:bCs/>
          <w:sz w:val="32"/>
          <w:szCs w:val="32"/>
          <w:cs/>
        </w:rPr>
        <w:t>ประเด็นปัญหา</w:t>
      </w:r>
    </w:p>
    <w:p w14:paraId="7289914E" w14:textId="77777777" w:rsidR="000D297B" w:rsidRPr="005A7B2B" w:rsidRDefault="000D297B" w:rsidP="000D297B">
      <w:pPr>
        <w:pStyle w:val="a3"/>
        <w:numPr>
          <w:ilvl w:val="1"/>
          <w:numId w:val="44"/>
        </w:numPr>
        <w:tabs>
          <w:tab w:val="left" w:pos="1701"/>
        </w:tabs>
        <w:autoSpaceDE w:val="0"/>
        <w:autoSpaceDN w:val="0"/>
        <w:adjustRightInd w:val="0"/>
        <w:spacing w:after="64" w:line="235" w:lineRule="auto"/>
        <w:ind w:left="1701" w:hanging="425"/>
        <w:jc w:val="thaiDistribute"/>
        <w:rPr>
          <w:rFonts w:ascii="TH SarabunPSK" w:hAnsi="TH SarabunPSK" w:cs="TH SarabunPSK"/>
          <w:color w:val="000000"/>
          <w:szCs w:val="32"/>
        </w:rPr>
      </w:pPr>
      <w:r w:rsidRPr="005A7B2B">
        <w:rPr>
          <w:rFonts w:ascii="TH SarabunPSK" w:hAnsi="TH SarabunPSK" w:cs="TH SarabunPSK"/>
          <w:color w:val="000000"/>
          <w:szCs w:val="32"/>
          <w:cs/>
        </w:rPr>
        <w:t>การท</w:t>
      </w:r>
      <w:r w:rsidRPr="005A7B2B">
        <w:rPr>
          <w:rFonts w:ascii="TH SarabunPSK" w:hAnsi="TH SarabunPSK" w:cs="TH SarabunPSK" w:hint="cs"/>
          <w:color w:val="000000"/>
          <w:szCs w:val="32"/>
          <w:cs/>
        </w:rPr>
        <w:t>ำ</w:t>
      </w:r>
      <w:r w:rsidRPr="005A7B2B">
        <w:rPr>
          <w:rFonts w:ascii="TH SarabunPSK" w:hAnsi="TH SarabunPSK" w:cs="TH SarabunPSK"/>
          <w:color w:val="000000"/>
          <w:szCs w:val="32"/>
          <w:cs/>
        </w:rPr>
        <w:t>ประมงที่ผิดกฎหมาย ขาดการรายงาน และไร้การควบคุม (</w:t>
      </w:r>
      <w:r w:rsidRPr="005A7B2B">
        <w:rPr>
          <w:rFonts w:ascii="TH SarabunPSK" w:hAnsi="TH SarabunPSK" w:cs="TH SarabunPSK"/>
          <w:color w:val="000000"/>
          <w:szCs w:val="32"/>
        </w:rPr>
        <w:t>IUU Fishing</w:t>
      </w:r>
      <w:r w:rsidRPr="005A7B2B">
        <w:rPr>
          <w:rFonts w:ascii="TH SarabunPSK" w:hAnsi="TH SarabunPSK" w:cs="TH SarabunPSK"/>
          <w:color w:val="000000"/>
          <w:szCs w:val="32"/>
          <w:cs/>
        </w:rPr>
        <w:t>)</w:t>
      </w:r>
    </w:p>
    <w:p w14:paraId="22984377" w14:textId="77777777" w:rsidR="000D297B" w:rsidRPr="005A7B2B" w:rsidRDefault="000D297B" w:rsidP="000D297B">
      <w:pPr>
        <w:pStyle w:val="a3"/>
        <w:numPr>
          <w:ilvl w:val="1"/>
          <w:numId w:val="44"/>
        </w:numPr>
        <w:tabs>
          <w:tab w:val="left" w:pos="1701"/>
        </w:tabs>
        <w:autoSpaceDE w:val="0"/>
        <w:autoSpaceDN w:val="0"/>
        <w:adjustRightInd w:val="0"/>
        <w:spacing w:after="64" w:line="235" w:lineRule="auto"/>
        <w:ind w:left="1701" w:hanging="425"/>
        <w:jc w:val="thaiDistribute"/>
        <w:rPr>
          <w:rFonts w:ascii="TH SarabunPSK" w:hAnsi="TH SarabunPSK" w:cs="TH SarabunPSK"/>
          <w:color w:val="000000"/>
          <w:szCs w:val="32"/>
        </w:rPr>
      </w:pPr>
      <w:r w:rsidRPr="005A7B2B">
        <w:rPr>
          <w:rFonts w:ascii="TH SarabunPSK" w:hAnsi="TH SarabunPSK" w:cs="TH SarabunPSK"/>
          <w:color w:val="000000"/>
          <w:szCs w:val="32"/>
          <w:cs/>
        </w:rPr>
        <w:t xml:space="preserve">ความเสื่อมโทรมหรือการสูญเสียทรัพยากรและความหลากหลายของชีวภาพทางทะเลและชายฝั่ง </w:t>
      </w:r>
    </w:p>
    <w:p w14:paraId="4660F5E3" w14:textId="77777777" w:rsidR="000D297B" w:rsidRPr="005A7B2B" w:rsidRDefault="000D297B" w:rsidP="000D297B">
      <w:pPr>
        <w:pStyle w:val="a3"/>
        <w:numPr>
          <w:ilvl w:val="1"/>
          <w:numId w:val="44"/>
        </w:numPr>
        <w:tabs>
          <w:tab w:val="left" w:pos="1701"/>
        </w:tabs>
        <w:autoSpaceDE w:val="0"/>
        <w:autoSpaceDN w:val="0"/>
        <w:adjustRightInd w:val="0"/>
        <w:spacing w:after="64" w:line="235" w:lineRule="auto"/>
        <w:ind w:left="1701" w:hanging="425"/>
        <w:jc w:val="thaiDistribute"/>
        <w:rPr>
          <w:rFonts w:ascii="TH SarabunPSK" w:hAnsi="TH SarabunPSK" w:cs="TH SarabunPSK"/>
          <w:color w:val="000000"/>
          <w:szCs w:val="32"/>
        </w:rPr>
      </w:pPr>
      <w:r w:rsidRPr="005A7B2B">
        <w:rPr>
          <w:rFonts w:ascii="TH SarabunPSK" w:hAnsi="TH SarabunPSK" w:cs="TH SarabunPSK"/>
          <w:color w:val="000000"/>
          <w:szCs w:val="32"/>
          <w:cs/>
        </w:rPr>
        <w:t>การกัดเซาะชายฝั่ง</w:t>
      </w:r>
    </w:p>
    <w:p w14:paraId="10C5CE26" w14:textId="77777777" w:rsidR="000D297B" w:rsidRPr="005A7B2B" w:rsidRDefault="000D297B" w:rsidP="000D297B">
      <w:pPr>
        <w:pStyle w:val="a3"/>
        <w:numPr>
          <w:ilvl w:val="1"/>
          <w:numId w:val="44"/>
        </w:numPr>
        <w:tabs>
          <w:tab w:val="left" w:pos="1701"/>
        </w:tabs>
        <w:autoSpaceDE w:val="0"/>
        <w:autoSpaceDN w:val="0"/>
        <w:adjustRightInd w:val="0"/>
        <w:spacing w:after="64" w:line="235" w:lineRule="auto"/>
        <w:ind w:left="1701" w:hanging="425"/>
        <w:jc w:val="thaiDistribute"/>
        <w:rPr>
          <w:rFonts w:ascii="TH SarabunPSK" w:hAnsi="TH SarabunPSK" w:cs="TH SarabunPSK"/>
          <w:color w:val="000000"/>
          <w:szCs w:val="32"/>
        </w:rPr>
      </w:pPr>
      <w:r w:rsidRPr="005A7B2B">
        <w:rPr>
          <w:rFonts w:ascii="TH SarabunPSK" w:hAnsi="TH SarabunPSK" w:cs="TH SarabunPSK"/>
          <w:color w:val="000000"/>
          <w:szCs w:val="32"/>
          <w:cs/>
        </w:rPr>
        <w:t>การสูญเสียระบบนิเวศทางทะเลและความหลากหลายทางชีวภาพ อาทิ พื้นที่อนุรักษ์ทางทะเลและชายฝั่ง พื้นที่และระบบนิเวศป่าชายเลน</w:t>
      </w:r>
    </w:p>
    <w:p w14:paraId="0F8242A0" w14:textId="51E2C9EF" w:rsidR="000D297B" w:rsidRPr="005A7B2B" w:rsidRDefault="000D297B" w:rsidP="000D297B">
      <w:pPr>
        <w:pStyle w:val="a3"/>
        <w:numPr>
          <w:ilvl w:val="1"/>
          <w:numId w:val="44"/>
        </w:numPr>
        <w:tabs>
          <w:tab w:val="left" w:pos="1701"/>
        </w:tabs>
        <w:autoSpaceDE w:val="0"/>
        <w:autoSpaceDN w:val="0"/>
        <w:adjustRightInd w:val="0"/>
        <w:spacing w:after="0" w:line="235" w:lineRule="auto"/>
        <w:ind w:left="1701" w:hanging="425"/>
        <w:jc w:val="thaiDistribute"/>
        <w:rPr>
          <w:rFonts w:ascii="TH SarabunPSK" w:hAnsi="TH SarabunPSK" w:cs="TH SarabunPSK"/>
          <w:color w:val="000000"/>
          <w:szCs w:val="32"/>
        </w:rPr>
      </w:pPr>
      <w:r w:rsidRPr="005A7B2B">
        <w:rPr>
          <w:rFonts w:ascii="TH SarabunPSK" w:hAnsi="TH SarabunPSK" w:cs="TH SarabunPSK"/>
          <w:color w:val="000000"/>
          <w:szCs w:val="32"/>
          <w:cs/>
        </w:rPr>
        <w:t>ภาวะมลพิษทางทะเลและชายฝั่ง ปัญหาขยะและขยะพลาสติกบริเวณชายฝั่งและในทะเล การรั่วไหลของ</w:t>
      </w:r>
      <w:r>
        <w:rPr>
          <w:rFonts w:ascii="TH SarabunPSK" w:hAnsi="TH SarabunPSK" w:cs="TH SarabunPSK"/>
          <w:color w:val="000000"/>
          <w:szCs w:val="32"/>
          <w:cs/>
        </w:rPr>
        <w:t>น้ำ</w:t>
      </w:r>
      <w:r w:rsidRPr="005A7B2B">
        <w:rPr>
          <w:rFonts w:ascii="TH SarabunPSK" w:hAnsi="TH SarabunPSK" w:cs="TH SarabunPSK"/>
          <w:color w:val="000000"/>
          <w:szCs w:val="32"/>
          <w:cs/>
        </w:rPr>
        <w:t xml:space="preserve">มันและสารเคมีอันตราย </w:t>
      </w:r>
    </w:p>
    <w:p w14:paraId="1342BE28" w14:textId="77777777" w:rsidR="000D297B" w:rsidRPr="005A7B2B" w:rsidRDefault="000D297B" w:rsidP="000D297B">
      <w:pPr>
        <w:pStyle w:val="a3"/>
        <w:numPr>
          <w:ilvl w:val="1"/>
          <w:numId w:val="44"/>
        </w:numPr>
        <w:tabs>
          <w:tab w:val="left" w:pos="1701"/>
        </w:tabs>
        <w:autoSpaceDE w:val="0"/>
        <w:autoSpaceDN w:val="0"/>
        <w:adjustRightInd w:val="0"/>
        <w:spacing w:after="0" w:line="235" w:lineRule="auto"/>
        <w:ind w:left="1701" w:hanging="425"/>
        <w:jc w:val="thaiDistribute"/>
        <w:rPr>
          <w:rFonts w:ascii="TH SarabunPSK" w:hAnsi="TH SarabunPSK" w:cs="TH SarabunPSK"/>
          <w:color w:val="000000"/>
          <w:szCs w:val="32"/>
        </w:rPr>
      </w:pPr>
      <w:r w:rsidRPr="005A7B2B">
        <w:rPr>
          <w:rFonts w:ascii="TH SarabunPSK" w:hAnsi="TH SarabunPSK" w:cs="TH SarabunPSK"/>
          <w:color w:val="000000"/>
          <w:szCs w:val="32"/>
          <w:cs/>
        </w:rPr>
        <w:t xml:space="preserve">ปรากฏการณ์ </w:t>
      </w:r>
      <w:r w:rsidRPr="005A7B2B">
        <w:rPr>
          <w:rFonts w:ascii="TH SarabunPSK" w:hAnsi="TH SarabunPSK" w:cs="TH SarabunPSK"/>
          <w:color w:val="000000"/>
          <w:szCs w:val="32"/>
        </w:rPr>
        <w:t xml:space="preserve">Ocean Acidification </w:t>
      </w:r>
      <w:r w:rsidRPr="005A7B2B">
        <w:rPr>
          <w:rFonts w:ascii="TH SarabunPSK" w:hAnsi="TH SarabunPSK" w:cs="TH SarabunPSK"/>
          <w:color w:val="000000"/>
          <w:szCs w:val="32"/>
          <w:cs/>
        </w:rPr>
        <w:t>(ปรากฏการณ์น</w:t>
      </w:r>
      <w:r w:rsidRPr="005A7B2B">
        <w:rPr>
          <w:rFonts w:ascii="TH SarabunPSK" w:hAnsi="TH SarabunPSK" w:cs="TH SarabunPSK" w:hint="cs"/>
          <w:color w:val="000000"/>
          <w:szCs w:val="32"/>
          <w:cs/>
        </w:rPr>
        <w:t>้ำ</w:t>
      </w:r>
      <w:r w:rsidRPr="005A7B2B">
        <w:rPr>
          <w:rFonts w:ascii="TH SarabunPSK" w:hAnsi="TH SarabunPSK" w:cs="TH SarabunPSK"/>
          <w:color w:val="000000"/>
          <w:szCs w:val="32"/>
          <w:cs/>
        </w:rPr>
        <w:t>ทะเลมีความเป็นกรดสูง)</w:t>
      </w:r>
    </w:p>
    <w:p w14:paraId="0285C9B2" w14:textId="77777777" w:rsidR="000D297B" w:rsidRPr="005A7B2B" w:rsidRDefault="000D297B" w:rsidP="000D297B">
      <w:pPr>
        <w:pStyle w:val="a3"/>
        <w:numPr>
          <w:ilvl w:val="1"/>
          <w:numId w:val="44"/>
        </w:numPr>
        <w:tabs>
          <w:tab w:val="left" w:pos="1701"/>
        </w:tabs>
        <w:autoSpaceDE w:val="0"/>
        <w:autoSpaceDN w:val="0"/>
        <w:adjustRightInd w:val="0"/>
        <w:spacing w:after="0" w:line="235" w:lineRule="auto"/>
        <w:ind w:left="1701" w:hanging="425"/>
        <w:jc w:val="thaiDistribute"/>
        <w:rPr>
          <w:rFonts w:ascii="TH SarabunPSK" w:hAnsi="TH SarabunPSK" w:cs="TH SarabunPSK"/>
          <w:color w:val="000000"/>
          <w:szCs w:val="32"/>
        </w:rPr>
      </w:pPr>
      <w:r w:rsidRPr="005A7B2B">
        <w:rPr>
          <w:rFonts w:ascii="TH SarabunPSK" w:hAnsi="TH SarabunPSK" w:cs="TH SarabunPSK"/>
          <w:color w:val="000000"/>
          <w:szCs w:val="32"/>
          <w:cs/>
        </w:rPr>
        <w:t>การท่องเที่ยวทางทะเลและชายฝั่งที่ไม่ยั่งยืน</w:t>
      </w:r>
    </w:p>
    <w:p w14:paraId="619757E0" w14:textId="77777777" w:rsidR="000D297B" w:rsidRPr="005A7B2B" w:rsidRDefault="000D297B" w:rsidP="000D297B">
      <w:pPr>
        <w:pStyle w:val="a3"/>
        <w:numPr>
          <w:ilvl w:val="1"/>
          <w:numId w:val="44"/>
        </w:numPr>
        <w:tabs>
          <w:tab w:val="left" w:pos="1701"/>
        </w:tabs>
        <w:autoSpaceDE w:val="0"/>
        <w:autoSpaceDN w:val="0"/>
        <w:adjustRightInd w:val="0"/>
        <w:spacing w:after="0" w:line="235" w:lineRule="auto"/>
        <w:ind w:left="1701" w:hanging="425"/>
        <w:jc w:val="thaiDistribute"/>
        <w:rPr>
          <w:rFonts w:ascii="TH SarabunPSK" w:hAnsi="TH SarabunPSK" w:cs="TH SarabunPSK"/>
          <w:color w:val="000000"/>
          <w:szCs w:val="32"/>
        </w:rPr>
      </w:pPr>
      <w:r w:rsidRPr="005A7B2B">
        <w:rPr>
          <w:rFonts w:ascii="TH SarabunPSK" w:hAnsi="TH SarabunPSK" w:cs="TH SarabunPSK"/>
          <w:color w:val="000000"/>
          <w:szCs w:val="32"/>
          <w:cs/>
        </w:rPr>
        <w:t>การสูญเสียวิถีประมงพื้นบ้านและประมงขนาดเล็ก</w:t>
      </w:r>
    </w:p>
    <w:p w14:paraId="06131EA6" w14:textId="77777777" w:rsidR="000D297B" w:rsidRPr="005A7B2B" w:rsidRDefault="000D297B" w:rsidP="000D297B">
      <w:pPr>
        <w:pStyle w:val="a3"/>
        <w:numPr>
          <w:ilvl w:val="1"/>
          <w:numId w:val="44"/>
        </w:numPr>
        <w:tabs>
          <w:tab w:val="left" w:pos="1701"/>
        </w:tabs>
        <w:autoSpaceDE w:val="0"/>
        <w:autoSpaceDN w:val="0"/>
        <w:adjustRightInd w:val="0"/>
        <w:spacing w:after="0" w:line="235" w:lineRule="auto"/>
        <w:ind w:left="1701" w:hanging="425"/>
        <w:jc w:val="thaiDistribute"/>
        <w:rPr>
          <w:rFonts w:ascii="TH SarabunPSK" w:hAnsi="TH SarabunPSK" w:cs="TH SarabunPSK"/>
          <w:color w:val="000000"/>
          <w:szCs w:val="32"/>
        </w:rPr>
      </w:pPr>
      <w:r w:rsidRPr="005A7B2B">
        <w:rPr>
          <w:rFonts w:ascii="TH SarabunPSK" w:hAnsi="TH SarabunPSK" w:cs="TH SarabunPSK"/>
          <w:color w:val="000000"/>
          <w:szCs w:val="32"/>
          <w:cs/>
        </w:rPr>
        <w:t>ผลกระทบจากกิจกรรมการพัฒนาเศรษฐกิจสังคม เช่น การเจริญเติบโตของชุมชนเมืองริมฝั่งทะเล อุตสาหกรรม</w:t>
      </w:r>
      <w:r>
        <w:rPr>
          <w:rFonts w:ascii="TH SarabunPSK" w:hAnsi="TH SarabunPSK" w:cs="TH SarabunPSK"/>
          <w:color w:val="000000"/>
          <w:szCs w:val="32"/>
          <w:cs/>
        </w:rPr>
        <w:t>น้ำ</w:t>
      </w:r>
      <w:r w:rsidRPr="005A7B2B">
        <w:rPr>
          <w:rFonts w:ascii="TH SarabunPSK" w:hAnsi="TH SarabunPSK" w:cs="TH SarabunPSK"/>
          <w:color w:val="000000"/>
          <w:szCs w:val="32"/>
          <w:cs/>
        </w:rPr>
        <w:t>มันและก๊าซ อุตสาหกรรมประมงและอาหารทะเล</w:t>
      </w:r>
    </w:p>
    <w:p w14:paraId="268B6A7F" w14:textId="77777777" w:rsidR="000D297B" w:rsidRPr="005A7B2B" w:rsidRDefault="000D297B" w:rsidP="000D297B">
      <w:pPr>
        <w:pStyle w:val="a3"/>
        <w:numPr>
          <w:ilvl w:val="1"/>
          <w:numId w:val="44"/>
        </w:numPr>
        <w:tabs>
          <w:tab w:val="left" w:pos="1701"/>
        </w:tabs>
        <w:autoSpaceDE w:val="0"/>
        <w:autoSpaceDN w:val="0"/>
        <w:adjustRightInd w:val="0"/>
        <w:spacing w:after="0" w:line="235" w:lineRule="auto"/>
        <w:ind w:left="1701" w:hanging="425"/>
        <w:jc w:val="thaiDistribute"/>
        <w:rPr>
          <w:rFonts w:ascii="TH SarabunPSK" w:hAnsi="TH SarabunPSK" w:cs="TH SarabunPSK"/>
          <w:color w:val="000000"/>
          <w:szCs w:val="32"/>
        </w:rPr>
      </w:pPr>
      <w:r w:rsidRPr="005A7B2B">
        <w:rPr>
          <w:rFonts w:ascii="TH SarabunPSK" w:hAnsi="TH SarabunPSK" w:cs="TH SarabunPSK"/>
          <w:color w:val="000000"/>
          <w:szCs w:val="32"/>
          <w:cs/>
        </w:rPr>
        <w:t>ข้อจ</w:t>
      </w:r>
      <w:r w:rsidRPr="005A7B2B">
        <w:rPr>
          <w:rFonts w:ascii="TH SarabunPSK" w:hAnsi="TH SarabunPSK" w:cs="TH SarabunPSK" w:hint="cs"/>
          <w:color w:val="000000"/>
          <w:szCs w:val="32"/>
          <w:cs/>
        </w:rPr>
        <w:t>ำ</w:t>
      </w:r>
      <w:r w:rsidRPr="005A7B2B">
        <w:rPr>
          <w:rFonts w:ascii="TH SarabunPSK" w:hAnsi="TH SarabunPSK" w:cs="TH SarabunPSK"/>
          <w:color w:val="000000"/>
          <w:szCs w:val="32"/>
          <w:cs/>
        </w:rPr>
        <w:t>กัดด้านการพัฒนาและจัดการองค์ความรู้เกี่ยวกับทรัพยากรทางทะเลและชายฝั่ง การพัฒนาความรู้ขีดความสามารถการวิจัยและถ่ายทอดเทคโนโลยีทางทะเล</w:t>
      </w:r>
    </w:p>
    <w:p w14:paraId="4D8159B6" w14:textId="77777777" w:rsidR="000D297B" w:rsidRPr="007D752A" w:rsidRDefault="000D297B" w:rsidP="000D297B">
      <w:pPr>
        <w:pStyle w:val="a3"/>
        <w:numPr>
          <w:ilvl w:val="1"/>
          <w:numId w:val="44"/>
        </w:numPr>
        <w:tabs>
          <w:tab w:val="left" w:pos="1701"/>
        </w:tabs>
        <w:autoSpaceDE w:val="0"/>
        <w:autoSpaceDN w:val="0"/>
        <w:adjustRightInd w:val="0"/>
        <w:spacing w:after="0" w:line="235" w:lineRule="auto"/>
        <w:ind w:left="1701" w:hanging="425"/>
        <w:jc w:val="thaiDistribute"/>
        <w:rPr>
          <w:rFonts w:ascii="TH SarabunPSK" w:hAnsi="TH SarabunPSK" w:cs="TH SarabunPSK"/>
          <w:color w:val="000000"/>
          <w:spacing w:val="-4"/>
          <w:szCs w:val="32"/>
        </w:rPr>
      </w:pPr>
      <w:r w:rsidRPr="007D752A">
        <w:rPr>
          <w:rFonts w:ascii="TH SarabunPSK" w:hAnsi="TH SarabunPSK" w:cs="TH SarabunPSK"/>
          <w:color w:val="000000"/>
          <w:spacing w:val="-4"/>
          <w:szCs w:val="32"/>
          <w:cs/>
        </w:rPr>
        <w:t>การด</w:t>
      </w:r>
      <w:r w:rsidRPr="007D752A">
        <w:rPr>
          <w:rFonts w:ascii="TH SarabunPSK" w:hAnsi="TH SarabunPSK" w:cs="TH SarabunPSK" w:hint="cs"/>
          <w:color w:val="000000"/>
          <w:spacing w:val="-4"/>
          <w:szCs w:val="32"/>
          <w:cs/>
        </w:rPr>
        <w:t>ำ</w:t>
      </w:r>
      <w:r w:rsidRPr="007D752A">
        <w:rPr>
          <w:rFonts w:ascii="TH SarabunPSK" w:hAnsi="TH SarabunPSK" w:cs="TH SarabunPSK"/>
          <w:color w:val="000000"/>
          <w:spacing w:val="-4"/>
          <w:szCs w:val="32"/>
          <w:cs/>
        </w:rPr>
        <w:t>เนินงานตามพันธะข้อผูกพันของไทยภายใต้ความตกลงระหว่างประเทศด้านทะเลและชายฝั่ง ได้แก่ อนุสัญญาสหประชาชาติว่าด้วยกฎหมายทะเล (</w:t>
      </w:r>
      <w:r w:rsidRPr="007D752A">
        <w:rPr>
          <w:rFonts w:ascii="TH SarabunPSK" w:hAnsi="TH SarabunPSK" w:cs="TH SarabunPSK"/>
          <w:color w:val="000000"/>
          <w:spacing w:val="-4"/>
          <w:szCs w:val="32"/>
        </w:rPr>
        <w:t>UNCLOS</w:t>
      </w:r>
      <w:r w:rsidRPr="007D752A">
        <w:rPr>
          <w:rFonts w:ascii="TH SarabunPSK" w:hAnsi="TH SarabunPSK" w:cs="TH SarabunPSK"/>
          <w:color w:val="000000"/>
          <w:spacing w:val="-4"/>
          <w:szCs w:val="32"/>
          <w:cs/>
        </w:rPr>
        <w:t>) ความตกลงด้านมลพิษทางทะเล ด้านประมง ด้านความหลากหลายทางชีวภาพ หรือด้านการขนส่งทางทะเล</w:t>
      </w:r>
    </w:p>
    <w:p w14:paraId="765B7135" w14:textId="77777777" w:rsidR="000D297B" w:rsidRPr="005A7B2B" w:rsidRDefault="000D297B" w:rsidP="000D297B">
      <w:pPr>
        <w:pStyle w:val="a3"/>
        <w:numPr>
          <w:ilvl w:val="1"/>
          <w:numId w:val="44"/>
        </w:numPr>
        <w:tabs>
          <w:tab w:val="left" w:pos="1701"/>
        </w:tabs>
        <w:autoSpaceDE w:val="0"/>
        <w:autoSpaceDN w:val="0"/>
        <w:adjustRightInd w:val="0"/>
        <w:spacing w:after="120" w:line="235" w:lineRule="auto"/>
        <w:ind w:left="1701" w:hanging="425"/>
        <w:jc w:val="thaiDistribute"/>
        <w:rPr>
          <w:rFonts w:ascii="TH SarabunPSK" w:hAnsi="TH SarabunPSK" w:cs="TH SarabunPSK"/>
          <w:color w:val="000000"/>
          <w:szCs w:val="32"/>
        </w:rPr>
      </w:pPr>
      <w:r w:rsidRPr="005A7B2B">
        <w:rPr>
          <w:rFonts w:ascii="TH SarabunPSK" w:hAnsi="TH SarabunPSK" w:cs="TH SarabunPSK"/>
          <w:color w:val="000000"/>
          <w:szCs w:val="32"/>
        </w:rPr>
        <w:t xml:space="preserve">Over </w:t>
      </w:r>
      <w:r w:rsidRPr="005A7B2B">
        <w:rPr>
          <w:rFonts w:ascii="TH SarabunPSK" w:hAnsi="TH SarabunPSK" w:cs="TH SarabunPSK"/>
          <w:color w:val="000000"/>
          <w:szCs w:val="32"/>
          <w:cs/>
        </w:rPr>
        <w:t>-</w:t>
      </w:r>
      <w:r w:rsidRPr="005A7B2B">
        <w:rPr>
          <w:rFonts w:ascii="TH SarabunPSK" w:hAnsi="TH SarabunPSK" w:cs="TH SarabunPSK"/>
          <w:color w:val="000000"/>
          <w:szCs w:val="32"/>
        </w:rPr>
        <w:t>tourism</w:t>
      </w:r>
      <w:r w:rsidRPr="005A7B2B">
        <w:rPr>
          <w:rFonts w:ascii="TH SarabunPSK" w:hAnsi="TH SarabunPSK" w:cs="TH SarabunPSK"/>
          <w:color w:val="000000"/>
          <w:szCs w:val="32"/>
          <w:cs/>
        </w:rPr>
        <w:t>/</w:t>
      </w:r>
      <w:r w:rsidRPr="005A7B2B">
        <w:rPr>
          <w:rFonts w:ascii="TH SarabunPSK" w:hAnsi="TH SarabunPSK" w:cs="TH SarabunPSK"/>
          <w:color w:val="000000"/>
          <w:szCs w:val="32"/>
        </w:rPr>
        <w:t xml:space="preserve">carrying capacity </w:t>
      </w:r>
      <w:r w:rsidRPr="005A7B2B">
        <w:rPr>
          <w:rFonts w:ascii="TH SarabunPSK" w:hAnsi="TH SarabunPSK" w:cs="TH SarabunPSK"/>
          <w:color w:val="000000"/>
          <w:szCs w:val="32"/>
          <w:cs/>
        </w:rPr>
        <w:t>และการจัดการการท่องเที่ยวที่ไม่ยั่งยืน</w:t>
      </w:r>
    </w:p>
    <w:p w14:paraId="2D12F325" w14:textId="77777777" w:rsidR="000D297B" w:rsidRPr="00F55564" w:rsidRDefault="000D297B" w:rsidP="000D297B">
      <w:pPr>
        <w:autoSpaceDE w:val="0"/>
        <w:autoSpaceDN w:val="0"/>
        <w:adjustRightInd w:val="0"/>
        <w:spacing w:after="120" w:line="235" w:lineRule="auto"/>
        <w:ind w:firstLine="1276"/>
        <w:jc w:val="thaiDistribute"/>
        <w:rPr>
          <w:rFonts w:ascii="TH SarabunPSK" w:hAnsi="TH SarabunPSK" w:cs="TH SarabunPSK"/>
          <w:b/>
          <w:bCs/>
          <w:color w:val="000000"/>
        </w:rPr>
      </w:pPr>
      <w:r w:rsidRPr="00F55564">
        <w:rPr>
          <w:rFonts w:ascii="TH SarabunPSK" w:hAnsi="TH SarabunPSK" w:cs="TH SarabunPSK"/>
          <w:b/>
          <w:bCs/>
          <w:color w:val="000000"/>
          <w:cs/>
        </w:rPr>
        <w:t>นโยบาย</w:t>
      </w:r>
      <w:r>
        <w:rPr>
          <w:rFonts w:ascii="TH SarabunPSK" w:hAnsi="TH SarabunPSK" w:cs="TH SarabunPSK" w:hint="cs"/>
          <w:b/>
          <w:bCs/>
          <w:color w:val="000000"/>
          <w:cs/>
        </w:rPr>
        <w:t>ที่สำคัญ</w:t>
      </w:r>
    </w:p>
    <w:p w14:paraId="4B0693B4" w14:textId="77777777" w:rsidR="000D297B" w:rsidRPr="007D752A" w:rsidRDefault="000D297B" w:rsidP="000D297B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35" w:lineRule="auto"/>
        <w:ind w:left="1701"/>
        <w:jc w:val="thaiDistribute"/>
        <w:rPr>
          <w:rFonts w:ascii="TH SarabunPSK" w:hAnsi="TH SarabunPSK" w:cs="TH SarabunPSK"/>
          <w:color w:val="000000"/>
          <w:spacing w:val="-4"/>
          <w:szCs w:val="32"/>
        </w:rPr>
      </w:pPr>
      <w:r w:rsidRPr="007D752A">
        <w:rPr>
          <w:rFonts w:ascii="TH SarabunPSK" w:hAnsi="TH SarabunPSK" w:cs="TH SarabunPSK"/>
          <w:color w:val="000000"/>
          <w:spacing w:val="-4"/>
          <w:szCs w:val="32"/>
          <w:cs/>
        </w:rPr>
        <w:t>สร้างฐานข้อมูลการท</w:t>
      </w:r>
      <w:r w:rsidRPr="007D752A">
        <w:rPr>
          <w:rFonts w:ascii="TH SarabunPSK" w:hAnsi="TH SarabunPSK" w:cs="TH SarabunPSK" w:hint="cs"/>
          <w:color w:val="000000"/>
          <w:spacing w:val="-4"/>
          <w:szCs w:val="32"/>
          <w:cs/>
        </w:rPr>
        <w:t>ำ</w:t>
      </w:r>
      <w:r w:rsidRPr="007D752A">
        <w:rPr>
          <w:rFonts w:ascii="TH SarabunPSK" w:hAnsi="TH SarabunPSK" w:cs="TH SarabunPSK"/>
          <w:color w:val="000000"/>
          <w:spacing w:val="-4"/>
          <w:szCs w:val="32"/>
          <w:cs/>
        </w:rPr>
        <w:t>ประมงและเรือประมงแบบ</w:t>
      </w:r>
      <w:proofErr w:type="spellStart"/>
      <w:r w:rsidRPr="007D752A">
        <w:rPr>
          <w:rFonts w:ascii="TH SarabunPSK" w:hAnsi="TH SarabunPSK" w:cs="TH SarabunPSK"/>
          <w:color w:val="000000"/>
          <w:spacing w:val="-4"/>
          <w:szCs w:val="32"/>
          <w:cs/>
        </w:rPr>
        <w:t>บูรณา</w:t>
      </w:r>
      <w:proofErr w:type="spellEnd"/>
      <w:r w:rsidRPr="007D752A">
        <w:rPr>
          <w:rFonts w:ascii="TH SarabunPSK" w:hAnsi="TH SarabunPSK" w:cs="TH SarabunPSK"/>
          <w:color w:val="000000"/>
          <w:spacing w:val="-4"/>
          <w:szCs w:val="32"/>
          <w:cs/>
        </w:rPr>
        <w:t>การ “</w:t>
      </w:r>
      <w:r w:rsidRPr="007D752A">
        <w:rPr>
          <w:rFonts w:ascii="TH SarabunPSK" w:hAnsi="TH SarabunPSK" w:cs="TH SarabunPSK"/>
          <w:color w:val="000000"/>
          <w:spacing w:val="-4"/>
          <w:szCs w:val="32"/>
        </w:rPr>
        <w:t>Fishing Info</w:t>
      </w:r>
      <w:r w:rsidRPr="007D752A">
        <w:rPr>
          <w:rFonts w:ascii="TH SarabunPSK" w:hAnsi="TH SarabunPSK" w:cs="TH SarabunPSK"/>
          <w:color w:val="000000"/>
          <w:spacing w:val="-4"/>
          <w:szCs w:val="32"/>
          <w:cs/>
        </w:rPr>
        <w:t>” รวมถึงระบบข้อมูลเพื่อการการออกใบอนุญาตท</w:t>
      </w:r>
      <w:r w:rsidRPr="007D752A">
        <w:rPr>
          <w:rFonts w:ascii="TH SarabunPSK" w:hAnsi="TH SarabunPSK" w:cs="TH SarabunPSK" w:hint="cs"/>
          <w:color w:val="000000"/>
          <w:spacing w:val="-4"/>
          <w:szCs w:val="32"/>
          <w:cs/>
        </w:rPr>
        <w:t>ำ</w:t>
      </w:r>
      <w:r w:rsidRPr="007D752A">
        <w:rPr>
          <w:rFonts w:ascii="TH SarabunPSK" w:hAnsi="TH SarabunPSK" w:cs="TH SarabunPSK"/>
          <w:color w:val="000000"/>
          <w:spacing w:val="-4"/>
          <w:szCs w:val="32"/>
          <w:cs/>
        </w:rPr>
        <w:t xml:space="preserve">การประมงอิเล็กทรอนิกส์ โดยอาศัยหลักการประเมินค่าระดับผลผลิตการประมงสูงสุดที่ยั่งยืน หรือ </w:t>
      </w:r>
      <w:r w:rsidRPr="007D752A">
        <w:rPr>
          <w:rFonts w:ascii="TH SarabunPSK" w:hAnsi="TH SarabunPSK" w:cs="TH SarabunPSK"/>
          <w:color w:val="000000"/>
          <w:spacing w:val="-4"/>
          <w:szCs w:val="32"/>
        </w:rPr>
        <w:t xml:space="preserve">Maximum Sustainable Yield </w:t>
      </w:r>
      <w:r w:rsidRPr="007D752A">
        <w:rPr>
          <w:rFonts w:ascii="TH SarabunPSK" w:hAnsi="TH SarabunPSK" w:cs="TH SarabunPSK"/>
          <w:color w:val="000000"/>
          <w:spacing w:val="-4"/>
          <w:szCs w:val="32"/>
          <w:cs/>
        </w:rPr>
        <w:t>(</w:t>
      </w:r>
      <w:r w:rsidRPr="007D752A">
        <w:rPr>
          <w:rFonts w:ascii="TH SarabunPSK" w:hAnsi="TH SarabunPSK" w:cs="TH SarabunPSK"/>
          <w:color w:val="000000"/>
          <w:spacing w:val="-4"/>
          <w:szCs w:val="32"/>
        </w:rPr>
        <w:t>MSY</w:t>
      </w:r>
      <w:r w:rsidRPr="007D752A">
        <w:rPr>
          <w:rFonts w:ascii="TH SarabunPSK" w:hAnsi="TH SarabunPSK" w:cs="TH SarabunPSK"/>
          <w:color w:val="000000"/>
          <w:spacing w:val="-4"/>
          <w:szCs w:val="32"/>
          <w:cs/>
        </w:rPr>
        <w:t xml:space="preserve">) </w:t>
      </w:r>
    </w:p>
    <w:p w14:paraId="565D423F" w14:textId="77777777" w:rsidR="000D297B" w:rsidRPr="00F55564" w:rsidRDefault="000D297B" w:rsidP="000D297B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35" w:lineRule="auto"/>
        <w:ind w:left="1701"/>
        <w:jc w:val="thaiDistribute"/>
        <w:rPr>
          <w:rFonts w:ascii="TH SarabunPSK" w:hAnsi="TH SarabunPSK" w:cs="TH SarabunPSK"/>
          <w:color w:val="000000"/>
          <w:szCs w:val="32"/>
        </w:rPr>
      </w:pPr>
      <w:r>
        <w:rPr>
          <w:rFonts w:ascii="TH SarabunPSK" w:hAnsi="TH SarabunPSK" w:cs="TH SarabunPSK"/>
          <w:color w:val="000000"/>
          <w:szCs w:val="32"/>
          <w:cs/>
        </w:rPr>
        <w:t>ก</w:t>
      </w:r>
      <w:r>
        <w:rPr>
          <w:rFonts w:ascii="TH SarabunPSK" w:hAnsi="TH SarabunPSK" w:cs="TH SarabunPSK" w:hint="cs"/>
          <w:color w:val="000000"/>
          <w:szCs w:val="32"/>
          <w:cs/>
        </w:rPr>
        <w:t>ำ</w:t>
      </w:r>
      <w:r w:rsidRPr="00F55564">
        <w:rPr>
          <w:rFonts w:ascii="TH SarabunPSK" w:hAnsi="TH SarabunPSK" w:cs="TH SarabunPSK"/>
          <w:color w:val="000000"/>
          <w:szCs w:val="32"/>
          <w:cs/>
        </w:rPr>
        <w:t>หนดพื้นที่อนุรักษ์และพื้นที่คุ้มครองทางทะเลและชายฝั่งเพิ่มขึ้น พร้อมทั้งให้มีการประเมินผลและจัดการพื้นที่และระบบนิเวศทางทะเลและชายฝั่ง ตามหลักการสาก</w:t>
      </w:r>
      <w:r>
        <w:rPr>
          <w:rFonts w:ascii="TH SarabunPSK" w:hAnsi="TH SarabunPSK" w:cs="TH SarabunPSK"/>
          <w:color w:val="000000"/>
          <w:szCs w:val="32"/>
          <w:cs/>
        </w:rPr>
        <w:t>ลในการวางแผนเชิงพื้นที่ทางทะเล (</w:t>
      </w:r>
      <w:r>
        <w:rPr>
          <w:rFonts w:ascii="TH SarabunPSK" w:hAnsi="TH SarabunPSK" w:cs="TH SarabunPSK"/>
          <w:color w:val="000000"/>
          <w:szCs w:val="32"/>
        </w:rPr>
        <w:t>Marine Spatial Planning</w:t>
      </w:r>
      <w:r>
        <w:rPr>
          <w:rFonts w:ascii="TH SarabunPSK" w:hAnsi="TH SarabunPSK" w:cs="TH SarabunPSK"/>
          <w:color w:val="000000"/>
          <w:szCs w:val="32"/>
          <w:cs/>
        </w:rPr>
        <w:t xml:space="preserve">: </w:t>
      </w:r>
      <w:r>
        <w:rPr>
          <w:rFonts w:ascii="TH SarabunPSK" w:hAnsi="TH SarabunPSK" w:cs="TH SarabunPSK"/>
          <w:color w:val="000000"/>
          <w:szCs w:val="32"/>
        </w:rPr>
        <w:t>MSP</w:t>
      </w:r>
      <w:r>
        <w:rPr>
          <w:rFonts w:ascii="TH SarabunPSK" w:hAnsi="TH SarabunPSK" w:cs="TH SarabunPSK"/>
          <w:color w:val="000000"/>
          <w:szCs w:val="32"/>
          <w:cs/>
        </w:rPr>
        <w:t>)</w:t>
      </w:r>
    </w:p>
    <w:p w14:paraId="52C34D44" w14:textId="46BD0E1B" w:rsidR="000D297B" w:rsidRPr="00F55564" w:rsidRDefault="000D297B" w:rsidP="000D297B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35" w:lineRule="auto"/>
        <w:ind w:left="1701"/>
        <w:jc w:val="thaiDistribute"/>
        <w:rPr>
          <w:rFonts w:ascii="TH SarabunPSK" w:hAnsi="TH SarabunPSK" w:cs="TH SarabunPSK"/>
          <w:color w:val="000000"/>
          <w:szCs w:val="32"/>
        </w:rPr>
      </w:pPr>
      <w:r w:rsidRPr="00532D7D">
        <w:rPr>
          <w:rFonts w:ascii="TH SarabunPSK" w:hAnsi="TH SarabunPSK" w:cs="TH SarabunPSK"/>
          <w:color w:val="000000"/>
          <w:spacing w:val="-4"/>
          <w:szCs w:val="32"/>
          <w:cs/>
        </w:rPr>
        <w:t>พัฒนาระบบข้อมูล โดยเฉพาะข้อมูลเชิงพื้นที่</w:t>
      </w:r>
      <w:r>
        <w:rPr>
          <w:rFonts w:ascii="TH SarabunPSK" w:hAnsi="TH SarabunPSK" w:cs="TH SarabunPSK" w:hint="cs"/>
          <w:color w:val="000000"/>
          <w:spacing w:val="-4"/>
          <w:szCs w:val="32"/>
          <w:cs/>
        </w:rPr>
        <w:t>เพื่อ</w:t>
      </w:r>
      <w:r w:rsidRPr="00532D7D">
        <w:rPr>
          <w:rFonts w:ascii="TH SarabunPSK" w:hAnsi="TH SarabunPSK" w:cs="TH SarabunPSK"/>
          <w:color w:val="000000"/>
          <w:spacing w:val="-4"/>
          <w:szCs w:val="32"/>
          <w:cs/>
        </w:rPr>
        <w:t>วิเคราะห์มูลค่าที่เกิดจากการใช้ประโยชน์ทรัพยากรทางทะเลและชายฝั่ง โดยใช้หลักการประเมินมูลค่าการให้บริการของระบบนิเวศชายฝั่งและทะเล ทั้งที่เป็น</w:t>
      </w:r>
      <w:r>
        <w:rPr>
          <w:rFonts w:ascii="TH SarabunPSK" w:hAnsi="TH SarabunPSK" w:cs="TH SarabunPSK" w:hint="cs"/>
          <w:color w:val="000000"/>
          <w:spacing w:val="-4"/>
          <w:szCs w:val="32"/>
          <w:cs/>
        </w:rPr>
        <w:t>มูลค่า</w:t>
      </w:r>
      <w:r w:rsidR="007D752A">
        <w:rPr>
          <w:rFonts w:ascii="TH SarabunPSK" w:hAnsi="TH SarabunPSK" w:cs="TH SarabunPSK"/>
          <w:color w:val="000000"/>
          <w:spacing w:val="-4"/>
          <w:szCs w:val="32"/>
          <w:cs/>
        </w:rPr>
        <w:t>การใช้ประโยชน์</w:t>
      </w:r>
      <w:r w:rsidR="007D752A">
        <w:rPr>
          <w:rFonts w:ascii="TH SarabunPSK" w:hAnsi="TH SarabunPSK" w:cs="TH SarabunPSK" w:hint="cs"/>
          <w:color w:val="000000"/>
          <w:spacing w:val="-4"/>
          <w:szCs w:val="32"/>
          <w:cs/>
        </w:rPr>
        <w:t>ทาง</w:t>
      </w:r>
      <w:r w:rsidR="007D752A">
        <w:rPr>
          <w:rFonts w:ascii="TH SarabunPSK" w:hAnsi="TH SarabunPSK" w:cs="TH SarabunPSK"/>
          <w:color w:val="000000"/>
          <w:spacing w:val="-4"/>
          <w:szCs w:val="32"/>
          <w:cs/>
        </w:rPr>
        <w:t>ตรง</w:t>
      </w:r>
      <w:r w:rsidR="007D752A">
        <w:rPr>
          <w:rFonts w:ascii="TH SarabunPSK" w:hAnsi="TH SarabunPSK" w:cs="TH SarabunPSK" w:hint="cs"/>
          <w:color w:val="000000"/>
          <w:spacing w:val="-4"/>
          <w:szCs w:val="32"/>
          <w:cs/>
        </w:rPr>
        <w:t xml:space="preserve"> </w:t>
      </w:r>
      <w:r w:rsidRPr="00532D7D">
        <w:rPr>
          <w:rFonts w:ascii="TH SarabunPSK" w:hAnsi="TH SarabunPSK" w:cs="TH SarabunPSK"/>
          <w:color w:val="000000"/>
          <w:spacing w:val="-4"/>
          <w:szCs w:val="32"/>
          <w:cs/>
        </w:rPr>
        <w:t xml:space="preserve">ทางอ้อม </w:t>
      </w:r>
      <w:r w:rsidR="007D752A">
        <w:rPr>
          <w:rFonts w:ascii="TH SarabunPSK" w:hAnsi="TH SarabunPSK" w:cs="TH SarabunPSK" w:hint="cs"/>
          <w:color w:val="000000"/>
          <w:spacing w:val="-4"/>
          <w:szCs w:val="32"/>
          <w:cs/>
        </w:rPr>
        <w:t>และ</w:t>
      </w:r>
      <w:r w:rsidRPr="00532D7D">
        <w:rPr>
          <w:rFonts w:ascii="TH SarabunPSK" w:hAnsi="TH SarabunPSK" w:cs="TH SarabunPSK"/>
          <w:color w:val="000000"/>
          <w:spacing w:val="-4"/>
          <w:szCs w:val="32"/>
          <w:cs/>
        </w:rPr>
        <w:t>ที่ไม่ได้เกิดจากการใช้ และมูลค่าเศรษฐกิจรวมของทรัพยากรและระบบนิเวศปะการัง ป่าชายเลน</w:t>
      </w:r>
      <w:r w:rsidRPr="00F55564">
        <w:rPr>
          <w:rFonts w:ascii="TH SarabunPSK" w:hAnsi="TH SarabunPSK" w:cs="TH SarabunPSK"/>
          <w:color w:val="000000"/>
          <w:szCs w:val="32"/>
          <w:cs/>
        </w:rPr>
        <w:t xml:space="preserve"> และหญ้าทะเล </w:t>
      </w:r>
    </w:p>
    <w:p w14:paraId="29781680" w14:textId="142D59A9" w:rsidR="000D297B" w:rsidRPr="00F55564" w:rsidRDefault="000D297B" w:rsidP="000D297B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701"/>
        <w:jc w:val="thaiDistribute"/>
        <w:rPr>
          <w:rFonts w:ascii="TH SarabunPSK" w:hAnsi="TH SarabunPSK" w:cs="TH SarabunPSK"/>
          <w:color w:val="000000"/>
          <w:szCs w:val="32"/>
        </w:rPr>
      </w:pPr>
      <w:r w:rsidRPr="00F55564">
        <w:rPr>
          <w:rFonts w:ascii="TH SarabunPSK" w:hAnsi="TH SarabunPSK" w:cs="TH SarabunPSK"/>
          <w:color w:val="000000"/>
          <w:szCs w:val="32"/>
          <w:cs/>
        </w:rPr>
        <w:t>วิจัยและวิเคราะห์ข้อมูลเพื่อพัฒนาความรู้เกี่ยวกับสถานะของทรัพยากรทางทะเลและชายฝั่ง ตลอดจนการประเมินมูลค่าทางเศรษฐกิจของทรัพยากรทางทะเล รวมถึงระบบนิเวศปะการัง ป่าชายเลน และหญ้าทะเล และสัตว์ทะเลที่ใกล้สูญพันธุ์</w:t>
      </w:r>
    </w:p>
    <w:p w14:paraId="7F03FC72" w14:textId="77777777" w:rsidR="000D297B" w:rsidRPr="0078385C" w:rsidRDefault="000D297B" w:rsidP="000D297B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701"/>
        <w:jc w:val="thaiDistribute"/>
        <w:rPr>
          <w:rFonts w:ascii="TH SarabunPSK" w:hAnsi="TH SarabunPSK" w:cs="TH SarabunPSK"/>
          <w:color w:val="000000"/>
          <w:szCs w:val="32"/>
        </w:rPr>
      </w:pPr>
      <w:r w:rsidRPr="0078385C">
        <w:rPr>
          <w:rFonts w:ascii="TH SarabunPSK" w:hAnsi="TH SarabunPSK" w:cs="TH SarabunPSK"/>
          <w:color w:val="000000"/>
          <w:szCs w:val="32"/>
          <w:cs/>
        </w:rPr>
        <w:lastRenderedPageBreak/>
        <w:t>วิจัยและพัฒนาระบบข้อมูลเพื่อสนับสนุน ฟื้นฟู และอนุรักษ์ทรัพยากรทะเลและชายฝั่งสาหรับประมงพื้นบ้าน หรือประมงชายฝั่ง หรือประมงขนาดเล็ก</w:t>
      </w:r>
    </w:p>
    <w:p w14:paraId="56F89A59" w14:textId="77777777" w:rsidR="000D297B" w:rsidRPr="0078385C" w:rsidRDefault="000D297B" w:rsidP="000D297B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701"/>
        <w:jc w:val="thaiDistribute"/>
        <w:rPr>
          <w:rFonts w:ascii="TH SarabunPSK" w:hAnsi="TH SarabunPSK" w:cs="TH SarabunPSK"/>
          <w:color w:val="000000"/>
          <w:szCs w:val="32"/>
        </w:rPr>
      </w:pPr>
      <w:r w:rsidRPr="0078385C">
        <w:rPr>
          <w:rFonts w:ascii="TH SarabunPSK" w:hAnsi="TH SarabunPSK" w:cs="TH SarabunPSK"/>
          <w:color w:val="000000"/>
          <w:szCs w:val="32"/>
          <w:cs/>
        </w:rPr>
        <w:t>วิจัยและพัฒนาความรู้เกี่ยวกับการจัดการสิ่งแวดล้อมทางทะเลและชายฝั่งอย่างยั่งยืน รวมถึงการจัด</w:t>
      </w:r>
      <w:r>
        <w:rPr>
          <w:rFonts w:ascii="TH SarabunPSK" w:hAnsi="TH SarabunPSK" w:cs="TH SarabunPSK"/>
          <w:color w:val="000000"/>
          <w:szCs w:val="32"/>
          <w:cs/>
        </w:rPr>
        <w:t>การขยะในจังหวัดชายฝั่งทะเล การน</w:t>
      </w:r>
      <w:r>
        <w:rPr>
          <w:rFonts w:ascii="TH SarabunPSK" w:hAnsi="TH SarabunPSK" w:cs="TH SarabunPSK" w:hint="cs"/>
          <w:color w:val="000000"/>
          <w:szCs w:val="32"/>
          <w:cs/>
        </w:rPr>
        <w:t>ำ</w:t>
      </w:r>
      <w:r w:rsidRPr="0078385C">
        <w:rPr>
          <w:rFonts w:ascii="TH SarabunPSK" w:hAnsi="TH SarabunPSK" w:cs="TH SarabunPSK"/>
          <w:color w:val="000000"/>
          <w:szCs w:val="32"/>
          <w:cs/>
        </w:rPr>
        <w:t>มาตรการการลด</w:t>
      </w:r>
      <w:r>
        <w:rPr>
          <w:rFonts w:ascii="TH SarabunPSK" w:hAnsi="TH SarabunPSK" w:cs="TH SarabunPSK"/>
          <w:color w:val="000000"/>
          <w:szCs w:val="32"/>
          <w:cs/>
        </w:rPr>
        <w:t>ขยะมาใช้ในพื้นที่น</w:t>
      </w:r>
      <w:r>
        <w:rPr>
          <w:rFonts w:ascii="TH SarabunPSK" w:hAnsi="TH SarabunPSK" w:cs="TH SarabunPSK" w:hint="cs"/>
          <w:color w:val="000000"/>
          <w:szCs w:val="32"/>
          <w:cs/>
        </w:rPr>
        <w:t>ำ</w:t>
      </w:r>
      <w:r>
        <w:rPr>
          <w:rFonts w:ascii="TH SarabunPSK" w:hAnsi="TH SarabunPSK" w:cs="TH SarabunPSK"/>
          <w:color w:val="000000"/>
          <w:szCs w:val="32"/>
          <w:cs/>
        </w:rPr>
        <w:t>ร่อง การจัดท</w:t>
      </w:r>
      <w:r>
        <w:rPr>
          <w:rFonts w:ascii="TH SarabunPSK" w:hAnsi="TH SarabunPSK" w:cs="TH SarabunPSK" w:hint="cs"/>
          <w:color w:val="000000"/>
          <w:szCs w:val="32"/>
          <w:cs/>
        </w:rPr>
        <w:t>ำ</w:t>
      </w:r>
      <w:r w:rsidRPr="0078385C">
        <w:rPr>
          <w:rFonts w:ascii="TH SarabunPSK" w:hAnsi="TH SarabunPSK" w:cs="TH SarabunPSK"/>
          <w:color w:val="000000"/>
          <w:szCs w:val="32"/>
          <w:cs/>
        </w:rPr>
        <w:t>โครงการติดตามและตรวจสอบคุณภาพ</w:t>
      </w:r>
      <w:r>
        <w:rPr>
          <w:rFonts w:ascii="TH SarabunPSK" w:hAnsi="TH SarabunPSK" w:cs="TH SarabunPSK"/>
          <w:color w:val="000000"/>
          <w:szCs w:val="32"/>
          <w:cs/>
        </w:rPr>
        <w:t>น้ำ</w:t>
      </w:r>
      <w:r w:rsidRPr="0078385C">
        <w:rPr>
          <w:rFonts w:ascii="TH SarabunPSK" w:hAnsi="TH SarabunPSK" w:cs="TH SarabunPSK"/>
          <w:color w:val="000000"/>
          <w:szCs w:val="32"/>
          <w:cs/>
        </w:rPr>
        <w:t>และ</w:t>
      </w:r>
      <w:r w:rsidRPr="0078385C">
        <w:rPr>
          <w:rFonts w:ascii="TH SarabunPSK" w:hAnsi="TH SarabunPSK" w:cs="TH SarabunPSK" w:hint="cs"/>
          <w:color w:val="000000"/>
          <w:szCs w:val="32"/>
          <w:cs/>
        </w:rPr>
        <w:t>ปรากฏการณ์</w:t>
      </w:r>
      <w:r w:rsidRPr="0078385C">
        <w:rPr>
          <w:rFonts w:ascii="TH SarabunPSK" w:hAnsi="TH SarabunPSK" w:cs="TH SarabunPSK"/>
          <w:color w:val="000000"/>
          <w:szCs w:val="32"/>
          <w:cs/>
        </w:rPr>
        <w:t>ยูโทร</w:t>
      </w:r>
      <w:proofErr w:type="spellStart"/>
      <w:r w:rsidRPr="0078385C">
        <w:rPr>
          <w:rFonts w:ascii="TH SarabunPSK" w:hAnsi="TH SarabunPSK" w:cs="TH SarabunPSK"/>
          <w:color w:val="000000"/>
          <w:szCs w:val="32"/>
          <w:cs/>
        </w:rPr>
        <w:t>ฟิเค</w:t>
      </w:r>
      <w:proofErr w:type="spellEnd"/>
      <w:r w:rsidRPr="0078385C">
        <w:rPr>
          <w:rFonts w:ascii="TH SarabunPSK" w:hAnsi="TH SarabunPSK" w:cs="TH SarabunPSK"/>
          <w:color w:val="000000"/>
          <w:szCs w:val="32"/>
          <w:cs/>
        </w:rPr>
        <w:t>ชัน</w:t>
      </w:r>
    </w:p>
    <w:p w14:paraId="1A4628C4" w14:textId="77777777" w:rsidR="000D297B" w:rsidRPr="0078385C" w:rsidRDefault="000D297B" w:rsidP="000D297B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701"/>
        <w:jc w:val="thaiDistribute"/>
        <w:rPr>
          <w:rFonts w:ascii="TH SarabunPSK" w:hAnsi="TH SarabunPSK" w:cs="TH SarabunPSK"/>
          <w:color w:val="000000"/>
          <w:szCs w:val="32"/>
        </w:rPr>
      </w:pPr>
      <w:r w:rsidRPr="0078385C">
        <w:rPr>
          <w:rFonts w:ascii="TH SarabunPSK" w:hAnsi="TH SarabunPSK" w:cs="TH SarabunPSK"/>
          <w:color w:val="000000"/>
          <w:szCs w:val="32"/>
          <w:cs/>
        </w:rPr>
        <w:t>พัฒนาระบบข้อมูลและสารสนเทศเกี่ยวกับสถานการณ์สิ่งแวดล้อมทางทะเลและชายฝั่ง รวมถึงระบบข้อมูลพื้นฐานเกี่ยวกับความเข้มข้นของไน</w:t>
      </w:r>
      <w:proofErr w:type="spellStart"/>
      <w:r w:rsidRPr="0078385C">
        <w:rPr>
          <w:rFonts w:ascii="TH SarabunPSK" w:hAnsi="TH SarabunPSK" w:cs="TH SarabunPSK"/>
          <w:color w:val="000000"/>
          <w:szCs w:val="32"/>
          <w:cs/>
        </w:rPr>
        <w:t>เตรต</w:t>
      </w:r>
      <w:proofErr w:type="spellEnd"/>
      <w:r>
        <w:rPr>
          <w:rFonts w:ascii="TH SarabunPSK" w:hAnsi="TH SarabunPSK" w:cs="TH SarabunPSK" w:hint="cs"/>
          <w:color w:val="000000"/>
          <w:szCs w:val="32"/>
          <w:cs/>
        </w:rPr>
        <w:t xml:space="preserve"> </w:t>
      </w:r>
      <w:r w:rsidRPr="0078385C">
        <w:rPr>
          <w:rFonts w:ascii="TH SarabunPSK" w:hAnsi="TH SarabunPSK" w:cs="TH SarabunPSK"/>
          <w:color w:val="000000"/>
          <w:szCs w:val="32"/>
          <w:cs/>
        </w:rPr>
        <w:t>ไน</w:t>
      </w:r>
      <w:proofErr w:type="spellStart"/>
      <w:r w:rsidRPr="0078385C">
        <w:rPr>
          <w:rFonts w:ascii="TH SarabunPSK" w:hAnsi="TH SarabunPSK" w:cs="TH SarabunPSK"/>
          <w:color w:val="000000"/>
          <w:szCs w:val="32"/>
          <w:cs/>
        </w:rPr>
        <w:t>ไตรท์</w:t>
      </w:r>
      <w:proofErr w:type="spellEnd"/>
      <w:r w:rsidRPr="0078385C">
        <w:rPr>
          <w:rFonts w:ascii="TH SarabunPSK" w:hAnsi="TH SarabunPSK" w:cs="TH SarabunPSK"/>
          <w:color w:val="000000"/>
          <w:szCs w:val="32"/>
          <w:cs/>
        </w:rPr>
        <w:t xml:space="preserve"> ฟอสเฟต และปริมาณคลอโรฟิลล์ใน</w:t>
      </w:r>
      <w:r>
        <w:rPr>
          <w:rFonts w:ascii="TH SarabunPSK" w:hAnsi="TH SarabunPSK" w:cs="TH SarabunPSK"/>
          <w:color w:val="000000"/>
          <w:szCs w:val="32"/>
          <w:cs/>
        </w:rPr>
        <w:t>น้ำ</w:t>
      </w:r>
      <w:r w:rsidRPr="0078385C">
        <w:rPr>
          <w:rFonts w:ascii="TH SarabunPSK" w:hAnsi="TH SarabunPSK" w:cs="TH SarabunPSK"/>
          <w:color w:val="000000"/>
          <w:szCs w:val="32"/>
          <w:cs/>
        </w:rPr>
        <w:t>ทะเลชายฝั่ง ระบบข้อมูลขยะทะเลและขยะพลาสติกในทะเล</w:t>
      </w:r>
    </w:p>
    <w:p w14:paraId="1096B847" w14:textId="77777777" w:rsidR="000D297B" w:rsidRPr="0078385C" w:rsidRDefault="000D297B" w:rsidP="000D297B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701"/>
        <w:jc w:val="thaiDistribute"/>
        <w:rPr>
          <w:rFonts w:ascii="TH SarabunPSK" w:hAnsi="TH SarabunPSK" w:cs="TH SarabunPSK"/>
          <w:color w:val="000000"/>
          <w:szCs w:val="32"/>
        </w:rPr>
      </w:pPr>
      <w:r w:rsidRPr="0078385C">
        <w:rPr>
          <w:rFonts w:ascii="TH SarabunPSK" w:hAnsi="TH SarabunPSK" w:cs="TH SarabunPSK"/>
          <w:color w:val="000000"/>
          <w:szCs w:val="32"/>
          <w:cs/>
        </w:rPr>
        <w:t>พัฒน</w:t>
      </w:r>
      <w:r>
        <w:rPr>
          <w:rFonts w:ascii="TH SarabunPSK" w:hAnsi="TH SarabunPSK" w:cs="TH SarabunPSK"/>
          <w:color w:val="000000"/>
          <w:szCs w:val="32"/>
          <w:cs/>
        </w:rPr>
        <w:t>าเครือข่ายการติดตามปรากฏการณ์น</w:t>
      </w:r>
      <w:r>
        <w:rPr>
          <w:rFonts w:ascii="TH SarabunPSK" w:hAnsi="TH SarabunPSK" w:cs="TH SarabunPSK" w:hint="cs"/>
          <w:color w:val="000000"/>
          <w:szCs w:val="32"/>
          <w:cs/>
        </w:rPr>
        <w:t>้ำ</w:t>
      </w:r>
      <w:r w:rsidRPr="0078385C">
        <w:rPr>
          <w:rFonts w:ascii="TH SarabunPSK" w:hAnsi="TH SarabunPSK" w:cs="TH SarabunPSK"/>
          <w:color w:val="000000"/>
          <w:szCs w:val="32"/>
          <w:cs/>
        </w:rPr>
        <w:t xml:space="preserve">ทะเลมีความเป็นกรดสูงในภูมิภาคร่วมกับ </w:t>
      </w:r>
      <w:r>
        <w:rPr>
          <w:rFonts w:ascii="TH SarabunPSK" w:hAnsi="TH SarabunPSK" w:cs="TH SarabunPSK"/>
          <w:color w:val="000000"/>
          <w:szCs w:val="32"/>
        </w:rPr>
        <w:t>Global</w:t>
      </w:r>
      <w:r w:rsidRPr="0078385C">
        <w:rPr>
          <w:rFonts w:ascii="TH SarabunPSK" w:hAnsi="TH SarabunPSK" w:cs="TH SarabunPSK"/>
          <w:color w:val="000000"/>
          <w:szCs w:val="32"/>
        </w:rPr>
        <w:t xml:space="preserve"> Ocean </w:t>
      </w:r>
      <w:r w:rsidRPr="0078385C">
        <w:rPr>
          <w:rFonts w:ascii="TH SarabunPSK" w:hAnsi="TH SarabunPSK" w:cs="TH SarabunPSK"/>
          <w:color w:val="000000"/>
          <w:szCs w:val="32"/>
          <w:cs/>
        </w:rPr>
        <w:t>-</w:t>
      </w:r>
      <w:r>
        <w:rPr>
          <w:rFonts w:ascii="TH SarabunPSK" w:hAnsi="TH SarabunPSK" w:cs="TH SarabunPSK"/>
          <w:color w:val="000000"/>
          <w:szCs w:val="32"/>
          <w:cs/>
        </w:rPr>
        <w:t xml:space="preserve"> </w:t>
      </w:r>
      <w:r w:rsidRPr="0078385C">
        <w:rPr>
          <w:rFonts w:ascii="TH SarabunPSK" w:hAnsi="TH SarabunPSK" w:cs="TH SarabunPSK"/>
          <w:color w:val="000000"/>
          <w:szCs w:val="32"/>
        </w:rPr>
        <w:t>Observation Ne</w:t>
      </w:r>
      <w:r>
        <w:rPr>
          <w:rFonts w:ascii="TH SarabunPSK" w:hAnsi="TH SarabunPSK" w:cs="TH SarabunPSK"/>
          <w:color w:val="000000"/>
          <w:szCs w:val="32"/>
        </w:rPr>
        <w:t xml:space="preserve">twork </w:t>
      </w:r>
      <w:r>
        <w:rPr>
          <w:rFonts w:ascii="TH SarabunPSK" w:hAnsi="TH SarabunPSK" w:cs="TH SarabunPSK"/>
          <w:color w:val="000000"/>
          <w:szCs w:val="32"/>
          <w:cs/>
        </w:rPr>
        <w:t>(</w:t>
      </w:r>
      <w:r>
        <w:rPr>
          <w:rFonts w:ascii="TH SarabunPSK" w:hAnsi="TH SarabunPSK" w:cs="TH SarabunPSK"/>
          <w:color w:val="000000"/>
          <w:szCs w:val="32"/>
        </w:rPr>
        <w:t>GOA</w:t>
      </w:r>
      <w:r w:rsidRPr="0078385C">
        <w:rPr>
          <w:rFonts w:ascii="TH SarabunPSK" w:hAnsi="TH SarabunPSK" w:cs="TH SarabunPSK"/>
          <w:color w:val="000000"/>
          <w:szCs w:val="32"/>
          <w:cs/>
        </w:rPr>
        <w:t>-</w:t>
      </w:r>
      <w:r w:rsidRPr="0078385C">
        <w:rPr>
          <w:rFonts w:ascii="TH SarabunPSK" w:hAnsi="TH SarabunPSK" w:cs="TH SarabunPSK"/>
          <w:color w:val="000000"/>
          <w:szCs w:val="32"/>
        </w:rPr>
        <w:t>ON</w:t>
      </w:r>
      <w:r w:rsidRPr="0078385C">
        <w:rPr>
          <w:rFonts w:ascii="TH SarabunPSK" w:hAnsi="TH SarabunPSK" w:cs="TH SarabunPSK"/>
          <w:color w:val="000000"/>
          <w:szCs w:val="32"/>
          <w:cs/>
        </w:rPr>
        <w:t>)</w:t>
      </w:r>
    </w:p>
    <w:p w14:paraId="70AF149C" w14:textId="77777777" w:rsidR="000D297B" w:rsidRDefault="000D297B" w:rsidP="000D297B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701"/>
        <w:jc w:val="thaiDistribute"/>
        <w:rPr>
          <w:rFonts w:ascii="TH SarabunPSK" w:hAnsi="TH SarabunPSK" w:cs="TH SarabunPSK"/>
          <w:color w:val="000000"/>
          <w:szCs w:val="32"/>
        </w:rPr>
      </w:pPr>
      <w:r w:rsidRPr="0078385C">
        <w:rPr>
          <w:rFonts w:ascii="TH SarabunPSK" w:hAnsi="TH SarabunPSK" w:cs="TH SarabunPSK"/>
          <w:color w:val="000000"/>
          <w:szCs w:val="32"/>
          <w:cs/>
        </w:rPr>
        <w:t>จัดท</w:t>
      </w:r>
      <w:r>
        <w:rPr>
          <w:rFonts w:ascii="TH SarabunPSK" w:hAnsi="TH SarabunPSK" w:cs="TH SarabunPSK" w:hint="cs"/>
          <w:color w:val="000000"/>
          <w:szCs w:val="32"/>
          <w:cs/>
        </w:rPr>
        <w:t>ำ</w:t>
      </w:r>
      <w:r w:rsidRPr="0078385C">
        <w:rPr>
          <w:rFonts w:ascii="TH SarabunPSK" w:hAnsi="TH SarabunPSK" w:cs="TH SarabunPSK"/>
          <w:color w:val="000000"/>
          <w:szCs w:val="32"/>
          <w:cs/>
        </w:rPr>
        <w:t>รายงานประจ</w:t>
      </w:r>
      <w:r>
        <w:rPr>
          <w:rFonts w:ascii="TH SarabunPSK" w:hAnsi="TH SarabunPSK" w:cs="TH SarabunPSK" w:hint="cs"/>
          <w:color w:val="000000"/>
          <w:szCs w:val="32"/>
          <w:cs/>
        </w:rPr>
        <w:t>ำ</w:t>
      </w:r>
      <w:r w:rsidRPr="0078385C">
        <w:rPr>
          <w:rFonts w:ascii="TH SarabunPSK" w:hAnsi="TH SarabunPSK" w:cs="TH SarabunPSK"/>
          <w:color w:val="000000"/>
          <w:szCs w:val="32"/>
          <w:cs/>
        </w:rPr>
        <w:t>ปีเกี่ยวกับสถานะและแนวโน้มการเปลี่ยนแปลงของทรัพยากรและสิ่งแวดล้อมทางทะเล การกัดเซาะชายฝั่งทะเล ตลอดจนผลกระทบของการเปลี่ยนแปลงสภาพภูมิอากาศต่อทรัพยากรและระบบนิเวศทางทะเลและชายฝั่ง</w:t>
      </w:r>
    </w:p>
    <w:p w14:paraId="0C2215E3" w14:textId="1FE6B4B4" w:rsidR="002016C6" w:rsidRPr="000D297B" w:rsidRDefault="000D297B" w:rsidP="000D297B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701"/>
        <w:jc w:val="thaiDistribute"/>
        <w:rPr>
          <w:rFonts w:ascii="TH SarabunPSK" w:hAnsi="TH SarabunPSK" w:cs="TH SarabunPSK"/>
          <w:color w:val="000000"/>
          <w:szCs w:val="32"/>
        </w:rPr>
      </w:pPr>
      <w:r w:rsidRPr="000D297B">
        <w:rPr>
          <w:rFonts w:ascii="TH SarabunPSK" w:hAnsi="TH SarabunPSK" w:cs="TH SarabunPSK" w:hint="cs"/>
          <w:color w:val="000000"/>
          <w:szCs w:val="32"/>
          <w:cs/>
        </w:rPr>
        <w:t>ว</w:t>
      </w:r>
      <w:r w:rsidRPr="000D297B">
        <w:rPr>
          <w:rFonts w:ascii="TH SarabunPSK" w:hAnsi="TH SarabunPSK" w:cs="TH SarabunPSK"/>
          <w:color w:val="000000"/>
          <w:szCs w:val="32"/>
          <w:cs/>
        </w:rPr>
        <w:t>างแผนการท่องเที่ยวทางทะเลและชายฝั่งอย่างยั่งยืน พัฒนาระบบการจัดการด้านสิ่งแวดล้อมในแหล่งท่องเที่ยว รวมถึงพัฒนาสิ่งอ</w:t>
      </w:r>
      <w:r w:rsidRPr="000D297B">
        <w:rPr>
          <w:rFonts w:ascii="TH SarabunPSK" w:hAnsi="TH SarabunPSK" w:cs="TH SarabunPSK" w:hint="cs"/>
          <w:color w:val="000000"/>
          <w:szCs w:val="32"/>
          <w:cs/>
        </w:rPr>
        <w:t>ำ</w:t>
      </w:r>
      <w:r w:rsidRPr="000D297B">
        <w:rPr>
          <w:rFonts w:ascii="TH SarabunPSK" w:hAnsi="TH SarabunPSK" w:cs="TH SarabunPSK"/>
          <w:color w:val="000000"/>
          <w:szCs w:val="32"/>
          <w:cs/>
        </w:rPr>
        <w:t>นวยความสะดวกในการจัดการขยะของเสียและบ</w:t>
      </w:r>
      <w:r w:rsidRPr="000D297B">
        <w:rPr>
          <w:rFonts w:ascii="TH SarabunPSK" w:hAnsi="TH SarabunPSK" w:cs="TH SarabunPSK" w:hint="cs"/>
          <w:color w:val="000000"/>
          <w:szCs w:val="32"/>
          <w:cs/>
        </w:rPr>
        <w:t>ำ</w:t>
      </w:r>
      <w:r w:rsidRPr="000D297B">
        <w:rPr>
          <w:rFonts w:ascii="TH SarabunPSK" w:hAnsi="TH SarabunPSK" w:cs="TH SarabunPSK"/>
          <w:color w:val="000000"/>
          <w:szCs w:val="32"/>
          <w:cs/>
        </w:rPr>
        <w:t>บัดน</w:t>
      </w:r>
      <w:r w:rsidRPr="000D297B">
        <w:rPr>
          <w:rFonts w:ascii="TH SarabunPSK" w:hAnsi="TH SarabunPSK" w:cs="TH SarabunPSK" w:hint="cs"/>
          <w:color w:val="000000"/>
          <w:szCs w:val="32"/>
          <w:cs/>
        </w:rPr>
        <w:t>้ำ</w:t>
      </w:r>
      <w:r w:rsidRPr="000D297B">
        <w:rPr>
          <w:rFonts w:ascii="TH SarabunPSK" w:hAnsi="TH SarabunPSK" w:cs="TH SarabunPSK"/>
          <w:color w:val="000000"/>
          <w:szCs w:val="32"/>
          <w:cs/>
        </w:rPr>
        <w:t>เสีย การใช้แนวทางประเมินขีดความสามารถของระบบนิเวศ (</w:t>
      </w:r>
      <w:r w:rsidRPr="000D297B">
        <w:rPr>
          <w:rFonts w:ascii="TH SarabunPSK" w:hAnsi="TH SarabunPSK" w:cs="TH SarabunPSK"/>
          <w:color w:val="000000"/>
          <w:szCs w:val="32"/>
        </w:rPr>
        <w:t>ecological carrying capacity</w:t>
      </w:r>
      <w:r w:rsidRPr="000D297B">
        <w:rPr>
          <w:rFonts w:ascii="TH SarabunPSK" w:hAnsi="TH SarabunPSK" w:cs="TH SarabunPSK"/>
          <w:color w:val="000000"/>
          <w:szCs w:val="32"/>
          <w:cs/>
        </w:rPr>
        <w:t>) ในการก</w:t>
      </w:r>
      <w:r w:rsidRPr="000D297B">
        <w:rPr>
          <w:rFonts w:ascii="TH SarabunPSK" w:hAnsi="TH SarabunPSK" w:cs="TH SarabunPSK" w:hint="cs"/>
          <w:color w:val="000000"/>
          <w:szCs w:val="32"/>
          <w:cs/>
        </w:rPr>
        <w:t>ำ</w:t>
      </w:r>
      <w:r w:rsidRPr="000D297B">
        <w:rPr>
          <w:rFonts w:ascii="TH SarabunPSK" w:hAnsi="TH SarabunPSK" w:cs="TH SarabunPSK"/>
          <w:color w:val="000000"/>
          <w:szCs w:val="32"/>
          <w:cs/>
        </w:rPr>
        <w:t>หนดจ</w:t>
      </w:r>
      <w:r w:rsidRPr="000D297B">
        <w:rPr>
          <w:rFonts w:ascii="TH SarabunPSK" w:hAnsi="TH SarabunPSK" w:cs="TH SarabunPSK" w:hint="cs"/>
          <w:color w:val="000000"/>
          <w:szCs w:val="32"/>
          <w:cs/>
        </w:rPr>
        <w:t>ำ</w:t>
      </w:r>
      <w:r w:rsidRPr="000D297B">
        <w:rPr>
          <w:rFonts w:ascii="TH SarabunPSK" w:hAnsi="TH SarabunPSK" w:cs="TH SarabunPSK"/>
          <w:color w:val="000000"/>
          <w:szCs w:val="32"/>
          <w:cs/>
        </w:rPr>
        <w:t>นวนนักท่องเที่ยวในพื้นที่ชายฝั่งและทะเล</w:t>
      </w:r>
    </w:p>
    <w:p w14:paraId="64CA5E86" w14:textId="77777777" w:rsidR="000407CD" w:rsidRDefault="000407CD" w:rsidP="009F6140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761F926E" w14:textId="52C182F9" w:rsidR="009F6140" w:rsidRPr="00E1071F" w:rsidRDefault="009F6140" w:rsidP="009F6140">
      <w:pPr>
        <w:spacing w:before="120"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E1071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บัญชี </w:t>
      </w:r>
      <w:r w:rsidRPr="00E1071F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TSA</w:t>
      </w:r>
      <w:r w:rsidRPr="00E1071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-</w:t>
      </w:r>
      <w:r w:rsidRPr="00E1071F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SEEA</w:t>
      </w:r>
      <w:r w:rsidRPr="00E1071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Pr="00E1071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เขตพัฒนาการท่องเที่ยวอันดามัน</w:t>
      </w:r>
    </w:p>
    <w:p w14:paraId="56A3EB38" w14:textId="2541A816" w:rsidR="000D297B" w:rsidRDefault="00E1071F" w:rsidP="000D297B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000000" w:themeColor="text1"/>
          <w:cs/>
        </w:rPr>
        <w:t>ตามที่ประเทศไทยได้เข้าร่วมโครงการนำร่องเพื่อ</w:t>
      </w:r>
      <w:r w:rsidRPr="004575FD">
        <w:rPr>
          <w:rFonts w:ascii="TH SarabunPSK" w:hAnsi="TH SarabunPSK" w:cs="TH SarabunPSK"/>
          <w:color w:val="000000" w:themeColor="text1"/>
          <w:cs/>
        </w:rPr>
        <w:t xml:space="preserve">การศึกษาแนวทางการจัดทำระบบบัญชี </w:t>
      </w:r>
      <w:r w:rsidRPr="004575FD">
        <w:rPr>
          <w:rFonts w:ascii="TH SarabunPSK" w:hAnsi="TH SarabunPSK" w:cs="TH SarabunPSK"/>
          <w:color w:val="000000" w:themeColor="text1"/>
        </w:rPr>
        <w:t>Ocean Account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016C6">
        <w:rPr>
          <w:rFonts w:ascii="TH SarabunPSK" w:hAnsi="TH SarabunPSK" w:cs="TH SarabunPSK" w:hint="cs"/>
          <w:color w:val="000000" w:themeColor="text1"/>
          <w:cs/>
        </w:rPr>
        <w:t>ตามที่ได้กล่าวไปข้างต้น</w:t>
      </w:r>
      <w:r>
        <w:rPr>
          <w:rFonts w:ascii="TH SarabunPSK" w:hAnsi="TH SarabunPSK" w:cs="TH SarabunPSK" w:hint="cs"/>
          <w:color w:val="000000" w:themeColor="text1"/>
          <w:cs/>
        </w:rPr>
        <w:t xml:space="preserve">นั้น </w:t>
      </w:r>
      <w:r w:rsidR="000C134F" w:rsidRPr="004575FD">
        <w:rPr>
          <w:rFonts w:ascii="TH SarabunPSK" w:hAnsi="TH SarabunPSK" w:cs="TH SarabunPSK"/>
          <w:color w:val="000000" w:themeColor="text1"/>
          <w:cs/>
        </w:rPr>
        <w:t xml:space="preserve"> </w:t>
      </w:r>
      <w:r w:rsidR="000C134F" w:rsidRPr="004575FD">
        <w:rPr>
          <w:rFonts w:ascii="TH SarabunPSK" w:hAnsi="TH SarabunPSK" w:cs="TH SarabunPSK"/>
          <w:color w:val="000000" w:themeColor="text1"/>
        </w:rPr>
        <w:t xml:space="preserve">UNESCAP </w:t>
      </w:r>
      <w:r w:rsidR="000C134F" w:rsidRPr="004575FD">
        <w:rPr>
          <w:rFonts w:ascii="TH SarabunPSK" w:hAnsi="TH SarabunPSK" w:cs="TH SarabunPSK"/>
          <w:color w:val="000000" w:themeColor="text1"/>
          <w:cs/>
        </w:rPr>
        <w:t>ได้ร่วมกับสำนักงานสถิติแห่งชาติ</w:t>
      </w:r>
      <w:r w:rsidR="00342794" w:rsidRPr="004575FD">
        <w:rPr>
          <w:rFonts w:ascii="TH SarabunPSK" w:hAnsi="TH SarabunPSK" w:cs="TH SarabunPSK"/>
          <w:color w:val="000000" w:themeColor="text1"/>
          <w:cs/>
        </w:rPr>
        <w:t xml:space="preserve"> (</w:t>
      </w:r>
      <w:r w:rsidR="00342794" w:rsidRPr="004575FD">
        <w:rPr>
          <w:rFonts w:ascii="TH SarabunPSK" w:hAnsi="TH SarabunPSK" w:cs="TH SarabunPSK"/>
          <w:color w:val="000000" w:themeColor="text1"/>
        </w:rPr>
        <w:t>National Statistic</w:t>
      </w:r>
      <w:r w:rsidR="008721E1" w:rsidRPr="004575FD">
        <w:rPr>
          <w:rFonts w:ascii="TH SarabunPSK" w:hAnsi="TH SarabunPSK" w:cs="TH SarabunPSK"/>
          <w:color w:val="000000" w:themeColor="text1"/>
        </w:rPr>
        <w:t>al</w:t>
      </w:r>
      <w:r w:rsidR="00342794" w:rsidRPr="004575FD">
        <w:rPr>
          <w:rFonts w:ascii="TH SarabunPSK" w:hAnsi="TH SarabunPSK" w:cs="TH SarabunPSK"/>
          <w:color w:val="000000" w:themeColor="text1"/>
          <w:cs/>
        </w:rPr>
        <w:t xml:space="preserve"> </w:t>
      </w:r>
      <w:r w:rsidR="008721E1" w:rsidRPr="004575FD">
        <w:rPr>
          <w:rFonts w:ascii="TH SarabunPSK" w:hAnsi="TH SarabunPSK" w:cs="TH SarabunPSK"/>
          <w:color w:val="000000" w:themeColor="text1"/>
        </w:rPr>
        <w:t>Office</w:t>
      </w:r>
      <w:r w:rsidR="00342794" w:rsidRPr="004575FD">
        <w:rPr>
          <w:rFonts w:ascii="TH SarabunPSK" w:hAnsi="TH SarabunPSK" w:cs="TH SarabunPSK"/>
          <w:color w:val="000000" w:themeColor="text1"/>
        </w:rPr>
        <w:t>; NSO</w:t>
      </w:r>
      <w:r w:rsidR="00342794" w:rsidRPr="004575FD">
        <w:rPr>
          <w:rFonts w:ascii="TH SarabunPSK" w:hAnsi="TH SarabunPSK" w:cs="TH SarabunPSK"/>
          <w:color w:val="000000" w:themeColor="text1"/>
          <w:cs/>
        </w:rPr>
        <w:t xml:space="preserve">) </w:t>
      </w:r>
      <w:r w:rsidR="000C134F" w:rsidRPr="004575FD">
        <w:rPr>
          <w:rFonts w:ascii="TH SarabunPSK" w:hAnsi="TH SarabunPSK" w:cs="TH SarabunPSK"/>
          <w:color w:val="000000" w:themeColor="text1"/>
          <w:cs/>
        </w:rPr>
        <w:t>ซึ่งเป็นหน่วยงานประสานงานหลักของโครงการ</w:t>
      </w:r>
      <w:r>
        <w:rPr>
          <w:rFonts w:ascii="TH SarabunPSK" w:hAnsi="TH SarabunPSK" w:cs="TH SarabunPSK" w:hint="cs"/>
          <w:color w:val="000000" w:themeColor="text1"/>
          <w:cs/>
        </w:rPr>
        <w:t>ฯ</w:t>
      </w:r>
      <w:r w:rsidR="000C134F" w:rsidRPr="004575FD">
        <w:rPr>
          <w:rFonts w:ascii="TH SarabunPSK" w:hAnsi="TH SarabunPSK" w:cs="TH SarabunPSK"/>
          <w:color w:val="000000" w:themeColor="text1"/>
          <w:cs/>
        </w:rPr>
        <w:t xml:space="preserve"> </w:t>
      </w:r>
      <w:r w:rsidR="00342794" w:rsidRPr="004575FD">
        <w:rPr>
          <w:rFonts w:ascii="TH SarabunPSK" w:hAnsi="TH SarabunPSK" w:cs="TH SarabunPSK"/>
          <w:color w:val="000000" w:themeColor="text1"/>
          <w:cs/>
        </w:rPr>
        <w:t>และได้</w:t>
      </w:r>
      <w:r w:rsidR="000C134F" w:rsidRPr="004575FD">
        <w:rPr>
          <w:rFonts w:ascii="TH SarabunPSK" w:hAnsi="TH SarabunPSK" w:cs="TH SarabunPSK"/>
          <w:color w:val="000000" w:themeColor="text1"/>
          <w:cs/>
        </w:rPr>
        <w:t>จัดประชุมหารือกับหน่วยงานต่างๆ ที่เกี่ยวข้องกับชายฝั่งและมหาสมุทร ซึ่งที่ประชุม</w:t>
      </w:r>
      <w:r w:rsidR="00342794" w:rsidRPr="004575FD">
        <w:rPr>
          <w:rFonts w:ascii="TH SarabunPSK" w:hAnsi="TH SarabunPSK" w:cs="TH SarabunPSK"/>
          <w:color w:val="000000" w:themeColor="text1"/>
          <w:cs/>
        </w:rPr>
        <w:t>มีมติเห็นควร</w:t>
      </w:r>
      <w:r w:rsidR="000D297B" w:rsidRPr="00C45882">
        <w:rPr>
          <w:rFonts w:ascii="TH SarabunPSK" w:hAnsi="TH SarabunPSK" w:cs="TH SarabunPSK" w:hint="cs"/>
          <w:cs/>
        </w:rPr>
        <w:t xml:space="preserve">การดำเนินงานใน </w:t>
      </w:r>
      <w:r w:rsidR="000D297B" w:rsidRPr="00C45882">
        <w:rPr>
          <w:rFonts w:ascii="TH SarabunPSK" w:hAnsi="TH SarabunPSK" w:cs="TH SarabunPSK"/>
        </w:rPr>
        <w:t xml:space="preserve">Ocean Accounts </w:t>
      </w:r>
      <w:r w:rsidR="000D297B" w:rsidRPr="00C45882">
        <w:rPr>
          <w:rFonts w:ascii="TH SarabunPSK" w:hAnsi="TH SarabunPSK" w:cs="TH SarabunPSK" w:hint="cs"/>
          <w:cs/>
        </w:rPr>
        <w:t>ในประเด็น</w:t>
      </w:r>
    </w:p>
    <w:p w14:paraId="64CFD090" w14:textId="10A011DF" w:rsidR="000D297B" w:rsidRPr="00C45882" w:rsidRDefault="000D297B" w:rsidP="00A26541">
      <w:pPr>
        <w:spacing w:before="120" w:after="0" w:line="240" w:lineRule="auto"/>
        <w:ind w:firstLine="1134"/>
        <w:jc w:val="thaiDistribute"/>
        <w:rPr>
          <w:rFonts w:ascii="TH SarabunPSK" w:eastAsia="Times New Roman" w:hAnsi="TH SarabunPSK" w:cs="TH SarabunPSK"/>
          <w:color w:val="000000" w:themeColor="dark1"/>
          <w:kern w:val="24"/>
          <w:cs/>
          <w:lang w:val="en-GB"/>
        </w:rPr>
      </w:pPr>
      <w:r>
        <w:rPr>
          <w:rFonts w:ascii="TH SarabunPSK" w:eastAsia="Times New Roman" w:hAnsi="TH SarabunPSK" w:cs="TH SarabunPSK" w:hint="cs"/>
          <w:color w:val="000000" w:themeColor="dark1"/>
          <w:kern w:val="24"/>
          <w:cs/>
          <w:lang w:val="en-GB"/>
        </w:rPr>
        <w:t>1</w:t>
      </w:r>
      <w:r w:rsidRPr="00C45882">
        <w:rPr>
          <w:rFonts w:ascii="TH SarabunPSK" w:eastAsia="Times New Roman" w:hAnsi="TH SarabunPSK" w:cs="TH SarabunPSK" w:hint="cs"/>
          <w:color w:val="000000" w:themeColor="dark1"/>
          <w:kern w:val="24"/>
          <w:cs/>
          <w:lang w:val="en-GB"/>
        </w:rPr>
        <w:t>.</w:t>
      </w:r>
      <w:r>
        <w:rPr>
          <w:rFonts w:ascii="TH SarabunPSK" w:eastAsia="Times New Roman" w:hAnsi="TH SarabunPSK" w:cs="TH SarabunPSK" w:hint="cs"/>
          <w:color w:val="000000" w:themeColor="dark1"/>
          <w:kern w:val="24"/>
          <w:cs/>
          <w:lang w:val="en-GB"/>
        </w:rPr>
        <w:t xml:space="preserve"> </w:t>
      </w:r>
      <w:r w:rsidRPr="00C45882">
        <w:rPr>
          <w:rFonts w:ascii="TH SarabunPSK" w:eastAsia="Times New Roman" w:hAnsi="TH SarabunPSK" w:cs="TH SarabunPSK" w:hint="cs"/>
          <w:color w:val="000000" w:themeColor="dark1"/>
          <w:kern w:val="24"/>
          <w:cs/>
          <w:lang w:val="en-GB"/>
        </w:rPr>
        <w:t xml:space="preserve"> การท่องเที่ยวอย่างยั่งยืน </w:t>
      </w:r>
      <w:r>
        <w:rPr>
          <w:rFonts w:ascii="TH SarabunPSK" w:hAnsi="TH SarabunPSK" w:cs="TH SarabunPSK"/>
          <w:color w:val="000000" w:themeColor="text1"/>
          <w:cs/>
        </w:rPr>
        <w:t>(</w:t>
      </w:r>
      <w:r>
        <w:rPr>
          <w:rFonts w:ascii="TH SarabunPSK" w:hAnsi="TH SarabunPSK" w:cs="TH SarabunPSK"/>
          <w:color w:val="000000" w:themeColor="text1"/>
        </w:rPr>
        <w:t>Sustainable Tourism</w:t>
      </w:r>
      <w:r>
        <w:rPr>
          <w:rFonts w:ascii="TH SarabunPSK" w:hAnsi="TH SarabunPSK" w:cs="TH SarabunPSK"/>
          <w:color w:val="000000" w:themeColor="text1"/>
          <w:cs/>
        </w:rPr>
        <w:t>)</w:t>
      </w:r>
    </w:p>
    <w:p w14:paraId="1380FE87" w14:textId="1469B276" w:rsidR="000D297B" w:rsidRPr="00C45882" w:rsidRDefault="000D297B" w:rsidP="000D297B">
      <w:pPr>
        <w:spacing w:after="120" w:line="240" w:lineRule="auto"/>
        <w:ind w:firstLine="1134"/>
        <w:jc w:val="thaiDistribute"/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 w:hint="cs"/>
          <w:color w:val="000000" w:themeColor="dark1"/>
          <w:kern w:val="24"/>
          <w:cs/>
          <w:lang w:val="en-GB"/>
        </w:rPr>
        <w:t>2</w:t>
      </w:r>
      <w:r w:rsidRPr="00C45882">
        <w:rPr>
          <w:rFonts w:ascii="TH SarabunPSK" w:eastAsia="Times New Roman" w:hAnsi="TH SarabunPSK" w:cs="TH SarabunPSK" w:hint="cs"/>
          <w:color w:val="000000" w:themeColor="dark1"/>
          <w:kern w:val="24"/>
          <w:cs/>
          <w:lang w:val="en-GB"/>
        </w:rPr>
        <w:t xml:space="preserve">. </w:t>
      </w:r>
      <w:r>
        <w:rPr>
          <w:rFonts w:ascii="TH SarabunPSK" w:eastAsia="Times New Roman" w:hAnsi="TH SarabunPSK" w:cs="TH SarabunPSK" w:hint="cs"/>
          <w:color w:val="000000" w:themeColor="dark1"/>
          <w:kern w:val="24"/>
          <w:cs/>
          <w:lang w:val="en-GB"/>
        </w:rPr>
        <w:t xml:space="preserve"> </w:t>
      </w:r>
      <w:r w:rsidRPr="00C45882">
        <w:rPr>
          <w:rFonts w:ascii="TH SarabunPSK" w:hAnsi="TH SarabunPSK" w:cs="TH SarabunPSK" w:hint="cs"/>
          <w:cs/>
        </w:rPr>
        <w:t>พื้นที่คุ</w:t>
      </w:r>
      <w:r>
        <w:rPr>
          <w:rFonts w:ascii="TH SarabunPSK" w:hAnsi="TH SarabunPSK" w:cs="TH SarabunPSK" w:hint="cs"/>
          <w:cs/>
        </w:rPr>
        <w:t>้</w:t>
      </w:r>
      <w:r w:rsidRPr="00C45882">
        <w:rPr>
          <w:rFonts w:ascii="TH SarabunPSK" w:hAnsi="TH SarabunPSK" w:cs="TH SarabunPSK" w:hint="cs"/>
          <w:cs/>
        </w:rPr>
        <w:t>มครองทางทะเล</w:t>
      </w:r>
      <w:r>
        <w:rPr>
          <w:rFonts w:ascii="TH SarabunPSK" w:hAnsi="TH SarabunPSK" w:cs="TH SarabunPSK" w:hint="cs"/>
          <w:cs/>
        </w:rPr>
        <w:t>และระบบนิเวศน์</w:t>
      </w:r>
    </w:p>
    <w:p w14:paraId="4C1DEB1B" w14:textId="41459868" w:rsidR="000D297B" w:rsidRDefault="008721E1" w:rsidP="00F85612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</w:rPr>
      </w:pPr>
      <w:r w:rsidRPr="004575FD">
        <w:rPr>
          <w:rFonts w:ascii="TH SarabunPSK" w:hAnsi="TH SarabunPSK" w:cs="TH SarabunPSK" w:hint="cs"/>
          <w:color w:val="000000" w:themeColor="text1"/>
          <w:cs/>
        </w:rPr>
        <w:t>โดยเริ่มต้นศึกษา</w:t>
      </w:r>
      <w:r w:rsidR="000D297B">
        <w:rPr>
          <w:rFonts w:ascii="TH SarabunPSK" w:hAnsi="TH SarabunPSK" w:cs="TH SarabunPSK" w:hint="cs"/>
          <w:color w:val="000000" w:themeColor="text1"/>
          <w:cs/>
        </w:rPr>
        <w:t>ทั้ง 2 ประเด็นควบคู่กันไป</w:t>
      </w:r>
      <w:r w:rsidRPr="004575FD">
        <w:rPr>
          <w:rFonts w:ascii="TH SarabunPSK" w:hAnsi="TH SarabunPSK" w:cs="TH SarabunPSK" w:hint="cs"/>
          <w:color w:val="000000" w:themeColor="text1"/>
          <w:cs/>
        </w:rPr>
        <w:t>ในพื้นที่</w:t>
      </w:r>
      <w:r w:rsidR="000C134F" w:rsidRPr="004575FD">
        <w:rPr>
          <w:rFonts w:ascii="TH SarabunPSK" w:hAnsi="TH SarabunPSK" w:cs="TH SarabunPSK"/>
          <w:color w:val="000000" w:themeColor="text1"/>
          <w:cs/>
        </w:rPr>
        <w:t xml:space="preserve">เขตพัฒนาการท่องเที่ยวอันดามัน </w:t>
      </w:r>
      <w:r w:rsidR="000D297B">
        <w:rPr>
          <w:rFonts w:ascii="TH SarabunPSK" w:hAnsi="TH SarabunPSK" w:cs="TH SarabunPSK" w:hint="cs"/>
          <w:color w:val="000000" w:themeColor="text1"/>
          <w:cs/>
        </w:rPr>
        <w:t xml:space="preserve">(ภูเก็ต กระบี่ พังงา ตรัง และสตูล) </w:t>
      </w:r>
      <w:r w:rsidR="000C134F" w:rsidRPr="004575FD">
        <w:rPr>
          <w:rFonts w:ascii="TH SarabunPSK" w:hAnsi="TH SarabunPSK" w:cs="TH SarabunPSK"/>
          <w:color w:val="000000" w:themeColor="text1"/>
          <w:cs/>
        </w:rPr>
        <w:t xml:space="preserve">เพื่อเป็นกรณีศึกษาในการจัดทำแนวทางการจัดทำระบบบัญชี </w:t>
      </w:r>
      <w:r w:rsidR="000C134F" w:rsidRPr="004575FD">
        <w:rPr>
          <w:rFonts w:ascii="TH SarabunPSK" w:hAnsi="TH SarabunPSK" w:cs="TH SarabunPSK"/>
          <w:color w:val="000000" w:themeColor="text1"/>
        </w:rPr>
        <w:t xml:space="preserve">Ocean Account  </w:t>
      </w:r>
      <w:r w:rsidR="000D297B">
        <w:rPr>
          <w:rFonts w:ascii="TH SarabunPSK" w:hAnsi="TH SarabunPSK" w:cs="TH SarabunPSK" w:hint="cs"/>
          <w:color w:val="000000" w:themeColor="text1"/>
          <w:cs/>
        </w:rPr>
        <w:t>โดยมีสาเหตุสำคัญที่เลือก 2 ประเด็นดังกล่าว</w:t>
      </w:r>
      <w:r w:rsidR="000C134F" w:rsidRPr="004575FD">
        <w:rPr>
          <w:rFonts w:ascii="TH SarabunPSK" w:hAnsi="TH SarabunPSK" w:cs="TH SarabunPSK"/>
          <w:color w:val="000000" w:themeColor="text1"/>
          <w:cs/>
        </w:rPr>
        <w:t>เนื่อง</w:t>
      </w:r>
      <w:r w:rsidR="000D297B">
        <w:rPr>
          <w:rFonts w:ascii="TH SarabunPSK" w:hAnsi="TH SarabunPSK" w:cs="TH SarabunPSK" w:hint="cs"/>
          <w:color w:val="000000" w:themeColor="text1"/>
          <w:cs/>
        </w:rPr>
        <w:t>จากสาเหตุสำคัญคือ</w:t>
      </w:r>
    </w:p>
    <w:p w14:paraId="34458227" w14:textId="1468C19E" w:rsidR="000D297B" w:rsidRPr="00437263" w:rsidRDefault="006E1107" w:rsidP="000D297B">
      <w:pPr>
        <w:pStyle w:val="a3"/>
        <w:numPr>
          <w:ilvl w:val="0"/>
          <w:numId w:val="46"/>
        </w:numPr>
        <w:spacing w:before="120" w:after="0" w:line="240" w:lineRule="auto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437263">
        <w:rPr>
          <w:rFonts w:ascii="TH SarabunPSK" w:hAnsi="TH SarabunPSK" w:cs="TH SarabunPSK" w:hint="cs"/>
          <w:color w:val="000000" w:themeColor="text1"/>
          <w:szCs w:val="32"/>
          <w:cs/>
        </w:rPr>
        <w:t>เ</w:t>
      </w:r>
      <w:r w:rsidR="008721E1" w:rsidRPr="00437263">
        <w:rPr>
          <w:rFonts w:ascii="TH SarabunPSK" w:hAnsi="TH SarabunPSK" w:cs="TH SarabunPSK"/>
          <w:color w:val="000000" w:themeColor="text1"/>
          <w:szCs w:val="32"/>
          <w:cs/>
          <w:lang w:val="en-GB"/>
        </w:rPr>
        <w:t>ศรษฐกิจของประเทศไทยในปัจจุบันรายได้จากการท่องเที่ยวของนักท่องเที่ยวต่างชาตินับว่ามีความสำคัญเพิ่มมากขึ้นเป็นลำดับ</w:t>
      </w:r>
      <w:r w:rsidR="008721E1" w:rsidRPr="00437263">
        <w:rPr>
          <w:rFonts w:ascii="TH SarabunPSK" w:hAnsi="TH SarabunPSK" w:cs="TH SarabunPSK" w:hint="cs"/>
          <w:color w:val="000000" w:themeColor="text1"/>
          <w:szCs w:val="32"/>
          <w:cs/>
          <w:lang w:val="en-GB"/>
        </w:rPr>
        <w:t xml:space="preserve"> </w:t>
      </w:r>
      <w:r w:rsidR="008721E1" w:rsidRPr="00437263">
        <w:rPr>
          <w:rFonts w:ascii="TH SarabunPSK" w:hAnsi="TH SarabunPSK" w:cs="TH SarabunPSK"/>
          <w:color w:val="000000" w:themeColor="text1"/>
          <w:szCs w:val="32"/>
          <w:cs/>
          <w:lang w:val="en-GB"/>
        </w:rPr>
        <w:t>อย่างไรก็ตามยังไม่มีการวัดต้นทุนทางด้านสิ่งแวดล้อมของประเทศที่ต้องนำมาแลกกับรายได้จากการท่องเที่ยวจึงควรมีการศึกษาหาต้นทุนทางด้านสิ่งแวดล้อม เพื่อแสดงให้เห็นว่ารายได้ที่เพิ่มเข้ามาในระบบเศรษฐกิจนั้นมีความคุ้มค่าเพียงใด</w:t>
      </w:r>
      <w:r w:rsidR="008721E1" w:rsidRPr="00437263">
        <w:rPr>
          <w:rFonts w:ascii="TH SarabunPSK" w:hAnsi="TH SarabunPSK" w:cs="TH SarabunPSK" w:hint="cs"/>
          <w:color w:val="000000" w:themeColor="text1"/>
          <w:szCs w:val="32"/>
          <w:cs/>
          <w:lang w:val="en-GB"/>
        </w:rPr>
        <w:t xml:space="preserve"> </w:t>
      </w:r>
      <w:r w:rsidR="008721E1" w:rsidRPr="00437263">
        <w:rPr>
          <w:rFonts w:ascii="TH SarabunPSK" w:hAnsi="TH SarabunPSK" w:cs="TH SarabunPSK"/>
          <w:color w:val="000000" w:themeColor="text1"/>
          <w:szCs w:val="32"/>
          <w:cs/>
          <w:lang w:val="en-GB"/>
        </w:rPr>
        <w:t>ซึ่งสามารถนำมาใช้เป็นข้อมูลสำหรับการกำหนดนโยบายและพัฒนาการท่องเที่ยวให้เหมาะสมได้อีกทางหนึ่ง</w:t>
      </w:r>
      <w:r w:rsidR="008721E1" w:rsidRPr="00437263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</w:p>
    <w:p w14:paraId="25DFF3D3" w14:textId="3C1FA724" w:rsidR="000D297B" w:rsidRPr="00437263" w:rsidRDefault="000D297B" w:rsidP="000D297B">
      <w:pPr>
        <w:pStyle w:val="a3"/>
        <w:numPr>
          <w:ilvl w:val="0"/>
          <w:numId w:val="46"/>
        </w:numPr>
        <w:spacing w:before="120" w:after="0" w:line="240" w:lineRule="auto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437263">
        <w:rPr>
          <w:rFonts w:ascii="TH SarabunPSK" w:hAnsi="TH SarabunPSK" w:cs="TH SarabunPSK" w:hint="cs"/>
          <w:color w:val="000000" w:themeColor="text1"/>
          <w:szCs w:val="32"/>
          <w:cs/>
        </w:rPr>
        <w:lastRenderedPageBreak/>
        <w:t>พื้นที่ดังกล่าวเป็นพื้นที่ที่มีระบบนิเวศน์ทางทะเลที่หลากหลาย มีความสวยงาม</w:t>
      </w:r>
      <w:r w:rsidR="00437263" w:rsidRPr="00437263">
        <w:rPr>
          <w:rFonts w:ascii="TH SarabunPSK" w:hAnsi="TH SarabunPSK" w:cs="TH SarabunPSK" w:hint="cs"/>
          <w:color w:val="000000" w:themeColor="text1"/>
          <w:szCs w:val="32"/>
          <w:cs/>
        </w:rPr>
        <w:t>และอุดมสมบูรณ์</w:t>
      </w:r>
      <w:r w:rsidRPr="00437263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ที่เป็นจุดดึงดูดให้นักท่องเที่ยวเข้ามาในพื้นที่ </w:t>
      </w:r>
      <w:r w:rsidR="00437263" w:rsidRPr="00437263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จนก่อให้เกิดประเด็นให้มีการปิดการเข้าพื้นที่ในบางจุดเพื่อให้มีการอนุรักษ์และฟื้นฟู </w:t>
      </w:r>
    </w:p>
    <w:p w14:paraId="0551365C" w14:textId="232002F0" w:rsidR="008721E1" w:rsidRPr="00437263" w:rsidRDefault="00437263" w:rsidP="000D297B">
      <w:pPr>
        <w:pStyle w:val="a3"/>
        <w:numPr>
          <w:ilvl w:val="0"/>
          <w:numId w:val="46"/>
        </w:numPr>
        <w:spacing w:before="120" w:after="0" w:line="240" w:lineRule="auto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437263">
        <w:rPr>
          <w:rFonts w:ascii="TH SarabunPSK" w:hAnsi="TH SarabunPSK" w:cs="TH SarabunPSK" w:hint="cs"/>
          <w:color w:val="000000" w:themeColor="text1"/>
          <w:szCs w:val="32"/>
          <w:cs/>
        </w:rPr>
        <w:t>ในประเด็นดังกล่าวมีความพร้อมของข้อมูล</w:t>
      </w:r>
      <w:proofErr w:type="spellStart"/>
      <w:r w:rsidRPr="00437263">
        <w:rPr>
          <w:rFonts w:ascii="TH SarabunPSK" w:hAnsi="TH SarabunPSK" w:cs="TH SarabunPSK" w:hint="cs"/>
          <w:color w:val="000000" w:themeColor="text1"/>
          <w:szCs w:val="32"/>
          <w:cs/>
        </w:rPr>
        <w:t>ระดับนึง</w:t>
      </w:r>
      <w:proofErr w:type="spellEnd"/>
      <w:r w:rsidRPr="00437263">
        <w:rPr>
          <w:rFonts w:ascii="TH SarabunPSK" w:hAnsi="TH SarabunPSK" w:cs="TH SarabunPSK" w:hint="cs"/>
          <w:color w:val="000000" w:themeColor="text1"/>
          <w:szCs w:val="32"/>
          <w:cs/>
        </w:rPr>
        <w:t>ทั้งจาก</w:t>
      </w:r>
      <w:r w:rsidR="008721E1" w:rsidRPr="00437263">
        <w:rPr>
          <w:rFonts w:ascii="TH SarabunPSK" w:hAnsi="TH SarabunPSK" w:cs="TH SarabunPSK" w:hint="cs"/>
          <w:color w:val="000000" w:themeColor="text1"/>
          <w:szCs w:val="32"/>
          <w:cs/>
        </w:rPr>
        <w:t>กระทรวงการท่องเที่ยวและกีฬาได้จัดทำบัญชีประชาชาติด้านการท่องเที่ยว (</w:t>
      </w:r>
      <w:r w:rsidR="008721E1" w:rsidRPr="00437263">
        <w:rPr>
          <w:rFonts w:ascii="TH SarabunPSK" w:hAnsi="TH SarabunPSK" w:cs="TH SarabunPSK"/>
          <w:color w:val="000000" w:themeColor="text1"/>
          <w:szCs w:val="32"/>
        </w:rPr>
        <w:t>Tourism Satellite Account</w:t>
      </w:r>
      <w:r w:rsidR="008721E1" w:rsidRPr="00437263">
        <w:rPr>
          <w:rFonts w:ascii="TH SarabunPSK" w:hAnsi="TH SarabunPSK" w:cs="TH SarabunPSK"/>
          <w:color w:val="000000" w:themeColor="text1"/>
          <w:szCs w:val="32"/>
          <w:cs/>
        </w:rPr>
        <w:t xml:space="preserve">: </w:t>
      </w:r>
      <w:r w:rsidR="008721E1" w:rsidRPr="00437263">
        <w:rPr>
          <w:rFonts w:ascii="TH SarabunPSK" w:hAnsi="TH SarabunPSK" w:cs="TH SarabunPSK"/>
          <w:color w:val="000000" w:themeColor="text1"/>
          <w:szCs w:val="32"/>
        </w:rPr>
        <w:t>TSA</w:t>
      </w:r>
      <w:r w:rsidR="008721E1" w:rsidRPr="00437263">
        <w:rPr>
          <w:rFonts w:ascii="TH SarabunPSK" w:hAnsi="TH SarabunPSK" w:cs="TH SarabunPSK"/>
          <w:color w:val="000000" w:themeColor="text1"/>
          <w:szCs w:val="32"/>
          <w:cs/>
        </w:rPr>
        <w:t>)</w:t>
      </w:r>
      <w:r w:rsidR="008721E1" w:rsidRPr="00437263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ประกอบก</w:t>
      </w:r>
      <w:r w:rsidR="002E3CAC">
        <w:rPr>
          <w:rFonts w:ascii="TH SarabunPSK" w:hAnsi="TH SarabunPSK" w:cs="TH SarabunPSK" w:hint="cs"/>
          <w:color w:val="000000" w:themeColor="text1"/>
          <w:szCs w:val="32"/>
          <w:cs/>
        </w:rPr>
        <w:t>ั</w:t>
      </w:r>
      <w:r w:rsidR="008721E1" w:rsidRPr="00437263">
        <w:rPr>
          <w:rFonts w:ascii="TH SarabunPSK" w:hAnsi="TH SarabunPSK" w:cs="TH SarabunPSK" w:hint="cs"/>
          <w:color w:val="000000" w:themeColor="text1"/>
          <w:szCs w:val="32"/>
          <w:cs/>
        </w:rPr>
        <w:t>บมี</w:t>
      </w:r>
      <w:r w:rsidR="000C134F" w:rsidRPr="00437263">
        <w:rPr>
          <w:rFonts w:ascii="TH SarabunPSK" w:hAnsi="TH SarabunPSK" w:cs="TH SarabunPSK"/>
          <w:color w:val="000000" w:themeColor="text1"/>
          <w:szCs w:val="32"/>
          <w:cs/>
        </w:rPr>
        <w:t>ข้อมูล</w:t>
      </w:r>
      <w:r w:rsidR="00342794" w:rsidRPr="00437263">
        <w:rPr>
          <w:rFonts w:ascii="TH SarabunPSK" w:hAnsi="TH SarabunPSK" w:cs="TH SarabunPSK"/>
          <w:color w:val="000000" w:themeColor="text1"/>
          <w:szCs w:val="32"/>
          <w:cs/>
        </w:rPr>
        <w:t>เบื้องต้นจากโครงการวิจัยการ</w:t>
      </w:r>
      <w:r w:rsidR="00342794" w:rsidRPr="00437263">
        <w:rPr>
          <w:rFonts w:ascii="TH SarabunPSK" w:hAnsi="TH SarabunPSK" w:cs="TH SarabunPSK"/>
          <w:color w:val="000000" w:themeColor="text1"/>
          <w:spacing w:val="2"/>
          <w:szCs w:val="32"/>
          <w:cs/>
        </w:rPr>
        <w:t>ศึกษา</w:t>
      </w:r>
      <w:r w:rsidR="00342794" w:rsidRPr="00437263">
        <w:rPr>
          <w:rFonts w:ascii="TH SarabunPSK" w:hAnsi="TH SarabunPSK" w:cs="TH SarabunPSK"/>
          <w:color w:val="000000" w:themeColor="text1"/>
          <w:szCs w:val="32"/>
          <w:cs/>
        </w:rPr>
        <w:t xml:space="preserve">ความเป็นไปได้ในการประยุกต์ใช้กรอบแนวคิดระบบบัญชี </w:t>
      </w:r>
      <w:r w:rsidR="00342794" w:rsidRPr="00437263">
        <w:rPr>
          <w:rFonts w:ascii="TH SarabunPSK" w:hAnsi="TH SarabunPSK" w:cs="TH SarabunPSK"/>
          <w:color w:val="000000" w:themeColor="text1"/>
          <w:szCs w:val="32"/>
        </w:rPr>
        <w:t>SEEA</w:t>
      </w:r>
      <w:r w:rsidR="00342794" w:rsidRPr="00437263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="00342794" w:rsidRPr="00437263">
        <w:rPr>
          <w:rFonts w:ascii="TH SarabunPSK" w:hAnsi="TH SarabunPSK" w:cs="TH SarabunPSK"/>
          <w:color w:val="000000" w:themeColor="text1"/>
          <w:spacing w:val="4"/>
          <w:szCs w:val="32"/>
          <w:cs/>
        </w:rPr>
        <w:t xml:space="preserve">กับบัญชี </w:t>
      </w:r>
      <w:r w:rsidR="00342794" w:rsidRPr="00437263">
        <w:rPr>
          <w:rFonts w:ascii="TH SarabunPSK" w:hAnsi="TH SarabunPSK" w:cs="TH SarabunPSK"/>
          <w:color w:val="000000" w:themeColor="text1"/>
          <w:spacing w:val="4"/>
          <w:szCs w:val="32"/>
        </w:rPr>
        <w:t xml:space="preserve">TSA </w:t>
      </w:r>
      <w:r w:rsidR="00342794" w:rsidRPr="00437263">
        <w:rPr>
          <w:rFonts w:ascii="TH SarabunPSK" w:hAnsi="TH SarabunPSK" w:cs="TH SarabunPSK"/>
          <w:color w:val="000000" w:themeColor="text1"/>
          <w:szCs w:val="32"/>
          <w:cs/>
        </w:rPr>
        <w:t>ของนัก</w:t>
      </w:r>
      <w:r w:rsidR="000C134F" w:rsidRPr="00437263">
        <w:rPr>
          <w:rFonts w:ascii="TH SarabunPSK" w:hAnsi="TH SarabunPSK" w:cs="TH SarabunPSK"/>
          <w:color w:val="000000" w:themeColor="text1"/>
          <w:szCs w:val="32"/>
          <w:cs/>
        </w:rPr>
        <w:t>วิจัย</w:t>
      </w:r>
      <w:r w:rsidR="00342794" w:rsidRPr="00437263">
        <w:rPr>
          <w:rFonts w:ascii="TH SarabunPSK" w:hAnsi="TH SarabunPSK" w:cs="TH SarabunPSK"/>
          <w:color w:val="000000" w:themeColor="text1"/>
          <w:szCs w:val="32"/>
          <w:cs/>
        </w:rPr>
        <w:t>จากศูนย์พันธุวิศวกรรมและเทคโนโลยีชีวภาพแห่งชาติ (</w:t>
      </w:r>
      <w:r w:rsidR="00342794" w:rsidRPr="00437263">
        <w:rPr>
          <w:rFonts w:ascii="TH SarabunPSK" w:hAnsi="TH SarabunPSK" w:cs="TH SarabunPSK"/>
          <w:color w:val="000000" w:themeColor="text1"/>
          <w:szCs w:val="32"/>
        </w:rPr>
        <w:t>BIOTEC</w:t>
      </w:r>
      <w:r w:rsidR="00342794" w:rsidRPr="00437263">
        <w:rPr>
          <w:rFonts w:ascii="TH SarabunPSK" w:hAnsi="TH SarabunPSK" w:cs="TH SarabunPSK"/>
          <w:color w:val="000000" w:themeColor="text1"/>
          <w:szCs w:val="32"/>
          <w:cs/>
        </w:rPr>
        <w:t xml:space="preserve">) </w:t>
      </w:r>
      <w:r w:rsidR="008721E1" w:rsidRPr="00437263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ที่</w:t>
      </w:r>
      <w:r w:rsidR="008721E1" w:rsidRPr="00437263">
        <w:rPr>
          <w:rFonts w:ascii="TH SarabunPSK" w:hAnsi="TH SarabunPSK" w:cs="TH SarabunPSK"/>
          <w:color w:val="000000" w:themeColor="text1"/>
          <w:szCs w:val="32"/>
          <w:cs/>
        </w:rPr>
        <w:t>ประเมิน</w:t>
      </w:r>
      <w:r w:rsidR="008721E1" w:rsidRPr="00437263">
        <w:rPr>
          <w:rFonts w:ascii="TH SarabunPSK" w:hAnsi="TH SarabunPSK" w:cs="TH SarabunPSK" w:hint="cs"/>
          <w:color w:val="000000" w:themeColor="text1"/>
          <w:szCs w:val="32"/>
          <w:cs/>
        </w:rPr>
        <w:t>ต้นทุน</w:t>
      </w:r>
      <w:r w:rsidR="008721E1" w:rsidRPr="00437263">
        <w:rPr>
          <w:rFonts w:ascii="TH SarabunPSK" w:hAnsi="TH SarabunPSK" w:cs="TH SarabunPSK"/>
          <w:color w:val="000000" w:themeColor="text1"/>
          <w:szCs w:val="32"/>
          <w:cs/>
        </w:rPr>
        <w:t xml:space="preserve">การใช้ทรัพยากรและสิ่งแวดล้อมในกิจกรรมท่องเที่ยวทางทะเลและชายฝั่ง และประมาณการมูลค่าผลกระทบที่เกิดจากการท่องเที่ยวต่อทรัพยากรและสิ่งแวดล้อม </w:t>
      </w:r>
      <w:r w:rsidR="008721E1" w:rsidRPr="00437263">
        <w:rPr>
          <w:rFonts w:ascii="TH SarabunPSK" w:hAnsi="TH SarabunPSK" w:cs="TH SarabunPSK" w:hint="cs"/>
          <w:color w:val="000000" w:themeColor="text1"/>
          <w:spacing w:val="-4"/>
          <w:szCs w:val="32"/>
          <w:cs/>
        </w:rPr>
        <w:t xml:space="preserve">ซึ่งงานวิจัยดังกล่าวถือว่าเป็นต้นทุนสำคัญที่สามารถนำไปต่อยอดและใช้ประโยชน์สู่การพัฒนา </w:t>
      </w:r>
      <w:r w:rsidR="008721E1" w:rsidRPr="00437263">
        <w:rPr>
          <w:rFonts w:ascii="TH SarabunPSK" w:hAnsi="TH SarabunPSK" w:cs="TH SarabunPSK"/>
          <w:color w:val="000000" w:themeColor="text1"/>
          <w:spacing w:val="-4"/>
          <w:szCs w:val="32"/>
        </w:rPr>
        <w:t>SEEA Ocean Accounts</w:t>
      </w:r>
      <w:r w:rsidR="00342794" w:rsidRPr="00437263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="00F85612" w:rsidRPr="00437263">
        <w:rPr>
          <w:rFonts w:ascii="TH SarabunPSK" w:hAnsi="TH SarabunPSK" w:cs="TH SarabunPSK" w:hint="cs"/>
          <w:color w:val="000000" w:themeColor="text1"/>
          <w:szCs w:val="32"/>
          <w:cs/>
        </w:rPr>
        <w:t>ดังนั้นประเทศไทยจึงได้เริ่มต้นการจัดทำ</w:t>
      </w:r>
      <w:r w:rsidR="00F85612" w:rsidRPr="00437263">
        <w:rPr>
          <w:rFonts w:ascii="TH SarabunPSK" w:hAnsi="TH SarabunPSK" w:cs="TH SarabunPSK"/>
          <w:color w:val="000000" w:themeColor="text1"/>
          <w:szCs w:val="32"/>
        </w:rPr>
        <w:t xml:space="preserve"> Ocean Account</w:t>
      </w:r>
      <w:r w:rsidR="00F85612" w:rsidRPr="00437263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โดยใช้พื้นที่</w:t>
      </w:r>
      <w:r w:rsidR="00F85612" w:rsidRPr="00437263">
        <w:rPr>
          <w:rFonts w:ascii="TH SarabunPSK" w:hAnsi="TH SarabunPSK" w:cs="TH SarabunPSK"/>
          <w:color w:val="000000" w:themeColor="text1"/>
          <w:szCs w:val="32"/>
          <w:cs/>
        </w:rPr>
        <w:t>เขตพัฒนาการท่องเที่ยวอันดามัน</w:t>
      </w:r>
      <w:r w:rsidR="00F85612" w:rsidRPr="00437263">
        <w:rPr>
          <w:rFonts w:ascii="TH SarabunPSK" w:hAnsi="TH SarabunPSK" w:cs="TH SarabunPSK" w:hint="cs"/>
          <w:color w:val="000000" w:themeColor="text1"/>
          <w:szCs w:val="32"/>
          <w:cs/>
        </w:rPr>
        <w:t>เป็นกรณีศึกษา</w:t>
      </w:r>
    </w:p>
    <w:p w14:paraId="5DFDC052" w14:textId="10E2131B" w:rsidR="008033EC" w:rsidRDefault="00A26541" w:rsidP="008721E1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นอกจากนี้ กระทรวงการท่องเที่ยวและกีฬาได้</w:t>
      </w:r>
      <w:r w:rsidRPr="00437263">
        <w:rPr>
          <w:rFonts w:ascii="TH SarabunPSK" w:hAnsi="TH SarabunPSK" w:cs="TH SarabunPSK" w:hint="cs"/>
          <w:color w:val="000000" w:themeColor="text1"/>
          <w:cs/>
        </w:rPr>
        <w:t>มีแนวคิดที่จะจัดทำบัญชีการท่องเที่ยวอย่างยั่งยืนร่วมกับองค์</w:t>
      </w:r>
      <w:r w:rsidRPr="00437263">
        <w:rPr>
          <w:rFonts w:ascii="TH SarabunPSK" w:hAnsi="TH SarabunPSK" w:cs="TH SarabunPSK"/>
          <w:color w:val="000000" w:themeColor="text1"/>
          <w:cs/>
        </w:rPr>
        <w:t>การการท่องเที่ยวโลกแห่งสหประชาชาติ</w:t>
      </w:r>
      <w:r w:rsidRPr="00437263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437263">
        <w:rPr>
          <w:rFonts w:ascii="TH SarabunPSK" w:hAnsi="TH SarabunPSK" w:cs="TH SarabunPSK"/>
          <w:color w:val="000000" w:themeColor="text1"/>
          <w:cs/>
        </w:rPr>
        <w:t>(</w:t>
      </w:r>
      <w:r w:rsidRPr="00437263">
        <w:rPr>
          <w:rFonts w:ascii="TH SarabunPSK" w:hAnsi="TH SarabunPSK" w:cs="TH SarabunPSK"/>
          <w:color w:val="000000" w:themeColor="text1"/>
        </w:rPr>
        <w:t>UNWTO</w:t>
      </w:r>
      <w:r w:rsidRPr="00437263">
        <w:rPr>
          <w:rFonts w:ascii="TH SarabunPSK" w:hAnsi="TH SarabunPSK" w:cs="TH SarabunPSK"/>
          <w:color w:val="000000" w:themeColor="text1"/>
          <w:cs/>
        </w:rPr>
        <w:t xml:space="preserve">) </w:t>
      </w:r>
      <w:r w:rsidRPr="00437263">
        <w:rPr>
          <w:rFonts w:ascii="TH SarabunPSK" w:hAnsi="TH SarabunPSK" w:cs="TH SarabunPSK" w:hint="cs"/>
          <w:color w:val="000000" w:themeColor="text1"/>
          <w:cs/>
        </w:rPr>
        <w:t xml:space="preserve">โดยจะจัดทำบัญชี </w:t>
      </w:r>
      <w:r w:rsidRPr="00437263">
        <w:rPr>
          <w:rFonts w:ascii="TH SarabunPSK" w:hAnsi="TH SarabunPSK" w:cs="TH SarabunPSK"/>
          <w:color w:val="000000" w:themeColor="text1"/>
        </w:rPr>
        <w:t>TSA</w:t>
      </w:r>
      <w:r w:rsidRPr="00437263">
        <w:rPr>
          <w:rFonts w:ascii="TH SarabunPSK" w:hAnsi="TH SarabunPSK" w:cs="TH SarabunPSK"/>
          <w:color w:val="000000" w:themeColor="text1"/>
          <w:cs/>
        </w:rPr>
        <w:t>-</w:t>
      </w:r>
      <w:r w:rsidRPr="00437263">
        <w:rPr>
          <w:rFonts w:ascii="TH SarabunPSK" w:hAnsi="TH SarabunPSK" w:cs="TH SarabunPSK"/>
          <w:color w:val="000000" w:themeColor="text1"/>
        </w:rPr>
        <w:t>SEEA</w:t>
      </w:r>
      <w:r w:rsidRPr="00437263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437263">
        <w:rPr>
          <w:rFonts w:ascii="TH SarabunPSK" w:hAnsi="TH SarabunPSK" w:cs="TH SarabunPSK" w:hint="cs"/>
          <w:color w:val="000000" w:themeColor="text1"/>
          <w:cs/>
        </w:rPr>
        <w:t>ตามแนวคิด</w:t>
      </w:r>
      <w:r w:rsidRPr="00437263">
        <w:rPr>
          <w:rFonts w:ascii="TH SarabunPSK" w:hAnsi="TH SarabunPSK" w:cs="TH SarabunPSK"/>
          <w:color w:val="000000" w:themeColor="text1"/>
        </w:rPr>
        <w:t xml:space="preserve"> Towards a Statistical Framework for Measuring Sustainable Tourism </w:t>
      </w:r>
      <w:r w:rsidRPr="00437263">
        <w:rPr>
          <w:rFonts w:ascii="TH SarabunPSK" w:hAnsi="TH SarabunPSK" w:cs="TH SarabunPSK"/>
          <w:color w:val="000000" w:themeColor="text1"/>
          <w:cs/>
        </w:rPr>
        <w:t>(</w:t>
      </w:r>
      <w:r w:rsidRPr="00437263">
        <w:rPr>
          <w:rFonts w:ascii="TH SarabunPSK" w:hAnsi="TH SarabunPSK" w:cs="TH SarabunPSK"/>
          <w:color w:val="000000" w:themeColor="text1"/>
        </w:rPr>
        <w:t>MST</w:t>
      </w:r>
      <w:r w:rsidRPr="00437263">
        <w:rPr>
          <w:rFonts w:ascii="TH SarabunPSK" w:hAnsi="TH SarabunPSK" w:cs="TH SarabunPSK"/>
          <w:color w:val="000000" w:themeColor="text1"/>
          <w:cs/>
        </w:rPr>
        <w:t xml:space="preserve">) </w:t>
      </w:r>
      <w:r w:rsidR="00421CE8">
        <w:rPr>
          <w:rFonts w:ascii="TH SarabunPSK" w:hAnsi="TH SarabunPSK" w:cs="TH SarabunPSK" w:hint="cs"/>
          <w:color w:val="000000" w:themeColor="text1"/>
          <w:cs/>
        </w:rPr>
        <w:t xml:space="preserve">เนื่องจากประเทศต่างๆ ทั่วโลกต่างให้ความสำคัญกับเป้าหมายการพัฒนาที่ยั่งยืนหรือ </w:t>
      </w:r>
      <w:r w:rsidR="00421CE8">
        <w:rPr>
          <w:rFonts w:ascii="TH SarabunPSK" w:hAnsi="TH SarabunPSK" w:cs="TH SarabunPSK"/>
          <w:color w:val="000000" w:themeColor="text1"/>
        </w:rPr>
        <w:t xml:space="preserve">SDGs  </w:t>
      </w:r>
      <w:r w:rsidRPr="00437263">
        <w:rPr>
          <w:rFonts w:ascii="TH SarabunPSK" w:hAnsi="TH SarabunPSK" w:cs="TH SarabunPSK" w:hint="cs"/>
          <w:color w:val="000000" w:themeColor="text1"/>
          <w:cs/>
        </w:rPr>
        <w:t>โดย</w:t>
      </w:r>
      <w:r w:rsidRPr="00A26541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437263">
        <w:rPr>
          <w:rFonts w:ascii="TH SarabunPSK" w:hAnsi="TH SarabunPSK" w:cs="TH SarabunPSK"/>
          <w:color w:val="000000" w:themeColor="text1"/>
        </w:rPr>
        <w:t>UNWTO</w:t>
      </w:r>
      <w:r w:rsidRPr="00437263">
        <w:rPr>
          <w:rFonts w:ascii="TH SarabunPSK" w:hAnsi="TH SarabunPSK" w:cs="TH SarabunPSK" w:hint="cs"/>
          <w:color w:val="000000" w:themeColor="text1"/>
          <w:cs/>
        </w:rPr>
        <w:t xml:space="preserve"> ได้มีการจัดทำ </w:t>
      </w:r>
      <w:r w:rsidRPr="00437263">
        <w:rPr>
          <w:rFonts w:ascii="TH SarabunPSK" w:hAnsi="TH SarabunPSK" w:cs="TH SarabunPSK"/>
          <w:color w:val="000000" w:themeColor="text1"/>
          <w:spacing w:val="2"/>
        </w:rPr>
        <w:t>Linking the TSA and the SEEA</w:t>
      </w:r>
      <w:r w:rsidRPr="00437263">
        <w:rPr>
          <w:rFonts w:ascii="TH SarabunPSK" w:hAnsi="TH SarabunPSK" w:cs="TH SarabunPSK"/>
          <w:color w:val="000000" w:themeColor="text1"/>
          <w:spacing w:val="2"/>
          <w:cs/>
        </w:rPr>
        <w:t xml:space="preserve">: </w:t>
      </w:r>
      <w:r w:rsidRPr="00437263">
        <w:rPr>
          <w:rFonts w:ascii="TH SarabunPSK" w:hAnsi="TH SarabunPSK" w:cs="TH SarabunPSK"/>
          <w:color w:val="000000" w:themeColor="text1"/>
          <w:spacing w:val="2"/>
        </w:rPr>
        <w:t xml:space="preserve">A technical note, World Tourism Organization </w:t>
      </w:r>
      <w:r w:rsidRPr="00437263">
        <w:rPr>
          <w:rFonts w:ascii="TH SarabunPSK" w:hAnsi="TH SarabunPSK" w:cs="TH SarabunPSK" w:hint="cs"/>
          <w:color w:val="000000" w:themeColor="text1"/>
          <w:spacing w:val="2"/>
          <w:cs/>
        </w:rPr>
        <w:t xml:space="preserve">เพื่อเป็นกรอบการการเชื่อมโยงมิติด้านเศรษฐกิจและสิ่งแวดล้อมเข้ากับมิติของการท่องเที่ยวอย่างยั่งยืน </w:t>
      </w:r>
      <w:r w:rsidRPr="00437263">
        <w:rPr>
          <w:rFonts w:ascii="TH SarabunPSK" w:hAnsi="TH SarabunPSK" w:cs="TH SarabunPSK"/>
          <w:color w:val="000000" w:themeColor="text1"/>
          <w:cs/>
        </w:rPr>
        <w:t xml:space="preserve"> </w:t>
      </w:r>
      <w:r w:rsidR="002E3CAC">
        <w:rPr>
          <w:rFonts w:ascii="TH SarabunPSK" w:hAnsi="TH SarabunPSK" w:cs="TH SarabunPSK" w:hint="cs"/>
          <w:color w:val="000000" w:themeColor="text1"/>
          <w:cs/>
        </w:rPr>
        <w:t>โดยเน้นว่าเอกสารดังกล่าวทำขึ้นเพื่อใช้กรอบการดำเนินงานทางสถิติเพื่อเชื่อมโยงระหว่าง</w:t>
      </w:r>
      <w:r w:rsidR="002E3CAC">
        <w:rPr>
          <w:rFonts w:ascii="TH SarabunPSK" w:hAnsi="TH SarabunPSK" w:cs="TH SarabunPSK"/>
          <w:color w:val="000000" w:themeColor="text1"/>
        </w:rPr>
        <w:t xml:space="preserve"> SEEA</w:t>
      </w:r>
      <w:r w:rsidR="002E3CAC">
        <w:rPr>
          <w:rFonts w:ascii="TH SarabunPSK" w:hAnsi="TH SarabunPSK" w:cs="TH SarabunPSK" w:hint="cs"/>
          <w:color w:val="000000" w:themeColor="text1"/>
          <w:cs/>
        </w:rPr>
        <w:t xml:space="preserve"> กับ</w:t>
      </w:r>
      <w:r w:rsidR="002E3CAC">
        <w:rPr>
          <w:rFonts w:ascii="TH SarabunPSK" w:hAnsi="TH SarabunPSK" w:cs="TH SarabunPSK"/>
          <w:color w:val="000000" w:themeColor="text1"/>
        </w:rPr>
        <w:t xml:space="preserve"> TSA</w:t>
      </w:r>
      <w:r w:rsidR="002E3CAC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8033EC">
        <w:rPr>
          <w:rFonts w:ascii="TH SarabunPSK" w:hAnsi="TH SarabunPSK" w:cs="TH SarabunPSK" w:hint="cs"/>
          <w:color w:val="000000" w:themeColor="text1"/>
          <w:cs/>
        </w:rPr>
        <w:t xml:space="preserve"> </w:t>
      </w:r>
    </w:p>
    <w:p w14:paraId="132BAA27" w14:textId="19F93610" w:rsidR="00A26541" w:rsidRDefault="008033EC" w:rsidP="008721E1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เนื่องจากที่ผ่านมาการพัฒนาข้อมูลสถิติท่องเที่ยวเพื่อให้สามารถเปรียบเทียบกันได้นั้น ได้มีการพัฒนาผ่าน</w:t>
      </w:r>
      <w:r w:rsidR="00137564" w:rsidRPr="00137564">
        <w:rPr>
          <w:rFonts w:ascii="TH SarabunPSK" w:hAnsi="TH SarabunPSK" w:cs="TH SarabunPSK"/>
          <w:color w:val="000000" w:themeColor="text1"/>
          <w:cs/>
        </w:rPr>
        <w:t xml:space="preserve"> </w:t>
      </w:r>
      <w:r w:rsidR="00137564" w:rsidRPr="00437263">
        <w:rPr>
          <w:rFonts w:ascii="TH SarabunPSK" w:hAnsi="TH SarabunPSK" w:cs="TH SarabunPSK"/>
          <w:color w:val="000000" w:themeColor="text1"/>
        </w:rPr>
        <w:t>MST</w:t>
      </w:r>
      <w:r w:rsidR="00137564">
        <w:rPr>
          <w:rFonts w:ascii="TH SarabunPSK" w:hAnsi="TH SarabunPSK" w:cs="TH SarabunPSK"/>
          <w:color w:val="000000" w:themeColor="text1"/>
          <w:cs/>
        </w:rPr>
        <w:t xml:space="preserve"> </w:t>
      </w:r>
      <w:r w:rsidR="00137564">
        <w:rPr>
          <w:rFonts w:ascii="TH SarabunPSK" w:hAnsi="TH SarabunPSK" w:cs="TH SarabunPSK" w:hint="cs"/>
          <w:color w:val="000000" w:themeColor="text1"/>
          <w:cs/>
        </w:rPr>
        <w:t>แต่พบว่ายังคงมี</w:t>
      </w:r>
      <w:r w:rsidR="00137564">
        <w:rPr>
          <w:rFonts w:ascii="TH SarabunPSK" w:hAnsi="TH SarabunPSK" w:cs="TH SarabunPSK"/>
          <w:color w:val="000000" w:themeColor="text1"/>
        </w:rPr>
        <w:t xml:space="preserve"> Gap</w:t>
      </w:r>
      <w:r w:rsidR="00137564">
        <w:rPr>
          <w:rFonts w:ascii="TH SarabunPSK" w:hAnsi="TH SarabunPSK" w:cs="TH SarabunPSK" w:hint="cs"/>
          <w:color w:val="000000" w:themeColor="text1"/>
          <w:cs/>
        </w:rPr>
        <w:t xml:space="preserve"> คือการกำหนดมาตรฐานในการบูร</w:t>
      </w:r>
      <w:proofErr w:type="spellStart"/>
      <w:r w:rsidR="00137564">
        <w:rPr>
          <w:rFonts w:ascii="TH SarabunPSK" w:hAnsi="TH SarabunPSK" w:cs="TH SarabunPSK" w:hint="cs"/>
          <w:color w:val="000000" w:themeColor="text1"/>
          <w:cs/>
        </w:rPr>
        <w:t>ณา</w:t>
      </w:r>
      <w:proofErr w:type="spellEnd"/>
      <w:r w:rsidR="00137564">
        <w:rPr>
          <w:rFonts w:ascii="TH SarabunPSK" w:hAnsi="TH SarabunPSK" w:cs="TH SarabunPSK" w:hint="cs"/>
          <w:color w:val="000000" w:themeColor="text1"/>
          <w:cs/>
        </w:rPr>
        <w:t>การสถิติทั้งด้านเศรษฐกิจ สิ่งแวดล้อม สังคมที่เอามาใช้ในการประเมินการท่องเที่ยวอย่างยั่งยืน โดยกำหนดบัญชีสำคัญที่ควรจัดทำไว้ 4 บัญชี</w:t>
      </w:r>
      <w:r w:rsidR="001E55C6">
        <w:rPr>
          <w:rStyle w:val="a8"/>
          <w:rFonts w:ascii="TH SarabunPSK" w:hAnsi="TH SarabunPSK" w:cs="TH SarabunPSK"/>
          <w:color w:val="000000" w:themeColor="text1"/>
          <w:cs/>
        </w:rPr>
        <w:footnoteReference w:id="3"/>
      </w:r>
      <w:r w:rsidR="001E55C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137564">
        <w:rPr>
          <w:rFonts w:ascii="TH SarabunPSK" w:hAnsi="TH SarabunPSK" w:cs="TH SarabunPSK" w:hint="cs"/>
          <w:color w:val="000000" w:themeColor="text1"/>
          <w:cs/>
        </w:rPr>
        <w:t>คือ</w:t>
      </w:r>
    </w:p>
    <w:p w14:paraId="4558FA0A" w14:textId="64A92127" w:rsidR="001E55C6" w:rsidRPr="0031359F" w:rsidRDefault="00137564" w:rsidP="0031359F">
      <w:pPr>
        <w:pStyle w:val="a3"/>
        <w:numPr>
          <w:ilvl w:val="0"/>
          <w:numId w:val="47"/>
        </w:numPr>
        <w:autoSpaceDE w:val="0"/>
        <w:autoSpaceDN w:val="0"/>
        <w:adjustRightInd w:val="0"/>
        <w:spacing w:before="120"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31359F">
        <w:rPr>
          <w:rFonts w:ascii="TH SarabunPSK" w:hAnsi="TH SarabunPSK" w:cs="TH SarabunPSK" w:hint="cs"/>
          <w:color w:val="000000" w:themeColor="text1"/>
          <w:szCs w:val="32"/>
          <w:cs/>
        </w:rPr>
        <w:t>บัญชีน้ำ</w:t>
      </w:r>
      <w:r w:rsidR="00B366C4" w:rsidRPr="0031359F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B366C4" w:rsidRPr="0031359F">
        <w:rPr>
          <w:rFonts w:ascii="TH SarabunPSK" w:hAnsi="TH SarabunPSK" w:cs="TH SarabunPSK"/>
          <w:color w:val="000000" w:themeColor="text1"/>
          <w:szCs w:val="32"/>
          <w:cs/>
        </w:rPr>
        <w:t>(</w:t>
      </w:r>
      <w:r w:rsidR="00B366C4" w:rsidRPr="0031359F">
        <w:rPr>
          <w:rFonts w:ascii="TH SarabunPSK" w:hAnsi="TH SarabunPSK" w:cs="TH SarabunPSK"/>
          <w:color w:val="000000" w:themeColor="text1"/>
          <w:szCs w:val="32"/>
        </w:rPr>
        <w:t>Accounts for water flows for tourism industries</w:t>
      </w:r>
      <w:r w:rsidR="00B366C4" w:rsidRPr="0031359F">
        <w:rPr>
          <w:rFonts w:ascii="TH SarabunPSK" w:hAnsi="TH SarabunPSK" w:cs="TH SarabunPSK"/>
          <w:color w:val="000000" w:themeColor="text1"/>
          <w:szCs w:val="32"/>
          <w:cs/>
        </w:rPr>
        <w:t>)</w:t>
      </w:r>
      <w:r w:rsidR="001E55C6" w:rsidRPr="0031359F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1E55C6" w:rsidRPr="0031359F">
        <w:rPr>
          <w:rFonts w:ascii="TH SarabunPSK" w:hAnsi="TH SarabunPSK" w:cs="TH SarabunPSK"/>
          <w:szCs w:val="32"/>
          <w:cs/>
        </w:rPr>
        <w:t>เป็นบัญชีที่แสดงถึงค่าทางกายภาพของการผลิตและการใช้น้าที่เกิดขึ้น (</w:t>
      </w:r>
      <w:r w:rsidR="001E55C6" w:rsidRPr="0031359F">
        <w:rPr>
          <w:rFonts w:ascii="TH SarabunPSK" w:hAnsi="TH SarabunPSK" w:cs="TH SarabunPSK"/>
          <w:szCs w:val="32"/>
        </w:rPr>
        <w:t>flows of</w:t>
      </w:r>
      <w:r w:rsidR="001E55C6" w:rsidRPr="0031359F">
        <w:rPr>
          <w:rFonts w:ascii="TH SarabunPSK" w:hAnsi="TH SarabunPSK" w:cs="TH SarabunPSK" w:hint="cs"/>
          <w:szCs w:val="32"/>
          <w:cs/>
        </w:rPr>
        <w:t xml:space="preserve"> </w:t>
      </w:r>
      <w:r w:rsidR="001E55C6" w:rsidRPr="0031359F">
        <w:rPr>
          <w:rFonts w:ascii="TH SarabunPSK" w:hAnsi="TH SarabunPSK" w:cs="TH SarabunPSK"/>
          <w:szCs w:val="32"/>
        </w:rPr>
        <w:t>water</w:t>
      </w:r>
      <w:r w:rsidR="001E55C6" w:rsidRPr="0031359F">
        <w:rPr>
          <w:rFonts w:ascii="TH SarabunPSK" w:hAnsi="TH SarabunPSK" w:cs="TH SarabunPSK"/>
          <w:szCs w:val="32"/>
          <w:cs/>
        </w:rPr>
        <w:t>) เป็นบัญชีที่แสดงถึงข้อมูลภาพกว้างๆ ของการผลิตน้ำที่ได้มาจากแหล่งต่างๆ เพื่อนามาใช้ในอุตสาหกรรมการท่องเที่ยวและอุตสาหกรรมอื่นๆ การจำแนกแจกจ่ายน</w:t>
      </w:r>
      <w:r w:rsidR="001E55C6" w:rsidRPr="0031359F">
        <w:rPr>
          <w:rFonts w:ascii="TH SarabunPSK" w:hAnsi="TH SarabunPSK" w:cs="TH SarabunPSK" w:hint="cs"/>
          <w:szCs w:val="32"/>
          <w:cs/>
        </w:rPr>
        <w:t>้ำ</w:t>
      </w:r>
      <w:r w:rsidR="001E55C6" w:rsidRPr="0031359F">
        <w:rPr>
          <w:rFonts w:ascii="TH SarabunPSK" w:hAnsi="TH SarabunPSK" w:cs="TH SarabunPSK"/>
          <w:szCs w:val="32"/>
          <w:cs/>
        </w:rPr>
        <w:t>ไปยังผู้ใช้ และเมื่อใช้แล้วจะเกิดเป็นนาเสียออกมา และนาเสียดังกล่าวที่ถูกน</w:t>
      </w:r>
      <w:r w:rsidR="001E55C6" w:rsidRPr="0031359F">
        <w:rPr>
          <w:rFonts w:ascii="TH SarabunPSK" w:hAnsi="TH SarabunPSK" w:cs="TH SarabunPSK" w:hint="cs"/>
          <w:szCs w:val="32"/>
          <w:cs/>
        </w:rPr>
        <w:t>ำ</w:t>
      </w:r>
      <w:r w:rsidR="001E55C6" w:rsidRPr="0031359F">
        <w:rPr>
          <w:rFonts w:ascii="TH SarabunPSK" w:hAnsi="TH SarabunPSK" w:cs="TH SarabunPSK"/>
          <w:szCs w:val="32"/>
          <w:cs/>
        </w:rPr>
        <w:t>ไปบ</w:t>
      </w:r>
      <w:r w:rsidR="001E55C6" w:rsidRPr="0031359F">
        <w:rPr>
          <w:rFonts w:ascii="TH SarabunPSK" w:hAnsi="TH SarabunPSK" w:cs="TH SarabunPSK" w:hint="cs"/>
          <w:szCs w:val="32"/>
          <w:cs/>
        </w:rPr>
        <w:t>ำ</w:t>
      </w:r>
      <w:r w:rsidR="001E55C6" w:rsidRPr="0031359F">
        <w:rPr>
          <w:rFonts w:ascii="TH SarabunPSK" w:hAnsi="TH SarabunPSK" w:cs="TH SarabunPSK"/>
          <w:szCs w:val="32"/>
          <w:cs/>
        </w:rPr>
        <w:t>บัด</w:t>
      </w:r>
    </w:p>
    <w:p w14:paraId="5F2AA172" w14:textId="1E66880B" w:rsidR="00137564" w:rsidRPr="0031359F" w:rsidRDefault="00137564" w:rsidP="0031359F">
      <w:pPr>
        <w:pStyle w:val="a3"/>
        <w:numPr>
          <w:ilvl w:val="0"/>
          <w:numId w:val="47"/>
        </w:numPr>
        <w:spacing w:before="120"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31359F">
        <w:rPr>
          <w:rFonts w:ascii="TH SarabunPSK" w:hAnsi="TH SarabunPSK" w:cs="TH SarabunPSK" w:hint="cs"/>
          <w:color w:val="000000" w:themeColor="text1"/>
          <w:szCs w:val="32"/>
          <w:cs/>
        </w:rPr>
        <w:t>บัญชีพลังงาน</w:t>
      </w:r>
      <w:r w:rsidR="00B366C4" w:rsidRPr="0031359F">
        <w:rPr>
          <w:rFonts w:ascii="TH SarabunPSK" w:hAnsi="TH SarabunPSK" w:cs="TH SarabunPSK"/>
          <w:color w:val="000000" w:themeColor="text1"/>
          <w:szCs w:val="32"/>
          <w:cs/>
        </w:rPr>
        <w:t xml:space="preserve"> (</w:t>
      </w:r>
      <w:r w:rsidR="00B366C4" w:rsidRPr="0031359F">
        <w:rPr>
          <w:rFonts w:ascii="TH SarabunPSK" w:hAnsi="TH SarabunPSK" w:cs="TH SarabunPSK"/>
          <w:color w:val="000000" w:themeColor="text1"/>
          <w:szCs w:val="32"/>
        </w:rPr>
        <w:t>Accounts for energy flows for tourism industries</w:t>
      </w:r>
      <w:r w:rsidR="00B366C4" w:rsidRPr="0031359F">
        <w:rPr>
          <w:rFonts w:ascii="TH SarabunPSK" w:hAnsi="TH SarabunPSK" w:cs="TH SarabunPSK"/>
          <w:color w:val="000000" w:themeColor="text1"/>
          <w:szCs w:val="32"/>
          <w:cs/>
        </w:rPr>
        <w:t xml:space="preserve">) </w:t>
      </w:r>
      <w:r w:rsidR="00B366C4" w:rsidRPr="0031359F">
        <w:rPr>
          <w:rFonts w:ascii="TH SarabunPSK" w:hAnsi="TH SarabunPSK" w:cs="TH SarabunPSK" w:hint="cs"/>
          <w:color w:val="000000" w:themeColor="text1"/>
          <w:szCs w:val="32"/>
          <w:cs/>
        </w:rPr>
        <w:t>เป็นบัญชีที่แสดงถึงการได้มาและการใช้ไปของพลังงาน โดยแสดงถึงค่าของพลังงานแต่ละประเภท โดยแบ่งออกเป็นพลังงานหมุนเวียนและพลังงานจาก</w:t>
      </w:r>
      <w:proofErr w:type="spellStart"/>
      <w:r w:rsidR="00B366C4" w:rsidRPr="0031359F">
        <w:rPr>
          <w:rFonts w:ascii="TH SarabunPSK" w:hAnsi="TH SarabunPSK" w:cs="TH SarabunPSK" w:hint="cs"/>
          <w:color w:val="000000" w:themeColor="text1"/>
          <w:szCs w:val="32"/>
          <w:cs/>
        </w:rPr>
        <w:t>ฟอสซิล</w:t>
      </w:r>
      <w:proofErr w:type="spellEnd"/>
    </w:p>
    <w:p w14:paraId="08FB1C4E" w14:textId="32FEC195" w:rsidR="00137564" w:rsidRPr="0031359F" w:rsidRDefault="00137564" w:rsidP="0031359F">
      <w:pPr>
        <w:pStyle w:val="a3"/>
        <w:numPr>
          <w:ilvl w:val="0"/>
          <w:numId w:val="47"/>
        </w:numPr>
        <w:spacing w:before="120"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31359F">
        <w:rPr>
          <w:rFonts w:ascii="TH SarabunPSK" w:hAnsi="TH SarabunPSK" w:cs="TH SarabunPSK" w:hint="cs"/>
          <w:color w:val="000000" w:themeColor="text1"/>
          <w:szCs w:val="32"/>
          <w:cs/>
        </w:rPr>
        <w:t>บัญชีก๊าซเรือนกระจก</w:t>
      </w:r>
      <w:r w:rsidR="0031359F" w:rsidRPr="0031359F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31359F" w:rsidRPr="0031359F">
        <w:rPr>
          <w:rFonts w:ascii="TH SarabunPSK" w:hAnsi="TH SarabunPSK" w:cs="TH SarabunPSK"/>
          <w:color w:val="000000" w:themeColor="text1"/>
          <w:szCs w:val="32"/>
          <w:cs/>
        </w:rPr>
        <w:t>(</w:t>
      </w:r>
      <w:r w:rsidR="0031359F" w:rsidRPr="0031359F">
        <w:rPr>
          <w:rFonts w:ascii="TH SarabunPSK" w:hAnsi="TH SarabunPSK" w:cs="TH SarabunPSK"/>
          <w:color w:val="000000" w:themeColor="text1"/>
          <w:szCs w:val="32"/>
        </w:rPr>
        <w:t>Accounts for GHG emissions for tourism industries</w:t>
      </w:r>
      <w:r w:rsidR="0031359F" w:rsidRPr="0031359F">
        <w:rPr>
          <w:rFonts w:ascii="TH SarabunPSK" w:hAnsi="TH SarabunPSK" w:cs="TH SarabunPSK"/>
          <w:color w:val="000000" w:themeColor="text1"/>
          <w:szCs w:val="32"/>
          <w:cs/>
        </w:rPr>
        <w:t>)</w:t>
      </w:r>
      <w:r w:rsidRPr="0031359F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31359F" w:rsidRPr="0031359F">
        <w:rPr>
          <w:rFonts w:ascii="TH SarabunPSK" w:hAnsi="TH SarabunPSK" w:cs="TH SarabunPSK" w:hint="cs"/>
          <w:color w:val="000000" w:themeColor="text1"/>
          <w:szCs w:val="32"/>
          <w:cs/>
        </w:rPr>
        <w:t>เป็นบัญชีที่แสดงค่ากายภาพของการได้มาและใช้ไปของการปลดปล่อยก๊าซเรือนกระจกที่เกิดขึ้นโดยนักท่องเที่ยวจำแนกตามชนิดของก๊าซเรือนกระจก ซึ่งโดยหลักการแล้ว การปลดปล่อยก๊าซเรือนกระจกเป็นการปล่อย</w:t>
      </w:r>
      <w:r w:rsidR="0031359F" w:rsidRPr="0031359F">
        <w:rPr>
          <w:rFonts w:ascii="TH SarabunPSK" w:hAnsi="TH SarabunPSK" w:cs="TH SarabunPSK" w:hint="cs"/>
          <w:color w:val="000000" w:themeColor="text1"/>
          <w:szCs w:val="32"/>
          <w:cs/>
        </w:rPr>
        <w:lastRenderedPageBreak/>
        <w:t xml:space="preserve">ทางตรงขึ้นสู่บรรยากาศ ดังนั้นการคำนวณค่าเป็นรายปีและค่าในระดับประเทศก็เพียงพอสำหรับการวิเคราะห์และกำหนดนโยบาย แต่อาจให้ความสำคัญโดยจำแนกจำนวนที่ปล่อยตามประเภทของการขนส่ง เช่น ทางถนน ทางเรือ ทางอากาศ เป็นต้น </w:t>
      </w:r>
      <w:r w:rsidRPr="0031359F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</w:p>
    <w:p w14:paraId="03099CE4" w14:textId="43C880D0" w:rsidR="00137564" w:rsidRPr="0031359F" w:rsidRDefault="00137564" w:rsidP="0031359F">
      <w:pPr>
        <w:pStyle w:val="a3"/>
        <w:numPr>
          <w:ilvl w:val="0"/>
          <w:numId w:val="47"/>
        </w:numPr>
        <w:spacing w:before="120"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  <w:cs/>
        </w:rPr>
      </w:pPr>
      <w:r w:rsidRPr="0031359F">
        <w:rPr>
          <w:rFonts w:ascii="TH SarabunPSK" w:hAnsi="TH SarabunPSK" w:cs="TH SarabunPSK" w:hint="cs"/>
          <w:color w:val="000000" w:themeColor="text1"/>
          <w:szCs w:val="32"/>
          <w:cs/>
        </w:rPr>
        <w:t>บัญชีขยะ</w:t>
      </w:r>
      <w:r w:rsidR="0031359F" w:rsidRPr="0031359F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31359F" w:rsidRPr="0031359F">
        <w:rPr>
          <w:rFonts w:ascii="TH SarabunPSK" w:hAnsi="TH SarabunPSK" w:cs="TH SarabunPSK"/>
          <w:color w:val="000000" w:themeColor="text1"/>
          <w:szCs w:val="32"/>
          <w:cs/>
        </w:rPr>
        <w:t>(</w:t>
      </w:r>
      <w:r w:rsidR="0031359F" w:rsidRPr="0031359F">
        <w:rPr>
          <w:rFonts w:ascii="TH SarabunPSK" w:hAnsi="TH SarabunPSK" w:cs="TH SarabunPSK"/>
          <w:color w:val="000000" w:themeColor="text1"/>
          <w:szCs w:val="32"/>
        </w:rPr>
        <w:t>Accounts for solid waste  for tourism industries</w:t>
      </w:r>
      <w:r w:rsidR="0031359F" w:rsidRPr="0031359F">
        <w:rPr>
          <w:rFonts w:ascii="TH SarabunPSK" w:hAnsi="TH SarabunPSK" w:cs="TH SarabunPSK"/>
          <w:color w:val="000000" w:themeColor="text1"/>
          <w:szCs w:val="32"/>
          <w:cs/>
        </w:rPr>
        <w:t xml:space="preserve">) </w:t>
      </w:r>
      <w:r w:rsidR="0031359F" w:rsidRPr="0031359F">
        <w:rPr>
          <w:rFonts w:ascii="TH SarabunPSK" w:hAnsi="TH SarabunPSK" w:cs="TH SarabunPSK" w:hint="cs"/>
          <w:color w:val="000000" w:themeColor="text1"/>
          <w:szCs w:val="32"/>
          <w:cs/>
        </w:rPr>
        <w:t>เป็นบัญชีที่แสดงค่าทางกายภาพของการเกิด</w:t>
      </w:r>
      <w:r w:rsidR="0031359F" w:rsidRPr="0031359F">
        <w:rPr>
          <w:rFonts w:ascii="TH SarabunPSK" w:hAnsi="TH SarabunPSK" w:cs="TH SarabunPSK"/>
          <w:color w:val="000000" w:themeColor="text1"/>
          <w:szCs w:val="32"/>
          <w:cs/>
        </w:rPr>
        <w:t xml:space="preserve"> (</w:t>
      </w:r>
      <w:r w:rsidR="0031359F" w:rsidRPr="0031359F">
        <w:rPr>
          <w:rFonts w:ascii="TH SarabunPSK" w:hAnsi="TH SarabunPSK" w:cs="TH SarabunPSK"/>
          <w:color w:val="000000" w:themeColor="text1"/>
          <w:szCs w:val="32"/>
        </w:rPr>
        <w:t>Generation of solid waste</w:t>
      </w:r>
      <w:r w:rsidR="0031359F" w:rsidRPr="0031359F">
        <w:rPr>
          <w:rFonts w:ascii="TH SarabunPSK" w:hAnsi="TH SarabunPSK" w:cs="TH SarabunPSK"/>
          <w:color w:val="000000" w:themeColor="text1"/>
          <w:szCs w:val="32"/>
          <w:cs/>
        </w:rPr>
        <w:t xml:space="preserve">) </w:t>
      </w:r>
      <w:r w:rsidR="0031359F" w:rsidRPr="0031359F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และใช้ไปที่เกิดจากการไหลเวียนของขยะแข็ง แสดงถึงค่าของการเกิด การเก็บรวบรวม และการกำจัดขยะแข็งจำแนกตามชนิดของขยะ </w:t>
      </w:r>
    </w:p>
    <w:p w14:paraId="179F1EA6" w14:textId="611F2FAE" w:rsidR="00342794" w:rsidRPr="004575FD" w:rsidRDefault="00CF7A25" w:rsidP="008721E1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>โดย</w:t>
      </w:r>
      <w:r w:rsidR="000C0344" w:rsidRPr="004575FD">
        <w:rPr>
          <w:rFonts w:ascii="TH SarabunPSK" w:hAnsi="TH SarabunPSK" w:cs="TH SarabunPSK"/>
          <w:color w:val="000000" w:themeColor="text1"/>
          <w:cs/>
        </w:rPr>
        <w:t xml:space="preserve">การศึกษาโครงการนำร่องของประเทศไทยได้เริ่มดำเนินการตั้งแต่เดือนกุมภาพันธ์-พฤษภาคม </w:t>
      </w:r>
      <w:r w:rsidR="000C0344" w:rsidRPr="004575FD">
        <w:rPr>
          <w:rFonts w:ascii="TH SarabunPSK" w:hAnsi="TH SarabunPSK" w:cs="TH SarabunPSK"/>
          <w:color w:val="000000" w:themeColor="text1"/>
        </w:rPr>
        <w:t xml:space="preserve">2562 </w:t>
      </w:r>
      <w:r w:rsidR="000C0344" w:rsidRPr="004575FD">
        <w:rPr>
          <w:rFonts w:ascii="TH SarabunPSK" w:hAnsi="TH SarabunPSK" w:cs="TH SarabunPSK"/>
          <w:color w:val="000000" w:themeColor="text1"/>
          <w:cs/>
        </w:rPr>
        <w:t xml:space="preserve"> </w:t>
      </w:r>
      <w:r w:rsidR="00890F72" w:rsidRPr="004575FD">
        <w:rPr>
          <w:rFonts w:ascii="TH SarabunPSK" w:hAnsi="TH SarabunPSK" w:cs="TH SarabunPSK"/>
          <w:color w:val="000000" w:themeColor="text1"/>
          <w:cs/>
        </w:rPr>
        <w:t>ในรูปแบบการประชุมหารือร่วมกับระหว่าง</w:t>
      </w:r>
      <w:r w:rsidR="00342794" w:rsidRPr="004575FD">
        <w:rPr>
          <w:rFonts w:ascii="TH SarabunPSK" w:hAnsi="TH SarabunPSK" w:cs="TH SarabunPSK"/>
          <w:color w:val="000000" w:themeColor="text1"/>
          <w:cs/>
        </w:rPr>
        <w:t xml:space="preserve">ผู้เชี่ยวชาญด้านบัญชี </w:t>
      </w:r>
      <w:r w:rsidR="00342794" w:rsidRPr="004575FD">
        <w:rPr>
          <w:rFonts w:ascii="TH SarabunPSK" w:hAnsi="TH SarabunPSK" w:cs="TH SarabunPSK"/>
          <w:color w:val="000000" w:themeColor="text1"/>
        </w:rPr>
        <w:t xml:space="preserve">TSA </w:t>
      </w:r>
      <w:r w:rsidR="00890F72" w:rsidRPr="004575FD">
        <w:rPr>
          <w:rFonts w:ascii="TH SarabunPSK" w:hAnsi="TH SarabunPSK" w:cs="TH SarabunPSK"/>
          <w:color w:val="000000" w:themeColor="text1"/>
          <w:cs/>
        </w:rPr>
        <w:t xml:space="preserve">ที่ </w:t>
      </w:r>
      <w:r w:rsidR="00890F72" w:rsidRPr="004575FD">
        <w:rPr>
          <w:rFonts w:ascii="TH SarabunPSK" w:hAnsi="TH SarabunPSK" w:cs="TH SarabunPSK"/>
          <w:color w:val="000000" w:themeColor="text1"/>
        </w:rPr>
        <w:t xml:space="preserve">UNESCAP </w:t>
      </w:r>
      <w:r w:rsidR="00890F72" w:rsidRPr="004575FD">
        <w:rPr>
          <w:rFonts w:ascii="TH SarabunPSK" w:hAnsi="TH SarabunPSK" w:cs="TH SarabunPSK"/>
          <w:color w:val="000000" w:themeColor="text1"/>
          <w:cs/>
        </w:rPr>
        <w:t>จัดหา</w:t>
      </w:r>
      <w:r w:rsidR="004575FD" w:rsidRPr="004575FD"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 w:rsidR="00890F72" w:rsidRPr="004575FD">
        <w:rPr>
          <w:rFonts w:ascii="TH SarabunPSK" w:hAnsi="TH SarabunPSK" w:cs="TH SarabunPSK"/>
          <w:color w:val="000000" w:themeColor="text1"/>
          <w:cs/>
        </w:rPr>
        <w:t xml:space="preserve">ตัวแทนนักวิจัยของ </w:t>
      </w:r>
      <w:r w:rsidR="00890F72" w:rsidRPr="004575FD">
        <w:rPr>
          <w:rFonts w:ascii="TH SarabunPSK" w:hAnsi="TH SarabunPSK" w:cs="TH SarabunPSK"/>
          <w:color w:val="000000" w:themeColor="text1"/>
        </w:rPr>
        <w:t xml:space="preserve">BIOTEC </w:t>
      </w:r>
      <w:r w:rsidR="004C442E">
        <w:rPr>
          <w:rFonts w:ascii="TH SarabunPSK" w:hAnsi="TH SarabunPSK" w:cs="TH SarabunPSK"/>
          <w:color w:val="000000" w:themeColor="text1"/>
          <w:cs/>
        </w:rPr>
        <w:t xml:space="preserve">และตัวแทนเจ้าหน้าที่ของสำนักงานสถิติแห่งชาติ </w:t>
      </w:r>
      <w:r w:rsidR="00890F72" w:rsidRPr="004575FD">
        <w:rPr>
          <w:rFonts w:ascii="TH SarabunPSK" w:hAnsi="TH SarabunPSK" w:cs="TH SarabunPSK"/>
          <w:color w:val="000000" w:themeColor="text1"/>
          <w:cs/>
        </w:rPr>
        <w:t>และได้จัดประชุมเพื่อนำเสนอร่างผลการศึกษาเพื่อขอ</w:t>
      </w:r>
      <w:r w:rsidR="00FE2BCE" w:rsidRPr="004575FD">
        <w:rPr>
          <w:rFonts w:ascii="TH SarabunPSK" w:hAnsi="TH SarabunPSK" w:cs="TH SarabunPSK" w:hint="cs"/>
          <w:color w:val="000000" w:themeColor="text1"/>
          <w:cs/>
        </w:rPr>
        <w:t>รับฟัง</w:t>
      </w:r>
      <w:r w:rsidR="00890F72" w:rsidRPr="004575FD">
        <w:rPr>
          <w:rFonts w:ascii="TH SarabunPSK" w:hAnsi="TH SarabunPSK" w:cs="TH SarabunPSK"/>
          <w:color w:val="000000" w:themeColor="text1"/>
          <w:cs/>
        </w:rPr>
        <w:t>ความคิดเห็นจากหน่วยงานที่เกี่ยวข้อง</w:t>
      </w:r>
      <w:r w:rsidR="00FE2BCE" w:rsidRPr="004575FD">
        <w:rPr>
          <w:rFonts w:ascii="TH SarabunPSK" w:hAnsi="TH SarabunPSK" w:cs="TH SarabunPSK" w:hint="cs"/>
          <w:color w:val="000000" w:themeColor="text1"/>
          <w:cs/>
        </w:rPr>
        <w:t>ใน</w:t>
      </w:r>
      <w:r w:rsidR="00890F72" w:rsidRPr="004575FD">
        <w:rPr>
          <w:rFonts w:ascii="TH SarabunPSK" w:hAnsi="TH SarabunPSK" w:cs="TH SarabunPSK"/>
          <w:color w:val="000000" w:themeColor="text1"/>
          <w:cs/>
        </w:rPr>
        <w:t>เดือน</w:t>
      </w:r>
      <w:r w:rsidR="00D441D2" w:rsidRPr="004575FD">
        <w:rPr>
          <w:rFonts w:ascii="TH SarabunPSK" w:hAnsi="TH SarabunPSK" w:cs="TH SarabunPSK"/>
          <w:color w:val="000000" w:themeColor="text1"/>
          <w:cs/>
        </w:rPr>
        <w:t>พฤษภาคม</w:t>
      </w:r>
      <w:r w:rsidR="00890F72" w:rsidRPr="004575FD">
        <w:rPr>
          <w:rFonts w:ascii="TH SarabunPSK" w:hAnsi="TH SarabunPSK" w:cs="TH SarabunPSK"/>
          <w:color w:val="000000" w:themeColor="text1"/>
          <w:cs/>
        </w:rPr>
        <w:t xml:space="preserve"> </w:t>
      </w:r>
      <w:r w:rsidR="00890F72" w:rsidRPr="004575FD">
        <w:rPr>
          <w:rFonts w:ascii="TH SarabunPSK" w:hAnsi="TH SarabunPSK" w:cs="TH SarabunPSK"/>
          <w:color w:val="000000" w:themeColor="text1"/>
        </w:rPr>
        <w:t xml:space="preserve">2562 </w:t>
      </w:r>
      <w:r w:rsidR="00D441D2" w:rsidRPr="004575FD">
        <w:rPr>
          <w:rFonts w:ascii="TH SarabunPSK" w:hAnsi="TH SarabunPSK" w:cs="TH SarabunPSK"/>
          <w:color w:val="000000" w:themeColor="text1"/>
          <w:cs/>
        </w:rPr>
        <w:t xml:space="preserve"> ทั้งนี้ </w:t>
      </w:r>
      <w:r w:rsidR="00D441D2" w:rsidRPr="004575FD">
        <w:rPr>
          <w:rFonts w:ascii="TH SarabunPSK" w:hAnsi="TH SarabunPSK" w:cs="TH SarabunPSK"/>
          <w:color w:val="000000" w:themeColor="text1"/>
        </w:rPr>
        <w:t xml:space="preserve">UNESCAP </w:t>
      </w:r>
      <w:r w:rsidR="00D441D2" w:rsidRPr="004575FD">
        <w:rPr>
          <w:rFonts w:ascii="TH SarabunPSK" w:hAnsi="TH SarabunPSK" w:cs="TH SarabunPSK"/>
          <w:color w:val="000000" w:themeColor="text1"/>
          <w:cs/>
        </w:rPr>
        <w:t>ได้ขยายเวลา</w:t>
      </w:r>
      <w:r w:rsidR="00FE2BCE" w:rsidRPr="004575FD">
        <w:rPr>
          <w:rFonts w:ascii="TH SarabunPSK" w:hAnsi="TH SarabunPSK" w:cs="TH SarabunPSK" w:hint="cs"/>
          <w:color w:val="000000" w:themeColor="text1"/>
          <w:cs/>
        </w:rPr>
        <w:t>โครงการ</w:t>
      </w:r>
      <w:r w:rsidR="00D441D2" w:rsidRPr="004575FD">
        <w:rPr>
          <w:rFonts w:ascii="TH SarabunPSK" w:hAnsi="TH SarabunPSK" w:cs="TH SarabunPSK"/>
          <w:color w:val="000000" w:themeColor="text1"/>
          <w:cs/>
        </w:rPr>
        <w:t>เพื่อให้</w:t>
      </w:r>
      <w:r w:rsidR="00062E95" w:rsidRPr="004575FD">
        <w:rPr>
          <w:rFonts w:ascii="TH SarabunPSK" w:hAnsi="TH SarabunPSK" w:cs="TH SarabunPSK"/>
          <w:color w:val="000000" w:themeColor="text1"/>
          <w:cs/>
        </w:rPr>
        <w:t xml:space="preserve">การจัดทำบัญชี </w:t>
      </w:r>
      <w:r w:rsidR="00062E95" w:rsidRPr="004575FD">
        <w:rPr>
          <w:rFonts w:ascii="TH SarabunPSK" w:hAnsi="TH SarabunPSK" w:cs="TH SarabunPSK"/>
          <w:color w:val="000000" w:themeColor="text1"/>
        </w:rPr>
        <w:t>TSA</w:t>
      </w:r>
      <w:r w:rsidR="00062E95" w:rsidRPr="004575FD">
        <w:rPr>
          <w:rFonts w:ascii="TH SarabunPSK" w:hAnsi="TH SarabunPSK" w:cs="TH SarabunPSK"/>
          <w:color w:val="000000" w:themeColor="text1"/>
          <w:cs/>
        </w:rPr>
        <w:t>-</w:t>
      </w:r>
      <w:r w:rsidR="00062E95" w:rsidRPr="004575FD">
        <w:rPr>
          <w:rFonts w:ascii="TH SarabunPSK" w:hAnsi="TH SarabunPSK" w:cs="TH SarabunPSK"/>
          <w:color w:val="000000" w:themeColor="text1"/>
        </w:rPr>
        <w:t xml:space="preserve">SEEA </w:t>
      </w:r>
      <w:r w:rsidR="00062E95" w:rsidRPr="004575FD">
        <w:rPr>
          <w:rFonts w:ascii="TH SarabunPSK" w:hAnsi="TH SarabunPSK" w:cs="TH SarabunPSK"/>
          <w:color w:val="000000" w:themeColor="text1"/>
          <w:cs/>
        </w:rPr>
        <w:t>ของเขตฯ อันดามันมีความสมบูรณ์มากขึ้นและมีการจัดทำข้อมูลและแผนที่ใน</w:t>
      </w:r>
      <w:r w:rsidR="00062E95" w:rsidRPr="004575FD">
        <w:rPr>
          <w:rFonts w:ascii="TH SarabunPSK" w:hAnsi="TH SarabunPSK" w:cs="TH SarabunPSK"/>
          <w:color w:val="000000" w:themeColor="text1"/>
          <w:shd w:val="clear" w:color="auto" w:fill="FFFFFF"/>
          <w:cs/>
        </w:rPr>
        <w:t>ระบบสารสนเทศภูมิศาสตร์ (</w:t>
      </w:r>
      <w:r w:rsidR="00062E95" w:rsidRPr="004575FD">
        <w:rPr>
          <w:rFonts w:ascii="TH SarabunPSK" w:hAnsi="TH SarabunPSK" w:cs="TH SarabunPSK"/>
          <w:color w:val="000000" w:themeColor="text1"/>
          <w:shd w:val="clear" w:color="auto" w:fill="FFFFFF"/>
        </w:rPr>
        <w:t>Geographic Information System</w:t>
      </w:r>
      <w:r w:rsidR="00062E95" w:rsidRPr="004575FD">
        <w:rPr>
          <w:rFonts w:ascii="TH SarabunPSK" w:hAnsi="TH SarabunPSK" w:cs="TH SarabunPSK"/>
          <w:color w:val="000000" w:themeColor="text1"/>
        </w:rPr>
        <w:t>; GIS</w:t>
      </w:r>
      <w:r w:rsidR="00062E95" w:rsidRPr="004575FD">
        <w:rPr>
          <w:rFonts w:ascii="TH SarabunPSK" w:hAnsi="TH SarabunPSK" w:cs="TH SarabunPSK"/>
          <w:color w:val="000000" w:themeColor="text1"/>
          <w:cs/>
        </w:rPr>
        <w:t xml:space="preserve">) </w:t>
      </w:r>
      <w:r w:rsidR="00062E95" w:rsidRPr="004575FD">
        <w:rPr>
          <w:rFonts w:ascii="TH SarabunPSK" w:hAnsi="TH SarabunPSK" w:cs="TH SarabunPSK" w:hint="cs"/>
          <w:color w:val="000000" w:themeColor="text1"/>
          <w:cs/>
        </w:rPr>
        <w:t xml:space="preserve">เพื่อเตรียมนำเสนอผลการศึกษาในการประชุม </w:t>
      </w:r>
      <w:r w:rsidR="00062E95" w:rsidRPr="004575FD">
        <w:rPr>
          <w:rFonts w:ascii="TH SarabunPSK" w:hAnsi="TH SarabunPSK" w:cs="TH SarabunPSK"/>
          <w:color w:val="000000" w:themeColor="text1"/>
        </w:rPr>
        <w:t xml:space="preserve">Ocean Accounts Workshop </w:t>
      </w:r>
      <w:r w:rsidR="00062E95" w:rsidRPr="004575FD">
        <w:rPr>
          <w:rFonts w:ascii="TH SarabunPSK" w:hAnsi="TH SarabunPSK" w:cs="TH SarabunPSK" w:hint="cs"/>
          <w:color w:val="000000" w:themeColor="text1"/>
          <w:cs/>
        </w:rPr>
        <w:t xml:space="preserve">ครั้งที่ </w:t>
      </w:r>
      <w:r w:rsidR="00062E95" w:rsidRPr="004575FD">
        <w:rPr>
          <w:rFonts w:ascii="TH SarabunPSK" w:hAnsi="TH SarabunPSK" w:cs="TH SarabunPSK"/>
          <w:color w:val="000000" w:themeColor="text1"/>
        </w:rPr>
        <w:t>2</w:t>
      </w:r>
      <w:r w:rsidR="00062E95" w:rsidRPr="004575FD">
        <w:rPr>
          <w:rFonts w:ascii="TH SarabunPSK" w:hAnsi="TH SarabunPSK" w:cs="TH SarabunPSK" w:hint="cs"/>
          <w:color w:val="000000" w:themeColor="text1"/>
          <w:cs/>
        </w:rPr>
        <w:t xml:space="preserve"> ในช่วงเดือน</w:t>
      </w:r>
      <w:r w:rsidR="00086D3F" w:rsidRPr="004575FD" w:rsidDel="00086D3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062E95" w:rsidRPr="004575FD">
        <w:rPr>
          <w:rFonts w:ascii="TH SarabunPSK" w:hAnsi="TH SarabunPSK" w:cs="TH SarabunPSK" w:hint="cs"/>
          <w:color w:val="000000" w:themeColor="text1"/>
          <w:cs/>
        </w:rPr>
        <w:t xml:space="preserve">พฤศจิกายน </w:t>
      </w:r>
      <w:r w:rsidR="00062E95" w:rsidRPr="004575FD">
        <w:rPr>
          <w:rFonts w:ascii="TH SarabunPSK" w:hAnsi="TH SarabunPSK" w:cs="TH SarabunPSK"/>
          <w:color w:val="000000" w:themeColor="text1"/>
        </w:rPr>
        <w:t xml:space="preserve">2562 </w:t>
      </w:r>
      <w:r w:rsidR="00062E95" w:rsidRPr="004575FD">
        <w:rPr>
          <w:rFonts w:ascii="TH SarabunPSK" w:hAnsi="TH SarabunPSK" w:cs="TH SarabunPSK" w:hint="cs"/>
          <w:color w:val="000000" w:themeColor="text1"/>
          <w:cs/>
        </w:rPr>
        <w:t>ต่อไป</w:t>
      </w:r>
    </w:p>
    <w:p w14:paraId="009049B0" w14:textId="77777777" w:rsidR="007A4914" w:rsidRDefault="007A4914" w:rsidP="00F776E7">
      <w:pPr>
        <w:pStyle w:val="a5"/>
        <w:spacing w:before="120" w:line="235" w:lineRule="auto"/>
        <w:ind w:right="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5BB94FF" w14:textId="5A8EA232" w:rsidR="00D441D2" w:rsidRPr="002E3CAC" w:rsidRDefault="00D441D2" w:rsidP="00F776E7">
      <w:pPr>
        <w:pStyle w:val="a5"/>
        <w:spacing w:before="120" w:line="235" w:lineRule="auto"/>
        <w:ind w:right="0"/>
        <w:jc w:val="thaiDistribute"/>
        <w:rPr>
          <w:rFonts w:ascii="TH SarabunPSK" w:hAnsi="TH SarabunPSK" w:cs="TH SarabunPSK"/>
          <w:color w:val="000000" w:themeColor="text1"/>
          <w:sz w:val="36"/>
          <w:szCs w:val="36"/>
          <w:cs/>
          <w:lang w:val="en-US"/>
        </w:rPr>
      </w:pPr>
      <w:r w:rsidRPr="002E3CA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วิธีและขอบเขตการศึกษา</w:t>
      </w:r>
      <w:r w:rsidR="007A491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โครงการ</w:t>
      </w:r>
    </w:p>
    <w:p w14:paraId="684FE435" w14:textId="77777777" w:rsidR="000C6D94" w:rsidRPr="00781BA6" w:rsidRDefault="000C6D94" w:rsidP="00F776E7">
      <w:pPr>
        <w:spacing w:before="120" w:after="0" w:line="235" w:lineRule="auto"/>
        <w:jc w:val="thaiDistribute"/>
        <w:rPr>
          <w:rFonts w:ascii="TH SarabunPSK" w:hAnsi="TH SarabunPSK" w:cs="TH SarabunPSK"/>
          <w:b/>
          <w:bCs/>
          <w:color w:val="000000" w:themeColor="text1"/>
          <w:spacing w:val="2"/>
        </w:rPr>
      </w:pPr>
      <w:r w:rsidRPr="00781BA6">
        <w:rPr>
          <w:rFonts w:ascii="TH SarabunPSK" w:hAnsi="TH SarabunPSK" w:cs="TH SarabunPSK" w:hint="cs"/>
          <w:b/>
          <w:bCs/>
          <w:color w:val="000000" w:themeColor="text1"/>
          <w:spacing w:val="2"/>
          <w:cs/>
        </w:rPr>
        <w:t>กรอบแนวคิดการศึกษา</w:t>
      </w:r>
    </w:p>
    <w:p w14:paraId="5BF2C2D5" w14:textId="77777777" w:rsidR="00BC7E0A" w:rsidRPr="004575FD" w:rsidRDefault="000C6D94" w:rsidP="00F776E7">
      <w:pPr>
        <w:spacing w:before="120" w:after="0" w:line="235" w:lineRule="auto"/>
        <w:ind w:firstLine="709"/>
        <w:jc w:val="thaiDistribute"/>
        <w:rPr>
          <w:rFonts w:ascii="TH SarabunPSK" w:hAnsi="TH SarabunPSK" w:cs="TH SarabunPSK"/>
          <w:color w:val="000000" w:themeColor="text1"/>
          <w:spacing w:val="2"/>
        </w:rPr>
      </w:pPr>
      <w:r w:rsidRPr="004575FD">
        <w:rPr>
          <w:rFonts w:ascii="TH SarabunPSK" w:hAnsi="TH SarabunPSK" w:cs="TH SarabunPSK" w:hint="cs"/>
          <w:color w:val="000000" w:themeColor="text1"/>
          <w:spacing w:val="2"/>
          <w:cs/>
        </w:rPr>
        <w:t>ในการ</w:t>
      </w:r>
      <w:r w:rsidRPr="004575FD">
        <w:rPr>
          <w:rFonts w:ascii="TH SarabunPSK" w:hAnsi="TH SarabunPSK" w:cs="TH SarabunPSK" w:hint="cs"/>
          <w:color w:val="000000" w:themeColor="text1"/>
          <w:cs/>
        </w:rPr>
        <w:t>จัดทำ</w:t>
      </w:r>
      <w:r w:rsidRPr="004575FD">
        <w:rPr>
          <w:rFonts w:ascii="TH SarabunPSK" w:hAnsi="TH SarabunPSK" w:cs="TH SarabunPSK"/>
          <w:color w:val="000000" w:themeColor="text1"/>
          <w:cs/>
        </w:rPr>
        <w:t xml:space="preserve">บัญชี </w:t>
      </w:r>
      <w:r w:rsidRPr="004575FD">
        <w:rPr>
          <w:rFonts w:ascii="TH SarabunPSK" w:hAnsi="TH SarabunPSK" w:cs="TH SarabunPSK"/>
          <w:color w:val="000000" w:themeColor="text1"/>
        </w:rPr>
        <w:t>TSA</w:t>
      </w:r>
      <w:r w:rsidRPr="004575FD">
        <w:rPr>
          <w:rFonts w:ascii="TH SarabunPSK" w:hAnsi="TH SarabunPSK" w:cs="TH SarabunPSK"/>
          <w:color w:val="000000" w:themeColor="text1"/>
          <w:cs/>
        </w:rPr>
        <w:t>-</w:t>
      </w:r>
      <w:r w:rsidRPr="004575FD">
        <w:rPr>
          <w:rFonts w:ascii="TH SarabunPSK" w:hAnsi="TH SarabunPSK" w:cs="TH SarabunPSK"/>
          <w:color w:val="000000" w:themeColor="text1"/>
        </w:rPr>
        <w:t>SEEA</w:t>
      </w:r>
      <w:r w:rsidRPr="004575FD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4575FD">
        <w:rPr>
          <w:rFonts w:ascii="TH SarabunPSK" w:hAnsi="TH SarabunPSK" w:cs="TH SarabunPSK" w:hint="cs"/>
          <w:color w:val="000000" w:themeColor="text1"/>
          <w:cs/>
        </w:rPr>
        <w:t xml:space="preserve">ของเขตพัฒนาการท่องเที่ยวอันดามันอ้างอิงแนวคิดการจัดทำข้อมูลตามเอกสารสำคัญ 2 เล่มได้แก่ </w:t>
      </w:r>
      <w:r w:rsidR="002A053F" w:rsidRPr="004575FD">
        <w:rPr>
          <w:rFonts w:ascii="TH SarabunPSK" w:hAnsi="TH SarabunPSK" w:cs="TH SarabunPSK"/>
          <w:color w:val="000000" w:themeColor="text1"/>
          <w:spacing w:val="2"/>
        </w:rPr>
        <w:t>Linking the TSA and the SEEA</w:t>
      </w:r>
      <w:r w:rsidR="002A053F" w:rsidRPr="004575FD">
        <w:rPr>
          <w:rFonts w:ascii="TH SarabunPSK" w:hAnsi="TH SarabunPSK" w:cs="TH SarabunPSK"/>
          <w:color w:val="000000" w:themeColor="text1"/>
          <w:spacing w:val="2"/>
          <w:cs/>
        </w:rPr>
        <w:t xml:space="preserve">: </w:t>
      </w:r>
      <w:r w:rsidR="002A053F" w:rsidRPr="004575FD">
        <w:rPr>
          <w:rFonts w:ascii="TH SarabunPSK" w:hAnsi="TH SarabunPSK" w:cs="TH SarabunPSK"/>
          <w:color w:val="000000" w:themeColor="text1"/>
          <w:spacing w:val="2"/>
        </w:rPr>
        <w:t xml:space="preserve">A technical note, World Tourism Organization </w:t>
      </w:r>
      <w:r w:rsidR="002A053F" w:rsidRPr="004575FD">
        <w:rPr>
          <w:rFonts w:ascii="TH SarabunPSK" w:hAnsi="TH SarabunPSK" w:cs="TH SarabunPSK"/>
          <w:color w:val="000000" w:themeColor="text1"/>
          <w:spacing w:val="2"/>
          <w:cs/>
        </w:rPr>
        <w:t>(</w:t>
      </w:r>
      <w:r w:rsidR="002A053F" w:rsidRPr="004575FD">
        <w:rPr>
          <w:rFonts w:ascii="TH SarabunPSK" w:hAnsi="TH SarabunPSK" w:cs="TH SarabunPSK"/>
          <w:color w:val="000000" w:themeColor="text1"/>
          <w:spacing w:val="2"/>
        </w:rPr>
        <w:t>UNWTO</w:t>
      </w:r>
      <w:r w:rsidR="002A053F" w:rsidRPr="004575FD">
        <w:rPr>
          <w:rFonts w:ascii="TH SarabunPSK" w:hAnsi="TH SarabunPSK" w:cs="TH SarabunPSK"/>
          <w:color w:val="000000" w:themeColor="text1"/>
          <w:spacing w:val="2"/>
          <w:cs/>
        </w:rPr>
        <w:t>)</w:t>
      </w:r>
      <w:r w:rsidR="002A053F" w:rsidRPr="004575FD">
        <w:rPr>
          <w:rFonts w:ascii="TH SarabunPSK" w:hAnsi="TH SarabunPSK" w:cs="TH SarabunPSK" w:hint="cs"/>
          <w:color w:val="000000" w:themeColor="text1"/>
          <w:spacing w:val="2"/>
          <w:cs/>
        </w:rPr>
        <w:t xml:space="preserve"> </w:t>
      </w:r>
      <w:r w:rsidRPr="004575FD">
        <w:rPr>
          <w:rFonts w:ascii="TH SarabunPSK" w:hAnsi="TH SarabunPSK" w:cs="TH SarabunPSK" w:hint="cs"/>
          <w:color w:val="000000" w:themeColor="text1"/>
          <w:spacing w:val="2"/>
          <w:cs/>
        </w:rPr>
        <w:t xml:space="preserve">และ </w:t>
      </w:r>
      <w:r w:rsidRPr="004575FD">
        <w:rPr>
          <w:rFonts w:ascii="TH SarabunPSK" w:hAnsi="TH SarabunPSK" w:cs="TH SarabunPSK"/>
          <w:color w:val="000000" w:themeColor="text1"/>
          <w:spacing w:val="-4"/>
        </w:rPr>
        <w:t>SEEA</w:t>
      </w:r>
      <w:r w:rsidRPr="004575FD">
        <w:rPr>
          <w:rFonts w:ascii="TH SarabunPSK" w:hAnsi="TH SarabunPSK" w:cs="TH SarabunPSK"/>
          <w:color w:val="000000" w:themeColor="text1"/>
          <w:spacing w:val="-4"/>
          <w:cs/>
        </w:rPr>
        <w:t>-</w:t>
      </w:r>
      <w:r w:rsidRPr="004575FD">
        <w:rPr>
          <w:rFonts w:ascii="TH SarabunPSK" w:hAnsi="TH SarabunPSK" w:cs="TH SarabunPSK"/>
          <w:color w:val="000000" w:themeColor="text1"/>
          <w:spacing w:val="-4"/>
        </w:rPr>
        <w:t xml:space="preserve">Central Framework </w:t>
      </w:r>
      <w:r w:rsidRPr="004575FD">
        <w:rPr>
          <w:rFonts w:ascii="TH SarabunPSK" w:hAnsi="TH SarabunPSK" w:cs="TH SarabunPSK"/>
          <w:color w:val="000000" w:themeColor="text1"/>
          <w:spacing w:val="-4"/>
          <w:cs/>
        </w:rPr>
        <w:t>(</w:t>
      </w:r>
      <w:r w:rsidRPr="004575FD">
        <w:rPr>
          <w:rFonts w:ascii="TH SarabunPSK" w:hAnsi="TH SarabunPSK" w:cs="TH SarabunPSK"/>
          <w:color w:val="000000" w:themeColor="text1"/>
          <w:spacing w:val="-4"/>
        </w:rPr>
        <w:t>SEEA</w:t>
      </w:r>
      <w:r w:rsidRPr="004575FD">
        <w:rPr>
          <w:rFonts w:ascii="TH SarabunPSK" w:hAnsi="TH SarabunPSK" w:cs="TH SarabunPSK"/>
          <w:color w:val="000000" w:themeColor="text1"/>
          <w:spacing w:val="-4"/>
          <w:cs/>
        </w:rPr>
        <w:t>-</w:t>
      </w:r>
      <w:r w:rsidRPr="004575FD">
        <w:rPr>
          <w:rFonts w:ascii="TH SarabunPSK" w:hAnsi="TH SarabunPSK" w:cs="TH SarabunPSK"/>
          <w:color w:val="000000" w:themeColor="text1"/>
          <w:spacing w:val="-4"/>
        </w:rPr>
        <w:t>CF</w:t>
      </w:r>
      <w:r w:rsidRPr="004575FD">
        <w:rPr>
          <w:rFonts w:ascii="TH SarabunPSK" w:hAnsi="TH SarabunPSK" w:cs="TH SarabunPSK"/>
          <w:color w:val="000000" w:themeColor="text1"/>
          <w:spacing w:val="-4"/>
          <w:cs/>
        </w:rPr>
        <w:t>)</w:t>
      </w:r>
      <w:r w:rsidRPr="004575FD">
        <w:rPr>
          <w:rFonts w:ascii="TH SarabunPSK" w:hAnsi="TH SarabunPSK" w:cs="TH SarabunPSK"/>
          <w:color w:val="000000" w:themeColor="text1"/>
          <w:spacing w:val="-4"/>
        </w:rPr>
        <w:t xml:space="preserve"> 2012</w:t>
      </w:r>
      <w:r w:rsidR="00D22E27" w:rsidRPr="004575FD">
        <w:rPr>
          <w:rFonts w:ascii="TH SarabunPSK" w:hAnsi="TH SarabunPSK" w:cs="TH SarabunPSK" w:hint="cs"/>
          <w:color w:val="000000" w:themeColor="text1"/>
          <w:spacing w:val="-4"/>
          <w:cs/>
        </w:rPr>
        <w:t>,</w:t>
      </w:r>
      <w:r w:rsidRPr="004575FD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 </w:t>
      </w:r>
      <w:r w:rsidRPr="004575FD">
        <w:rPr>
          <w:rFonts w:ascii="TH SarabunPSK" w:hAnsi="TH SarabunPSK" w:cs="TH SarabunPSK"/>
          <w:color w:val="000000" w:themeColor="text1"/>
          <w:spacing w:val="-4"/>
          <w:cs/>
        </w:rPr>
        <w:t>(</w:t>
      </w:r>
      <w:r w:rsidRPr="004575FD">
        <w:rPr>
          <w:rFonts w:ascii="TH SarabunPSK" w:hAnsi="TH SarabunPSK" w:cs="TH SarabunPSK"/>
          <w:color w:val="000000" w:themeColor="text1"/>
          <w:spacing w:val="-4"/>
        </w:rPr>
        <w:t>UNSD</w:t>
      </w:r>
      <w:r w:rsidRPr="004575FD">
        <w:rPr>
          <w:rFonts w:ascii="TH SarabunPSK" w:hAnsi="TH SarabunPSK" w:cs="TH SarabunPSK"/>
          <w:color w:val="000000" w:themeColor="text1"/>
          <w:spacing w:val="-4"/>
          <w:cs/>
        </w:rPr>
        <w:t>)</w:t>
      </w:r>
    </w:p>
    <w:p w14:paraId="0B294FB5" w14:textId="77777777" w:rsidR="004D4D12" w:rsidRPr="0031359F" w:rsidRDefault="004D4D12" w:rsidP="00F776E7">
      <w:pPr>
        <w:spacing w:after="0" w:line="235" w:lineRule="auto"/>
        <w:ind w:firstLine="709"/>
        <w:jc w:val="thaiDistribute"/>
        <w:rPr>
          <w:rFonts w:ascii="TH SarabunPSK" w:hAnsi="TH SarabunPSK" w:cs="TH SarabunPSK"/>
          <w:color w:val="000000" w:themeColor="text1"/>
        </w:rPr>
      </w:pPr>
    </w:p>
    <w:p w14:paraId="4AE37C90" w14:textId="77777777" w:rsidR="000C6D94" w:rsidRPr="00781BA6" w:rsidRDefault="000C6D94" w:rsidP="00F776E7">
      <w:pPr>
        <w:spacing w:before="120" w:after="0" w:line="235" w:lineRule="auto"/>
        <w:jc w:val="thaiDistribute"/>
        <w:rPr>
          <w:rFonts w:ascii="TH SarabunPSK" w:hAnsi="TH SarabunPSK" w:cs="TH SarabunPSK"/>
          <w:b/>
          <w:bCs/>
          <w:color w:val="000000" w:themeColor="text1"/>
          <w:spacing w:val="2"/>
        </w:rPr>
      </w:pPr>
      <w:r w:rsidRPr="00781BA6">
        <w:rPr>
          <w:rFonts w:ascii="TH SarabunPSK" w:hAnsi="TH SarabunPSK" w:cs="TH SarabunPSK" w:hint="cs"/>
          <w:b/>
          <w:bCs/>
          <w:color w:val="000000" w:themeColor="text1"/>
          <w:spacing w:val="2"/>
          <w:cs/>
        </w:rPr>
        <w:t>พื้นที่การศึกษา</w:t>
      </w:r>
    </w:p>
    <w:p w14:paraId="142E87CB" w14:textId="77777777" w:rsidR="000C6D94" w:rsidRPr="004575FD" w:rsidRDefault="000C6D94" w:rsidP="00F776E7">
      <w:pPr>
        <w:autoSpaceDE w:val="0"/>
        <w:autoSpaceDN w:val="0"/>
        <w:adjustRightInd w:val="0"/>
        <w:spacing w:after="0" w:line="235" w:lineRule="auto"/>
        <w:ind w:firstLine="709"/>
        <w:jc w:val="thaiDistribute"/>
        <w:rPr>
          <w:rFonts w:ascii="TH SarabunPSK" w:hAnsi="TH SarabunPSK" w:cs="TH SarabunPSK"/>
          <w:color w:val="000000" w:themeColor="text1"/>
        </w:rPr>
      </w:pPr>
      <w:r w:rsidRPr="004575FD">
        <w:rPr>
          <w:rFonts w:ascii="TH SarabunPSK" w:hAnsi="TH SarabunPSK" w:cs="TH SarabunPSK"/>
          <w:color w:val="000000" w:themeColor="text1"/>
          <w:cs/>
        </w:rPr>
        <w:t>เขตพัฒนาการท่องเที่ยวอันดามัน  ได้แก่ ภูเก็ต กระบี่ พังงา ตรัง และสตูล</w:t>
      </w:r>
    </w:p>
    <w:p w14:paraId="581C244D" w14:textId="77777777" w:rsidR="004D4D12" w:rsidRPr="004575FD" w:rsidRDefault="004D4D12" w:rsidP="00F776E7">
      <w:pPr>
        <w:autoSpaceDE w:val="0"/>
        <w:autoSpaceDN w:val="0"/>
        <w:adjustRightInd w:val="0"/>
        <w:spacing w:after="0" w:line="235" w:lineRule="auto"/>
        <w:ind w:firstLine="709"/>
        <w:jc w:val="thaiDistribute"/>
        <w:rPr>
          <w:rFonts w:ascii="TH SarabunPSK" w:hAnsi="TH SarabunPSK" w:cs="TH SarabunPSK"/>
          <w:color w:val="000000" w:themeColor="text1"/>
        </w:rPr>
      </w:pPr>
    </w:p>
    <w:p w14:paraId="5CE87FDB" w14:textId="469CCF20" w:rsidR="00A27B40" w:rsidRPr="00781BA6" w:rsidRDefault="00A27B40" w:rsidP="00F776E7">
      <w:pPr>
        <w:spacing w:before="120" w:after="0" w:line="235" w:lineRule="auto"/>
        <w:jc w:val="thaiDistribute"/>
        <w:rPr>
          <w:rFonts w:ascii="TH SarabunPSK" w:hAnsi="TH SarabunPSK" w:cs="TH SarabunPSK"/>
          <w:b/>
          <w:bCs/>
          <w:color w:val="000000" w:themeColor="text1"/>
          <w:spacing w:val="2"/>
        </w:rPr>
      </w:pPr>
      <w:r w:rsidRPr="00781BA6">
        <w:rPr>
          <w:rFonts w:ascii="TH SarabunPSK" w:hAnsi="TH SarabunPSK" w:cs="TH SarabunPSK" w:hint="cs"/>
          <w:b/>
          <w:bCs/>
          <w:color w:val="000000" w:themeColor="text1"/>
          <w:spacing w:val="2"/>
          <w:cs/>
        </w:rPr>
        <w:t>เวลาอ้างอิง</w:t>
      </w:r>
    </w:p>
    <w:p w14:paraId="5E7DEAF2" w14:textId="72183BE9" w:rsidR="00A27B40" w:rsidRPr="00A27B40" w:rsidRDefault="00A27B40" w:rsidP="00F776E7">
      <w:pPr>
        <w:autoSpaceDE w:val="0"/>
        <w:autoSpaceDN w:val="0"/>
        <w:adjustRightInd w:val="0"/>
        <w:spacing w:after="0" w:line="235" w:lineRule="auto"/>
        <w:ind w:firstLine="709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ปี พ.ศ. 2559 เนื่องจากข้อมูลที่นำมาใช้ในการจัดทำใช้ข้อมูลหลัก</w:t>
      </w:r>
      <w:r w:rsidR="00C6400C">
        <w:rPr>
          <w:rFonts w:ascii="TH SarabunPSK" w:hAnsi="TH SarabunPSK" w:cs="TH SarabunPSK" w:hint="cs"/>
          <w:color w:val="000000" w:themeColor="text1"/>
          <w:cs/>
        </w:rPr>
        <w:t>รายงานการจัดทำบัญชีประชาชาติด้านการท่องเที่ยว (</w:t>
      </w:r>
      <w:r w:rsidR="00C6400C">
        <w:rPr>
          <w:rFonts w:ascii="TH SarabunPSK" w:hAnsi="TH SarabunPSK" w:cs="TH SarabunPSK"/>
          <w:color w:val="000000" w:themeColor="text1"/>
        </w:rPr>
        <w:t>Tourism Satellite Account</w:t>
      </w:r>
      <w:r w:rsidR="00C6400C">
        <w:rPr>
          <w:rFonts w:ascii="TH SarabunPSK" w:hAnsi="TH SarabunPSK" w:cs="TH SarabunPSK"/>
          <w:color w:val="000000" w:themeColor="text1"/>
          <w:cs/>
        </w:rPr>
        <w:t>:</w:t>
      </w:r>
      <w:r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4575FD">
        <w:rPr>
          <w:rFonts w:ascii="TH SarabunPSK" w:hAnsi="TH SarabunPSK" w:cs="TH SarabunPSK"/>
          <w:color w:val="000000" w:themeColor="text1"/>
          <w:spacing w:val="2"/>
        </w:rPr>
        <w:t>TSA</w:t>
      </w:r>
      <w:r w:rsidR="00C6400C">
        <w:rPr>
          <w:rFonts w:ascii="TH SarabunPSK" w:hAnsi="TH SarabunPSK" w:cs="TH SarabunPSK"/>
          <w:color w:val="000000" w:themeColor="text1"/>
          <w:spacing w:val="2"/>
          <w:cs/>
        </w:rPr>
        <w:t>)</w:t>
      </w:r>
      <w:r>
        <w:rPr>
          <w:rFonts w:ascii="TH SarabunPSK" w:hAnsi="TH SarabunPSK" w:cs="TH SarabunPSK" w:hint="cs"/>
          <w:color w:val="000000" w:themeColor="text1"/>
          <w:spacing w:val="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pacing w:val="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2"/>
          <w:cs/>
        </w:rPr>
        <w:t xml:space="preserve">พ.ศ.2560 </w:t>
      </w:r>
      <w:r w:rsidR="00C6400C">
        <w:rPr>
          <w:rFonts w:ascii="TH SarabunPSK" w:hAnsi="TH SarabunPSK" w:cs="TH SarabunPSK" w:hint="cs"/>
          <w:color w:val="000000" w:themeColor="text1"/>
          <w:spacing w:val="2"/>
          <w:cs/>
        </w:rPr>
        <w:t>โดยมี</w:t>
      </w:r>
      <w:r>
        <w:rPr>
          <w:rFonts w:ascii="TH SarabunPSK" w:hAnsi="TH SarabunPSK" w:cs="TH SarabunPSK" w:hint="cs"/>
          <w:color w:val="000000" w:themeColor="text1"/>
          <w:spacing w:val="2"/>
          <w:cs/>
        </w:rPr>
        <w:t>คาบเวลาอ้างอิงในการจัดทำข้อมูล</w:t>
      </w:r>
      <w:r w:rsidR="00C6400C">
        <w:rPr>
          <w:rFonts w:ascii="TH SarabunPSK" w:hAnsi="TH SarabunPSK" w:cs="TH SarabunPSK" w:hint="cs"/>
          <w:color w:val="000000" w:themeColor="text1"/>
          <w:spacing w:val="2"/>
          <w:cs/>
        </w:rPr>
        <w:t>คือ  พ.ศ.2559 ซึ่งเป็นปีที่ตรงกับคาบเวลาอ้างอิงของการจัดทำสำมะโน</w:t>
      </w:r>
      <w:r w:rsidR="0031359F">
        <w:rPr>
          <w:rFonts w:ascii="TH SarabunPSK" w:hAnsi="TH SarabunPSK" w:cs="TH SarabunPSK" w:hint="cs"/>
          <w:color w:val="000000" w:themeColor="text1"/>
          <w:spacing w:val="2"/>
          <w:cs/>
        </w:rPr>
        <w:t>ธุรกิจและ</w:t>
      </w:r>
      <w:r w:rsidR="00C6400C">
        <w:rPr>
          <w:rFonts w:ascii="TH SarabunPSK" w:hAnsi="TH SarabunPSK" w:cs="TH SarabunPSK" w:hint="cs"/>
          <w:color w:val="000000" w:themeColor="text1"/>
          <w:spacing w:val="2"/>
          <w:cs/>
        </w:rPr>
        <w:t>อุตสาหกรรม พ.ศ.2560 ซึ่งใช้เป็นฐานข้อมูลสำคัญในการจัดทำ</w:t>
      </w:r>
      <w:r w:rsidR="00C6400C">
        <w:rPr>
          <w:rFonts w:ascii="TH SarabunPSK" w:hAnsi="TH SarabunPSK" w:cs="TH SarabunPSK"/>
          <w:color w:val="000000" w:themeColor="text1"/>
          <w:spacing w:val="2"/>
        </w:rPr>
        <w:t xml:space="preserve"> TSA</w:t>
      </w:r>
    </w:p>
    <w:p w14:paraId="29527F40" w14:textId="77777777" w:rsidR="00A27B40" w:rsidRDefault="00A27B40" w:rsidP="00F776E7">
      <w:pPr>
        <w:autoSpaceDE w:val="0"/>
        <w:autoSpaceDN w:val="0"/>
        <w:adjustRightInd w:val="0"/>
        <w:spacing w:after="0" w:line="235" w:lineRule="auto"/>
        <w:jc w:val="thaiDistribute"/>
        <w:rPr>
          <w:rFonts w:ascii="TH SarabunPSK" w:hAnsi="TH SarabunPSK" w:cs="TH SarabunPSK"/>
          <w:color w:val="000000" w:themeColor="text1"/>
          <w:u w:val="single"/>
        </w:rPr>
      </w:pPr>
    </w:p>
    <w:p w14:paraId="4AA98898" w14:textId="175B6C32" w:rsidR="000C6D94" w:rsidRPr="00781BA6" w:rsidRDefault="000C6D94" w:rsidP="00F776E7">
      <w:pPr>
        <w:autoSpaceDE w:val="0"/>
        <w:autoSpaceDN w:val="0"/>
        <w:adjustRightInd w:val="0"/>
        <w:spacing w:before="120" w:after="0" w:line="235" w:lineRule="auto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781BA6">
        <w:rPr>
          <w:rFonts w:ascii="TH SarabunPSK" w:hAnsi="TH SarabunPSK" w:cs="TH SarabunPSK" w:hint="cs"/>
          <w:b/>
          <w:bCs/>
          <w:color w:val="000000" w:themeColor="text1"/>
          <w:cs/>
        </w:rPr>
        <w:t>วิธีการศึกษา</w:t>
      </w:r>
    </w:p>
    <w:p w14:paraId="64EA1B43" w14:textId="77777777" w:rsidR="00E357F1" w:rsidRPr="004575FD" w:rsidRDefault="00E357F1" w:rsidP="00F776E7">
      <w:pPr>
        <w:pStyle w:val="a3"/>
        <w:numPr>
          <w:ilvl w:val="0"/>
          <w:numId w:val="13"/>
        </w:numPr>
        <w:spacing w:before="120" w:after="0" w:line="235" w:lineRule="auto"/>
        <w:ind w:left="426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4575FD">
        <w:rPr>
          <w:rFonts w:ascii="TH SarabunPSK" w:hAnsi="TH SarabunPSK" w:cs="TH SarabunPSK"/>
          <w:color w:val="000000" w:themeColor="text1"/>
          <w:spacing w:val="2"/>
          <w:szCs w:val="32"/>
          <w:cs/>
        </w:rPr>
        <w:t xml:space="preserve">จัดทำบัญชี </w:t>
      </w:r>
      <w:r w:rsidRPr="004575FD">
        <w:rPr>
          <w:rFonts w:ascii="TH SarabunPSK" w:hAnsi="TH SarabunPSK" w:cs="TH SarabunPSK"/>
          <w:color w:val="000000" w:themeColor="text1"/>
          <w:spacing w:val="2"/>
          <w:szCs w:val="32"/>
        </w:rPr>
        <w:t>TSA</w:t>
      </w:r>
      <w:r w:rsidRPr="004575FD">
        <w:rPr>
          <w:rFonts w:ascii="TH SarabunPSK" w:hAnsi="TH SarabunPSK" w:cs="TH SarabunPSK"/>
          <w:color w:val="000000" w:themeColor="text1"/>
          <w:spacing w:val="2"/>
          <w:szCs w:val="32"/>
          <w:cs/>
        </w:rPr>
        <w:t>-</w:t>
      </w:r>
      <w:r w:rsidRPr="004575FD">
        <w:rPr>
          <w:rFonts w:ascii="TH SarabunPSK" w:hAnsi="TH SarabunPSK" w:cs="TH SarabunPSK"/>
          <w:color w:val="000000" w:themeColor="text1"/>
          <w:spacing w:val="2"/>
          <w:szCs w:val="32"/>
        </w:rPr>
        <w:t>SEEA</w:t>
      </w:r>
      <w:r w:rsidRPr="004575FD">
        <w:rPr>
          <w:rFonts w:ascii="TH SarabunPSK" w:hAnsi="TH SarabunPSK" w:cs="TH SarabunPSK"/>
          <w:color w:val="000000" w:themeColor="text1"/>
          <w:spacing w:val="2"/>
          <w:szCs w:val="32"/>
          <w:cs/>
        </w:rPr>
        <w:t xml:space="preserve"> </w:t>
      </w:r>
      <w:r w:rsidRPr="004575FD">
        <w:rPr>
          <w:rFonts w:ascii="TH SarabunPSK" w:hAnsi="TH SarabunPSK" w:cs="TH SarabunPSK" w:hint="cs"/>
          <w:color w:val="000000" w:themeColor="text1"/>
          <w:spacing w:val="2"/>
          <w:szCs w:val="32"/>
          <w:cs/>
        </w:rPr>
        <w:t>สำหรับเขตพัฒนาการท่องเที่ยวอันดามัน</w:t>
      </w:r>
      <w:r w:rsidRPr="004575FD">
        <w:rPr>
          <w:rFonts w:ascii="TH SarabunPSK" w:hAnsi="TH SarabunPSK" w:cs="TH SarabunPSK"/>
          <w:color w:val="000000" w:themeColor="text1"/>
          <w:spacing w:val="2"/>
          <w:szCs w:val="32"/>
          <w:cs/>
        </w:rPr>
        <w:t xml:space="preserve">จำนวน </w:t>
      </w:r>
      <w:r w:rsidRPr="004575FD">
        <w:rPr>
          <w:rFonts w:ascii="TH SarabunPSK" w:hAnsi="TH SarabunPSK" w:cs="TH SarabunPSK"/>
          <w:color w:val="000000" w:themeColor="text1"/>
          <w:spacing w:val="2"/>
          <w:szCs w:val="32"/>
        </w:rPr>
        <w:t>4</w:t>
      </w:r>
      <w:r w:rsidRPr="004575FD">
        <w:rPr>
          <w:rFonts w:ascii="TH SarabunPSK" w:hAnsi="TH SarabunPSK" w:cs="TH SarabunPSK"/>
          <w:color w:val="000000" w:themeColor="text1"/>
          <w:spacing w:val="2"/>
          <w:szCs w:val="32"/>
          <w:cs/>
        </w:rPr>
        <w:t xml:space="preserve"> บัญชี </w:t>
      </w:r>
      <w:r w:rsidRPr="004575FD">
        <w:rPr>
          <w:rFonts w:ascii="TH SarabunPSK" w:hAnsi="TH SarabunPSK" w:cs="TH SarabunPSK" w:hint="cs"/>
          <w:color w:val="000000" w:themeColor="text1"/>
          <w:spacing w:val="2"/>
          <w:szCs w:val="32"/>
          <w:cs/>
        </w:rPr>
        <w:t>เนื่องจาก</w:t>
      </w:r>
      <w:r w:rsidRPr="004575FD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Pr="004575FD">
        <w:rPr>
          <w:rFonts w:ascii="TH SarabunPSK" w:hAnsi="TH SarabunPSK" w:cs="TH SarabunPSK"/>
          <w:color w:val="000000" w:themeColor="text1"/>
          <w:szCs w:val="32"/>
        </w:rPr>
        <w:t xml:space="preserve">UNWTO </w:t>
      </w:r>
      <w:r w:rsidRPr="004575FD">
        <w:rPr>
          <w:rFonts w:ascii="TH SarabunPSK" w:hAnsi="TH SarabunPSK" w:cs="TH SarabunPSK"/>
          <w:color w:val="000000" w:themeColor="text1"/>
          <w:szCs w:val="32"/>
          <w:cs/>
        </w:rPr>
        <w:t xml:space="preserve">ได้กำหนด </w:t>
      </w:r>
      <w:r w:rsidRPr="004575FD">
        <w:rPr>
          <w:rFonts w:ascii="TH SarabunPSK" w:hAnsi="TH SarabunPSK" w:cs="TH SarabunPSK"/>
          <w:color w:val="000000" w:themeColor="text1"/>
          <w:szCs w:val="32"/>
        </w:rPr>
        <w:t>core accounts</w:t>
      </w:r>
      <w:r w:rsidRPr="004575FD">
        <w:rPr>
          <w:rFonts w:ascii="TH SarabunPSK" w:hAnsi="TH SarabunPSK" w:cs="TH SarabunPSK" w:hint="cs"/>
          <w:color w:val="000000" w:themeColor="text1"/>
          <w:spacing w:val="2"/>
          <w:szCs w:val="32"/>
          <w:cs/>
        </w:rPr>
        <w:t xml:space="preserve"> </w:t>
      </w:r>
      <w:r w:rsidRPr="004575FD">
        <w:rPr>
          <w:rFonts w:ascii="TH SarabunPSK" w:hAnsi="TH SarabunPSK" w:cs="TH SarabunPSK"/>
          <w:color w:val="000000" w:themeColor="text1"/>
          <w:szCs w:val="32"/>
          <w:cs/>
        </w:rPr>
        <w:t>ซึ่งหมายถึงบัญชีอย่างน้อยที่สุดที่ประเทศต่างๆ</w:t>
      </w:r>
      <w:r w:rsidRPr="004575FD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4575FD">
        <w:rPr>
          <w:rFonts w:ascii="TH SarabunPSK" w:hAnsi="TH SarabunPSK" w:cs="TH SarabunPSK"/>
          <w:color w:val="000000" w:themeColor="text1"/>
          <w:szCs w:val="32"/>
          <w:cs/>
        </w:rPr>
        <w:t xml:space="preserve">ที่สนใจจะจัดทำ </w:t>
      </w:r>
      <w:r w:rsidRPr="004575FD">
        <w:rPr>
          <w:rFonts w:ascii="TH SarabunPSK" w:hAnsi="TH SarabunPSK" w:cs="TH SarabunPSK"/>
          <w:color w:val="000000" w:themeColor="text1"/>
          <w:szCs w:val="32"/>
        </w:rPr>
        <w:t>TSA</w:t>
      </w:r>
      <w:r w:rsidRPr="004575FD">
        <w:rPr>
          <w:rFonts w:ascii="TH SarabunPSK" w:hAnsi="TH SarabunPSK" w:cs="TH SarabunPSK"/>
          <w:color w:val="000000" w:themeColor="text1"/>
          <w:szCs w:val="32"/>
          <w:cs/>
        </w:rPr>
        <w:t>-</w:t>
      </w:r>
      <w:r w:rsidRPr="004575FD">
        <w:rPr>
          <w:rFonts w:ascii="TH SarabunPSK" w:hAnsi="TH SarabunPSK" w:cs="TH SarabunPSK"/>
          <w:color w:val="000000" w:themeColor="text1"/>
          <w:szCs w:val="32"/>
        </w:rPr>
        <w:t xml:space="preserve">SEEA </w:t>
      </w:r>
      <w:r w:rsidRPr="004575FD">
        <w:rPr>
          <w:rFonts w:ascii="TH SarabunPSK" w:hAnsi="TH SarabunPSK" w:cs="TH SarabunPSK"/>
          <w:color w:val="000000" w:themeColor="text1"/>
          <w:szCs w:val="32"/>
          <w:cs/>
        </w:rPr>
        <w:t>ควรมีการสร้างขึ้น</w:t>
      </w:r>
      <w:proofErr w:type="spellStart"/>
      <w:r w:rsidRPr="004575FD">
        <w:rPr>
          <w:rFonts w:ascii="TH SarabunPSK" w:hAnsi="TH SarabunPSK" w:cs="TH SarabunPSK"/>
          <w:color w:val="000000" w:themeColor="text1"/>
          <w:szCs w:val="32"/>
          <w:cs/>
        </w:rPr>
        <w:t>เพิ่อ</w:t>
      </w:r>
      <w:proofErr w:type="spellEnd"/>
      <w:r w:rsidRPr="004575FD">
        <w:rPr>
          <w:rFonts w:ascii="TH SarabunPSK" w:hAnsi="TH SarabunPSK" w:cs="TH SarabunPSK"/>
          <w:color w:val="000000" w:themeColor="text1"/>
          <w:szCs w:val="32"/>
          <w:cs/>
        </w:rPr>
        <w:t>การชี้วัดการท่องเที่ยวอย่างยั่งยืน ประกอบด้วย</w:t>
      </w:r>
    </w:p>
    <w:p w14:paraId="0424D6B3" w14:textId="77777777" w:rsidR="00E357F1" w:rsidRPr="004575FD" w:rsidRDefault="00E357F1" w:rsidP="00F776E7">
      <w:pPr>
        <w:pStyle w:val="a3"/>
        <w:numPr>
          <w:ilvl w:val="0"/>
          <w:numId w:val="10"/>
        </w:numPr>
        <w:spacing w:before="120" w:after="0" w:line="235" w:lineRule="auto"/>
        <w:ind w:left="851"/>
        <w:jc w:val="thaiDistribute"/>
        <w:rPr>
          <w:rFonts w:ascii="TH SarabunPSK" w:hAnsi="TH SarabunPSK" w:cs="TH SarabunPSK"/>
          <w:color w:val="000000" w:themeColor="text1"/>
          <w:spacing w:val="2"/>
          <w:szCs w:val="32"/>
        </w:rPr>
      </w:pPr>
      <w:r w:rsidRPr="004575FD">
        <w:rPr>
          <w:rFonts w:ascii="TH SarabunPSK" w:hAnsi="TH SarabunPSK" w:cs="TH SarabunPSK"/>
          <w:color w:val="000000" w:themeColor="text1"/>
          <w:spacing w:val="2"/>
          <w:szCs w:val="32"/>
          <w:cs/>
        </w:rPr>
        <w:t>บัญชีทรัพยากร</w:t>
      </w:r>
      <w:r w:rsidRPr="004575FD">
        <w:rPr>
          <w:rFonts w:ascii="TH SarabunPSK" w:hAnsi="TH SarabunPSK" w:cs="TH SarabunPSK"/>
          <w:color w:val="000000" w:themeColor="text1"/>
          <w:szCs w:val="32"/>
          <w:cs/>
        </w:rPr>
        <w:t xml:space="preserve">ที่ใช้ในกิจกรรมท่องเที่ยว ได้แก่ </w:t>
      </w:r>
    </w:p>
    <w:p w14:paraId="144D4016" w14:textId="77777777" w:rsidR="00E357F1" w:rsidRPr="004575FD" w:rsidRDefault="00E357F1" w:rsidP="00F776E7">
      <w:pPr>
        <w:pStyle w:val="a3"/>
        <w:numPr>
          <w:ilvl w:val="0"/>
          <w:numId w:val="10"/>
        </w:numPr>
        <w:spacing w:before="120" w:after="0" w:line="235" w:lineRule="auto"/>
        <w:ind w:left="1276"/>
        <w:jc w:val="thaiDistribute"/>
        <w:rPr>
          <w:rFonts w:ascii="TH SarabunPSK" w:hAnsi="TH SarabunPSK" w:cs="TH SarabunPSK"/>
          <w:color w:val="000000" w:themeColor="text1"/>
          <w:spacing w:val="2"/>
          <w:szCs w:val="32"/>
        </w:rPr>
      </w:pPr>
      <w:r w:rsidRPr="004575FD">
        <w:rPr>
          <w:rFonts w:ascii="TH SarabunPSK" w:hAnsi="TH SarabunPSK" w:cs="TH SarabunPSK"/>
          <w:color w:val="000000" w:themeColor="text1"/>
          <w:szCs w:val="32"/>
          <w:cs/>
        </w:rPr>
        <w:lastRenderedPageBreak/>
        <w:t>บัญชีน้ำ</w:t>
      </w:r>
      <w:r w:rsidRPr="004575FD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4575FD">
        <w:rPr>
          <w:rFonts w:ascii="TH SarabunPSK" w:hAnsi="TH SarabunPSK" w:cs="TH SarabunPSK"/>
          <w:color w:val="000000" w:themeColor="text1"/>
          <w:szCs w:val="32"/>
          <w:cs/>
        </w:rPr>
        <w:t>(</w:t>
      </w:r>
      <w:r w:rsidRPr="004575FD">
        <w:rPr>
          <w:rFonts w:ascii="TH SarabunPSK" w:hAnsi="TH SarabunPSK" w:cs="TH SarabunPSK"/>
          <w:color w:val="000000" w:themeColor="text1"/>
          <w:szCs w:val="32"/>
        </w:rPr>
        <w:t>water</w:t>
      </w:r>
      <w:r w:rsidRPr="004575FD">
        <w:rPr>
          <w:rFonts w:ascii="TH SarabunPSK" w:hAnsi="TH SarabunPSK" w:cs="TH SarabunPSK"/>
          <w:color w:val="000000" w:themeColor="text1"/>
          <w:szCs w:val="32"/>
          <w:cs/>
        </w:rPr>
        <w:t>)</w:t>
      </w:r>
      <w:r w:rsidRPr="004575FD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</w:p>
    <w:p w14:paraId="72A0422A" w14:textId="77777777" w:rsidR="00E357F1" w:rsidRPr="004575FD" w:rsidRDefault="00E357F1" w:rsidP="00F776E7">
      <w:pPr>
        <w:pStyle w:val="a3"/>
        <w:numPr>
          <w:ilvl w:val="0"/>
          <w:numId w:val="10"/>
        </w:numPr>
        <w:spacing w:before="120" w:after="0" w:line="235" w:lineRule="auto"/>
        <w:ind w:left="1276"/>
        <w:jc w:val="thaiDistribute"/>
        <w:rPr>
          <w:rFonts w:ascii="TH SarabunPSK" w:hAnsi="TH SarabunPSK" w:cs="TH SarabunPSK"/>
          <w:color w:val="000000" w:themeColor="text1"/>
          <w:spacing w:val="2"/>
          <w:szCs w:val="32"/>
        </w:rPr>
      </w:pPr>
      <w:r w:rsidRPr="004575FD">
        <w:rPr>
          <w:rFonts w:ascii="TH SarabunPSK" w:hAnsi="TH SarabunPSK" w:cs="TH SarabunPSK"/>
          <w:color w:val="000000" w:themeColor="text1"/>
          <w:szCs w:val="32"/>
          <w:cs/>
        </w:rPr>
        <w:t>บัญชีพลังงาน (</w:t>
      </w:r>
      <w:r w:rsidRPr="004575FD">
        <w:rPr>
          <w:rFonts w:ascii="TH SarabunPSK" w:hAnsi="TH SarabunPSK" w:cs="TH SarabunPSK"/>
          <w:color w:val="000000" w:themeColor="text1"/>
          <w:szCs w:val="32"/>
        </w:rPr>
        <w:t>energy</w:t>
      </w:r>
      <w:r w:rsidRPr="004575FD">
        <w:rPr>
          <w:rFonts w:ascii="TH SarabunPSK" w:hAnsi="TH SarabunPSK" w:cs="TH SarabunPSK"/>
          <w:color w:val="000000" w:themeColor="text1"/>
          <w:szCs w:val="32"/>
          <w:cs/>
        </w:rPr>
        <w:t>)</w:t>
      </w:r>
      <w:r w:rsidRPr="004575FD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ประกอบด้วย</w:t>
      </w:r>
      <w:r w:rsidRPr="004575FD">
        <w:rPr>
          <w:rFonts w:ascii="TH SarabunPSK" w:hAnsi="TH SarabunPSK" w:cs="TH SarabunPSK"/>
          <w:color w:val="000000" w:themeColor="text1"/>
          <w:szCs w:val="32"/>
          <w:cs/>
        </w:rPr>
        <w:t>ไฟฟ้า</w:t>
      </w:r>
      <w:r w:rsidRPr="004575FD">
        <w:rPr>
          <w:rFonts w:ascii="TH SarabunPSK" w:hAnsi="TH SarabunPSK" w:cs="TH SarabunPSK" w:hint="cs"/>
          <w:color w:val="000000" w:themeColor="text1"/>
          <w:szCs w:val="32"/>
          <w:cs/>
        </w:rPr>
        <w:t>และ</w:t>
      </w:r>
      <w:r w:rsidRPr="004575FD">
        <w:rPr>
          <w:rFonts w:ascii="TH SarabunPSK" w:hAnsi="TH SarabunPSK" w:cs="TH SarabunPSK"/>
          <w:color w:val="000000" w:themeColor="text1"/>
          <w:szCs w:val="32"/>
          <w:cs/>
        </w:rPr>
        <w:t xml:space="preserve">เชื้อเพลิง </w:t>
      </w:r>
    </w:p>
    <w:p w14:paraId="09172B9D" w14:textId="77777777" w:rsidR="00E357F1" w:rsidRPr="004575FD" w:rsidRDefault="00E357F1" w:rsidP="00F776E7">
      <w:pPr>
        <w:pStyle w:val="a3"/>
        <w:numPr>
          <w:ilvl w:val="0"/>
          <w:numId w:val="10"/>
        </w:numPr>
        <w:spacing w:before="120" w:after="0" w:line="235" w:lineRule="auto"/>
        <w:ind w:left="851"/>
        <w:jc w:val="thaiDistribute"/>
        <w:rPr>
          <w:rFonts w:ascii="TH SarabunPSK" w:hAnsi="TH SarabunPSK" w:cs="TH SarabunPSK"/>
          <w:color w:val="000000" w:themeColor="text1"/>
          <w:spacing w:val="2"/>
          <w:szCs w:val="32"/>
        </w:rPr>
      </w:pPr>
      <w:r w:rsidRPr="004575FD">
        <w:rPr>
          <w:rFonts w:ascii="TH SarabunPSK" w:hAnsi="TH SarabunPSK" w:cs="TH SarabunPSK"/>
          <w:color w:val="000000" w:themeColor="text1"/>
          <w:szCs w:val="32"/>
          <w:cs/>
        </w:rPr>
        <w:t xml:space="preserve">บัญชีผลกระทบที่เกิดจากกิจกรรมท่องเที่ยว ได้แก่ </w:t>
      </w:r>
    </w:p>
    <w:p w14:paraId="58F0DE4E" w14:textId="77777777" w:rsidR="00E357F1" w:rsidRPr="004575FD" w:rsidRDefault="00E357F1" w:rsidP="00F776E7">
      <w:pPr>
        <w:pStyle w:val="a3"/>
        <w:numPr>
          <w:ilvl w:val="0"/>
          <w:numId w:val="10"/>
        </w:numPr>
        <w:spacing w:before="120" w:after="0" w:line="235" w:lineRule="auto"/>
        <w:ind w:left="1276"/>
        <w:jc w:val="thaiDistribute"/>
        <w:rPr>
          <w:rFonts w:ascii="TH SarabunPSK" w:hAnsi="TH SarabunPSK" w:cs="TH SarabunPSK"/>
          <w:color w:val="000000" w:themeColor="text1"/>
          <w:spacing w:val="2"/>
          <w:szCs w:val="32"/>
        </w:rPr>
      </w:pPr>
      <w:r w:rsidRPr="004575FD">
        <w:rPr>
          <w:rFonts w:ascii="TH SarabunPSK" w:hAnsi="TH SarabunPSK" w:cs="TH SarabunPSK"/>
          <w:color w:val="000000" w:themeColor="text1"/>
          <w:szCs w:val="32"/>
          <w:cs/>
        </w:rPr>
        <w:t>บัญชีก๊าซเรือนกระจก</w:t>
      </w:r>
      <w:r w:rsidRPr="004575FD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4575FD">
        <w:rPr>
          <w:rFonts w:ascii="TH SarabunPSK" w:hAnsi="TH SarabunPSK" w:cs="TH SarabunPSK"/>
          <w:color w:val="000000" w:themeColor="text1"/>
          <w:szCs w:val="32"/>
          <w:cs/>
        </w:rPr>
        <w:t>(</w:t>
      </w:r>
      <w:r w:rsidRPr="004575FD">
        <w:rPr>
          <w:rFonts w:ascii="TH SarabunPSK" w:hAnsi="TH SarabunPSK" w:cs="TH SarabunPSK"/>
          <w:color w:val="000000" w:themeColor="text1"/>
          <w:szCs w:val="32"/>
        </w:rPr>
        <w:t xml:space="preserve">greenhouse gas </w:t>
      </w:r>
      <w:r w:rsidRPr="004575FD">
        <w:rPr>
          <w:rFonts w:ascii="TH SarabunPSK" w:hAnsi="TH SarabunPSK" w:cs="TH SarabunPSK"/>
          <w:color w:val="000000" w:themeColor="text1"/>
          <w:szCs w:val="32"/>
          <w:cs/>
        </w:rPr>
        <w:t>(</w:t>
      </w:r>
      <w:r w:rsidRPr="004575FD">
        <w:rPr>
          <w:rFonts w:ascii="TH SarabunPSK" w:hAnsi="TH SarabunPSK" w:cs="TH SarabunPSK"/>
          <w:color w:val="000000" w:themeColor="text1"/>
          <w:szCs w:val="32"/>
        </w:rPr>
        <w:t>GHG</w:t>
      </w:r>
      <w:r w:rsidRPr="004575FD">
        <w:rPr>
          <w:rFonts w:ascii="TH SarabunPSK" w:hAnsi="TH SarabunPSK" w:cs="TH SarabunPSK"/>
          <w:color w:val="000000" w:themeColor="text1"/>
          <w:szCs w:val="32"/>
          <w:cs/>
        </w:rPr>
        <w:t xml:space="preserve">) </w:t>
      </w:r>
      <w:r w:rsidRPr="004575FD">
        <w:rPr>
          <w:rFonts w:ascii="TH SarabunPSK" w:hAnsi="TH SarabunPSK" w:cs="TH SarabunPSK"/>
          <w:color w:val="000000" w:themeColor="text1"/>
          <w:szCs w:val="32"/>
        </w:rPr>
        <w:t>emissions</w:t>
      </w:r>
      <w:r w:rsidRPr="004575FD">
        <w:rPr>
          <w:rFonts w:ascii="TH SarabunPSK" w:hAnsi="TH SarabunPSK" w:cs="TH SarabunPSK" w:hint="cs"/>
          <w:color w:val="000000" w:themeColor="text1"/>
          <w:szCs w:val="32"/>
          <w:cs/>
        </w:rPr>
        <w:t>)</w:t>
      </w:r>
    </w:p>
    <w:p w14:paraId="2B8D3FFD" w14:textId="77777777" w:rsidR="00E357F1" w:rsidRPr="004575FD" w:rsidRDefault="00E357F1" w:rsidP="00F776E7">
      <w:pPr>
        <w:pStyle w:val="a3"/>
        <w:numPr>
          <w:ilvl w:val="0"/>
          <w:numId w:val="10"/>
        </w:numPr>
        <w:spacing w:before="120" w:after="0" w:line="235" w:lineRule="auto"/>
        <w:ind w:left="1276"/>
        <w:jc w:val="thaiDistribute"/>
        <w:rPr>
          <w:rFonts w:ascii="TH SarabunPSK" w:hAnsi="TH SarabunPSK" w:cs="TH SarabunPSK"/>
          <w:color w:val="000000" w:themeColor="text1"/>
          <w:spacing w:val="2"/>
          <w:szCs w:val="32"/>
        </w:rPr>
      </w:pPr>
      <w:r w:rsidRPr="004575FD">
        <w:rPr>
          <w:rFonts w:ascii="TH SarabunPSK" w:hAnsi="TH SarabunPSK" w:cs="TH SarabunPSK"/>
          <w:color w:val="000000" w:themeColor="text1"/>
          <w:szCs w:val="32"/>
          <w:cs/>
        </w:rPr>
        <w:t xml:space="preserve"> บัญชีขยะ (</w:t>
      </w:r>
      <w:r w:rsidRPr="004575FD">
        <w:rPr>
          <w:rFonts w:ascii="TH SarabunPSK" w:hAnsi="TH SarabunPSK" w:cs="TH SarabunPSK"/>
          <w:color w:val="000000" w:themeColor="text1"/>
          <w:szCs w:val="32"/>
        </w:rPr>
        <w:t>solid waste</w:t>
      </w:r>
      <w:r w:rsidRPr="004575FD">
        <w:rPr>
          <w:rFonts w:ascii="TH SarabunPSK" w:hAnsi="TH SarabunPSK" w:cs="TH SarabunPSK"/>
          <w:color w:val="000000" w:themeColor="text1"/>
          <w:szCs w:val="32"/>
          <w:cs/>
        </w:rPr>
        <w:t>)</w:t>
      </w:r>
    </w:p>
    <w:p w14:paraId="64DC84BB" w14:textId="62003BB8" w:rsidR="00E357F1" w:rsidRPr="004575FD" w:rsidRDefault="00E357F1" w:rsidP="00F776E7">
      <w:pPr>
        <w:pStyle w:val="a3"/>
        <w:numPr>
          <w:ilvl w:val="0"/>
          <w:numId w:val="13"/>
        </w:numPr>
        <w:spacing w:before="120" w:after="0" w:line="235" w:lineRule="auto"/>
        <w:ind w:left="426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4575FD">
        <w:rPr>
          <w:rFonts w:ascii="TH SarabunPSK" w:hAnsi="TH SarabunPSK" w:cs="TH SarabunPSK" w:hint="cs"/>
          <w:color w:val="000000" w:themeColor="text1"/>
          <w:spacing w:val="2"/>
          <w:szCs w:val="32"/>
          <w:cs/>
        </w:rPr>
        <w:t>คัด</w:t>
      </w:r>
      <w:r w:rsidR="00890F72" w:rsidRPr="004575FD">
        <w:rPr>
          <w:rFonts w:ascii="TH SarabunPSK" w:hAnsi="TH SarabunPSK" w:cs="TH SarabunPSK"/>
          <w:color w:val="000000" w:themeColor="text1"/>
          <w:spacing w:val="2"/>
          <w:szCs w:val="32"/>
          <w:cs/>
        </w:rPr>
        <w:t>เลือก</w:t>
      </w:r>
      <w:r w:rsidRPr="004575FD">
        <w:rPr>
          <w:rFonts w:ascii="TH SarabunPSK" w:hAnsi="TH SarabunPSK" w:cs="TH SarabunPSK" w:hint="cs"/>
          <w:color w:val="000000" w:themeColor="text1"/>
          <w:spacing w:val="2"/>
          <w:szCs w:val="32"/>
          <w:cs/>
        </w:rPr>
        <w:t>และ</w:t>
      </w:r>
      <w:r w:rsidR="00351F97" w:rsidRPr="004575FD">
        <w:rPr>
          <w:rFonts w:ascii="TH SarabunPSK" w:hAnsi="TH SarabunPSK" w:cs="TH SarabunPSK"/>
          <w:color w:val="000000" w:themeColor="text1"/>
          <w:spacing w:val="2"/>
          <w:szCs w:val="32"/>
          <w:cs/>
        </w:rPr>
        <w:t xml:space="preserve">ใช้ข้อมูลที่มีคุณภาพจากฐานข้อมูลที่มีอยู่ </w:t>
      </w:r>
      <w:r w:rsidR="00890F72" w:rsidRPr="004575FD">
        <w:rPr>
          <w:rFonts w:ascii="TH SarabunPSK" w:hAnsi="TH SarabunPSK" w:cs="TH SarabunPSK"/>
          <w:color w:val="000000" w:themeColor="text1"/>
          <w:szCs w:val="32"/>
          <w:cs/>
        </w:rPr>
        <w:t>โดย</w:t>
      </w:r>
      <w:r w:rsidR="0094120F" w:rsidRPr="004575FD">
        <w:rPr>
          <w:rFonts w:ascii="TH SarabunPSK" w:hAnsi="TH SarabunPSK" w:cs="TH SarabunPSK"/>
          <w:color w:val="000000" w:themeColor="text1"/>
          <w:szCs w:val="32"/>
          <w:cs/>
        </w:rPr>
        <w:t>คำนวณจาก</w:t>
      </w:r>
      <w:r w:rsidR="00D441D2" w:rsidRPr="004575FD">
        <w:rPr>
          <w:rFonts w:ascii="TH SarabunPSK" w:hAnsi="TH SarabunPSK" w:cs="TH SarabunPSK" w:hint="cs"/>
          <w:color w:val="000000" w:themeColor="text1"/>
          <w:szCs w:val="32"/>
          <w:cs/>
        </w:rPr>
        <w:t>ข้อมูล</w:t>
      </w:r>
      <w:r w:rsidR="0094120F" w:rsidRPr="004575FD">
        <w:rPr>
          <w:rFonts w:ascii="TH SarabunPSK" w:hAnsi="TH SarabunPSK" w:cs="TH SarabunPSK"/>
          <w:color w:val="000000" w:themeColor="text1"/>
          <w:szCs w:val="32"/>
          <w:cs/>
        </w:rPr>
        <w:t xml:space="preserve">บัญชี </w:t>
      </w:r>
      <w:r w:rsidR="0094120F" w:rsidRPr="004575FD">
        <w:rPr>
          <w:rFonts w:ascii="TH SarabunPSK" w:hAnsi="TH SarabunPSK" w:cs="TH SarabunPSK"/>
          <w:color w:val="000000" w:themeColor="text1"/>
          <w:szCs w:val="32"/>
        </w:rPr>
        <w:t xml:space="preserve">TSA </w:t>
      </w:r>
      <w:r w:rsidR="0094120F" w:rsidRPr="004575FD">
        <w:rPr>
          <w:rFonts w:ascii="TH SarabunPSK" w:hAnsi="TH SarabunPSK" w:cs="TH SarabunPSK"/>
          <w:color w:val="000000" w:themeColor="text1"/>
          <w:szCs w:val="32"/>
          <w:cs/>
        </w:rPr>
        <w:t>และตาราง</w:t>
      </w:r>
      <w:r w:rsidR="000C0344" w:rsidRPr="004575FD">
        <w:rPr>
          <w:rFonts w:ascii="TH SarabunPSK" w:hAnsi="TH SarabunPSK" w:cs="TH SarabunPSK" w:hint="cs"/>
          <w:color w:val="000000" w:themeColor="text1"/>
          <w:szCs w:val="32"/>
          <w:cs/>
        </w:rPr>
        <w:t>ปัจจัยการผลิตและผลผลิต</w:t>
      </w:r>
      <w:r w:rsidR="0094120F" w:rsidRPr="004575FD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="000C0344" w:rsidRPr="004575FD">
        <w:rPr>
          <w:rFonts w:ascii="TH SarabunPSK" w:hAnsi="TH SarabunPSK" w:cs="TH SarabunPSK" w:hint="cs"/>
          <w:color w:val="000000" w:themeColor="text1"/>
          <w:szCs w:val="32"/>
          <w:cs/>
        </w:rPr>
        <w:t>(</w:t>
      </w:r>
      <w:r w:rsidR="0094120F" w:rsidRPr="004575FD">
        <w:rPr>
          <w:rFonts w:ascii="TH SarabunPSK" w:hAnsi="TH SarabunPSK" w:cs="TH SarabunPSK"/>
          <w:color w:val="000000" w:themeColor="text1"/>
          <w:szCs w:val="32"/>
        </w:rPr>
        <w:t>I</w:t>
      </w:r>
      <w:r w:rsidR="00D441D2" w:rsidRPr="004575FD">
        <w:rPr>
          <w:rFonts w:ascii="TH SarabunPSK" w:hAnsi="TH SarabunPSK" w:cs="TH SarabunPSK"/>
          <w:color w:val="000000" w:themeColor="text1"/>
          <w:szCs w:val="32"/>
        </w:rPr>
        <w:t>nput</w:t>
      </w:r>
      <w:r w:rsidR="00D441D2" w:rsidRPr="004575FD">
        <w:rPr>
          <w:rFonts w:ascii="TH SarabunPSK" w:hAnsi="TH SarabunPSK" w:cs="TH SarabunPSK"/>
          <w:color w:val="000000" w:themeColor="text1"/>
          <w:szCs w:val="32"/>
          <w:cs/>
        </w:rPr>
        <w:t>-</w:t>
      </w:r>
      <w:r w:rsidR="0094120F" w:rsidRPr="004575FD">
        <w:rPr>
          <w:rFonts w:ascii="TH SarabunPSK" w:hAnsi="TH SarabunPSK" w:cs="TH SarabunPSK"/>
          <w:color w:val="000000" w:themeColor="text1"/>
          <w:szCs w:val="32"/>
        </w:rPr>
        <w:t>O</w:t>
      </w:r>
      <w:r w:rsidR="00D441D2" w:rsidRPr="004575FD">
        <w:rPr>
          <w:rFonts w:ascii="TH SarabunPSK" w:hAnsi="TH SarabunPSK" w:cs="TH SarabunPSK"/>
          <w:color w:val="000000" w:themeColor="text1"/>
          <w:szCs w:val="32"/>
        </w:rPr>
        <w:t>utput</w:t>
      </w:r>
      <w:r w:rsidR="000C0344" w:rsidRPr="004575FD">
        <w:rPr>
          <w:rFonts w:ascii="TH SarabunPSK" w:hAnsi="TH SarabunPSK" w:cs="TH SarabunPSK"/>
          <w:color w:val="000000" w:themeColor="text1"/>
          <w:szCs w:val="32"/>
        </w:rPr>
        <w:t xml:space="preserve">; </w:t>
      </w:r>
      <w:r w:rsidR="002A053F" w:rsidRPr="004575FD">
        <w:rPr>
          <w:rFonts w:ascii="TH SarabunPSK" w:hAnsi="TH SarabunPSK" w:cs="TH SarabunPSK"/>
          <w:color w:val="000000" w:themeColor="text1"/>
          <w:szCs w:val="32"/>
        </w:rPr>
        <w:t>I</w:t>
      </w:r>
      <w:r w:rsidR="002A053F" w:rsidRPr="004575FD">
        <w:rPr>
          <w:rFonts w:ascii="TH SarabunPSK" w:hAnsi="TH SarabunPSK" w:cs="TH SarabunPSK"/>
          <w:color w:val="000000" w:themeColor="text1"/>
          <w:szCs w:val="32"/>
          <w:cs/>
        </w:rPr>
        <w:t>-</w:t>
      </w:r>
      <w:r w:rsidR="002A053F" w:rsidRPr="004575FD">
        <w:rPr>
          <w:rFonts w:ascii="TH SarabunPSK" w:hAnsi="TH SarabunPSK" w:cs="TH SarabunPSK"/>
          <w:color w:val="000000" w:themeColor="text1"/>
          <w:szCs w:val="32"/>
        </w:rPr>
        <w:t>O</w:t>
      </w:r>
      <w:r w:rsidR="002A053F" w:rsidRPr="004575FD">
        <w:rPr>
          <w:rFonts w:ascii="TH SarabunPSK" w:hAnsi="TH SarabunPSK" w:cs="TH SarabunPSK"/>
          <w:color w:val="000000" w:themeColor="text1"/>
          <w:szCs w:val="32"/>
          <w:cs/>
        </w:rPr>
        <w:t>)</w:t>
      </w:r>
      <w:r w:rsidR="00BC7E0A" w:rsidRPr="004575FD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94120F" w:rsidRPr="004575FD">
        <w:rPr>
          <w:rFonts w:ascii="TH SarabunPSK" w:hAnsi="TH SarabunPSK" w:cs="TH SarabunPSK"/>
          <w:color w:val="000000" w:themeColor="text1"/>
          <w:szCs w:val="32"/>
          <w:cs/>
        </w:rPr>
        <w:t xml:space="preserve">เขตฯ อันดามัน ปี </w:t>
      </w:r>
      <w:r w:rsidR="0094120F" w:rsidRPr="004575FD">
        <w:rPr>
          <w:rFonts w:ascii="TH SarabunPSK" w:hAnsi="TH SarabunPSK" w:cs="TH SarabunPSK"/>
          <w:color w:val="000000" w:themeColor="text1"/>
          <w:szCs w:val="32"/>
        </w:rPr>
        <w:t xml:space="preserve">2559 </w:t>
      </w:r>
    </w:p>
    <w:p w14:paraId="7ADCE022" w14:textId="77777777" w:rsidR="0094120F" w:rsidRPr="004575FD" w:rsidRDefault="0094120F" w:rsidP="00F776E7">
      <w:pPr>
        <w:pStyle w:val="a3"/>
        <w:numPr>
          <w:ilvl w:val="0"/>
          <w:numId w:val="13"/>
        </w:numPr>
        <w:spacing w:before="120" w:after="0" w:line="235" w:lineRule="auto"/>
        <w:ind w:left="426"/>
        <w:jc w:val="thaiDistribute"/>
        <w:rPr>
          <w:rFonts w:ascii="TH SarabunPSK" w:hAnsi="TH SarabunPSK" w:cs="TH SarabunPSK"/>
          <w:color w:val="000000" w:themeColor="text1"/>
          <w:spacing w:val="2"/>
          <w:szCs w:val="32"/>
          <w:cs/>
        </w:rPr>
      </w:pPr>
      <w:r w:rsidRPr="004575FD">
        <w:rPr>
          <w:rFonts w:ascii="TH SarabunPSK" w:hAnsi="TH SarabunPSK" w:cs="TH SarabunPSK"/>
          <w:color w:val="000000" w:themeColor="text1"/>
          <w:szCs w:val="32"/>
          <w:cs/>
        </w:rPr>
        <w:t xml:space="preserve">รวบรวมข้อมูลและจัดทำเป็นบัญชี </w:t>
      </w:r>
      <w:r w:rsidRPr="004575FD">
        <w:rPr>
          <w:rFonts w:ascii="TH SarabunPSK" w:hAnsi="TH SarabunPSK" w:cs="TH SarabunPSK"/>
          <w:color w:val="000000" w:themeColor="text1"/>
          <w:szCs w:val="32"/>
        </w:rPr>
        <w:t xml:space="preserve">2 </w:t>
      </w:r>
      <w:r w:rsidRPr="004575FD">
        <w:rPr>
          <w:rFonts w:ascii="TH SarabunPSK" w:hAnsi="TH SarabunPSK" w:cs="TH SarabunPSK"/>
          <w:color w:val="000000" w:themeColor="text1"/>
          <w:szCs w:val="32"/>
          <w:cs/>
        </w:rPr>
        <w:t xml:space="preserve">แบบ คือ บัญชี </w:t>
      </w:r>
      <w:r w:rsidRPr="004575FD">
        <w:rPr>
          <w:rFonts w:ascii="TH SarabunPSK" w:hAnsi="TH SarabunPSK" w:cs="TH SarabunPSK"/>
          <w:color w:val="000000" w:themeColor="text1"/>
          <w:szCs w:val="32"/>
        </w:rPr>
        <w:t xml:space="preserve">Stock </w:t>
      </w:r>
      <w:r w:rsidRPr="004575FD">
        <w:rPr>
          <w:rFonts w:ascii="TH SarabunPSK" w:hAnsi="TH SarabunPSK" w:cs="TH SarabunPSK"/>
          <w:color w:val="000000" w:themeColor="text1"/>
          <w:szCs w:val="32"/>
          <w:cs/>
        </w:rPr>
        <w:t xml:space="preserve">และบัญชี </w:t>
      </w:r>
      <w:r w:rsidRPr="004575FD">
        <w:rPr>
          <w:rFonts w:ascii="TH SarabunPSK" w:hAnsi="TH SarabunPSK" w:cs="TH SarabunPSK"/>
          <w:color w:val="000000" w:themeColor="text1"/>
          <w:szCs w:val="32"/>
        </w:rPr>
        <w:t xml:space="preserve">Supply and Use </w:t>
      </w:r>
      <w:r w:rsidRPr="004575FD">
        <w:rPr>
          <w:rFonts w:ascii="TH SarabunPSK" w:hAnsi="TH SarabunPSK" w:cs="TH SarabunPSK"/>
          <w:color w:val="000000" w:themeColor="text1"/>
          <w:szCs w:val="32"/>
          <w:cs/>
        </w:rPr>
        <w:t>(</w:t>
      </w:r>
      <w:r w:rsidRPr="004575FD">
        <w:rPr>
          <w:rFonts w:ascii="TH SarabunPSK" w:hAnsi="TH SarabunPSK" w:cs="TH SarabunPSK"/>
          <w:color w:val="000000" w:themeColor="text1"/>
          <w:szCs w:val="32"/>
        </w:rPr>
        <w:t>S&amp;U</w:t>
      </w:r>
      <w:r w:rsidRPr="004575FD">
        <w:rPr>
          <w:rFonts w:ascii="TH SarabunPSK" w:hAnsi="TH SarabunPSK" w:cs="TH SarabunPSK"/>
          <w:color w:val="000000" w:themeColor="text1"/>
          <w:szCs w:val="32"/>
          <w:cs/>
        </w:rPr>
        <w:t>)</w:t>
      </w:r>
      <w:r w:rsidR="00890F72" w:rsidRPr="004575FD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="00BC7E0A" w:rsidRPr="004575FD">
        <w:rPr>
          <w:rFonts w:ascii="TH SarabunPSK" w:hAnsi="TH SarabunPSK" w:cs="TH SarabunPSK"/>
          <w:color w:val="000000" w:themeColor="text1"/>
          <w:spacing w:val="2"/>
          <w:szCs w:val="32"/>
          <w:cs/>
        </w:rPr>
        <w:t>ของ</w:t>
      </w:r>
      <w:r w:rsidRPr="004575FD">
        <w:rPr>
          <w:rFonts w:ascii="TH SarabunPSK" w:hAnsi="TH SarabunPSK" w:cs="TH SarabunPSK"/>
          <w:color w:val="000000" w:themeColor="text1"/>
          <w:spacing w:val="2"/>
          <w:szCs w:val="32"/>
          <w:cs/>
        </w:rPr>
        <w:t>ทรัพยากรและผลกระทบ</w:t>
      </w:r>
      <w:r w:rsidR="00351F97" w:rsidRPr="004575FD">
        <w:rPr>
          <w:rFonts w:ascii="TH SarabunPSK" w:hAnsi="TH SarabunPSK" w:cs="TH SarabunPSK"/>
          <w:color w:val="000000" w:themeColor="text1"/>
          <w:szCs w:val="32"/>
          <w:cs/>
        </w:rPr>
        <w:t>สิ่งแวดล้อมสำคัญที่เกี่ยวข้องกับภาคการท่องเที่ยวใน</w:t>
      </w:r>
      <w:r w:rsidR="000C6D94" w:rsidRPr="004575FD">
        <w:rPr>
          <w:rFonts w:ascii="TH SarabunPSK" w:hAnsi="TH SarabunPSK" w:cs="TH SarabunPSK"/>
          <w:color w:val="000000" w:themeColor="text1"/>
          <w:szCs w:val="32"/>
          <w:cs/>
        </w:rPr>
        <w:t>เขตพัฒนาการท่องเที่ยวอันดามัน</w:t>
      </w:r>
      <w:r w:rsidR="00351F97" w:rsidRPr="004575FD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="00E357F1" w:rsidRPr="004575FD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ทั้งนี้ </w:t>
      </w:r>
      <w:r w:rsidR="00E357F1" w:rsidRPr="004575FD">
        <w:rPr>
          <w:rFonts w:ascii="TH SarabunPSK" w:hAnsi="TH SarabunPSK" w:cs="TH SarabunPSK" w:hint="cs"/>
          <w:color w:val="000000" w:themeColor="text1"/>
          <w:spacing w:val="2"/>
          <w:szCs w:val="32"/>
          <w:cs/>
        </w:rPr>
        <w:t>บัญชีส่วนใหญ่</w:t>
      </w:r>
      <w:r w:rsidRPr="004575FD">
        <w:rPr>
          <w:rFonts w:ascii="TH SarabunPSK" w:hAnsi="TH SarabunPSK" w:cs="TH SarabunPSK"/>
          <w:color w:val="000000" w:themeColor="text1"/>
          <w:spacing w:val="2"/>
          <w:szCs w:val="32"/>
          <w:cs/>
        </w:rPr>
        <w:t xml:space="preserve">จะถูกจัดทำในรูปแบบบัญชี </w:t>
      </w:r>
      <w:r w:rsidRPr="004575FD">
        <w:rPr>
          <w:rFonts w:ascii="TH SarabunPSK" w:hAnsi="TH SarabunPSK" w:cs="TH SarabunPSK"/>
          <w:color w:val="000000" w:themeColor="text1"/>
          <w:spacing w:val="2"/>
          <w:szCs w:val="32"/>
        </w:rPr>
        <w:t>S</w:t>
      </w:r>
      <w:r w:rsidR="00D441D2" w:rsidRPr="004575FD">
        <w:rPr>
          <w:rFonts w:ascii="TH SarabunPSK" w:hAnsi="TH SarabunPSK" w:cs="TH SarabunPSK"/>
          <w:color w:val="000000" w:themeColor="text1"/>
          <w:spacing w:val="2"/>
          <w:szCs w:val="32"/>
        </w:rPr>
        <w:t xml:space="preserve">upply and </w:t>
      </w:r>
      <w:r w:rsidRPr="004575FD">
        <w:rPr>
          <w:rFonts w:ascii="TH SarabunPSK" w:hAnsi="TH SarabunPSK" w:cs="TH SarabunPSK"/>
          <w:color w:val="000000" w:themeColor="text1"/>
          <w:spacing w:val="2"/>
          <w:szCs w:val="32"/>
        </w:rPr>
        <w:t>U</w:t>
      </w:r>
      <w:r w:rsidR="00D441D2" w:rsidRPr="004575FD">
        <w:rPr>
          <w:rFonts w:ascii="TH SarabunPSK" w:hAnsi="TH SarabunPSK" w:cs="TH SarabunPSK"/>
          <w:color w:val="000000" w:themeColor="text1"/>
          <w:spacing w:val="2"/>
          <w:szCs w:val="32"/>
        </w:rPr>
        <w:t>se</w:t>
      </w:r>
      <w:r w:rsidRPr="004575FD">
        <w:rPr>
          <w:rFonts w:ascii="TH SarabunPSK" w:hAnsi="TH SarabunPSK" w:cs="TH SarabunPSK"/>
          <w:color w:val="000000" w:themeColor="text1"/>
          <w:spacing w:val="2"/>
          <w:szCs w:val="32"/>
          <w:cs/>
        </w:rPr>
        <w:t xml:space="preserve"> ยกเว้นทรัพยากรน้ำ </w:t>
      </w:r>
      <w:r w:rsidR="00E357F1" w:rsidRPr="004575FD">
        <w:rPr>
          <w:rFonts w:ascii="TH SarabunPSK" w:hAnsi="TH SarabunPSK" w:cs="TH SarabunPSK" w:hint="cs"/>
          <w:color w:val="000000" w:themeColor="text1"/>
          <w:spacing w:val="2"/>
          <w:szCs w:val="32"/>
          <w:cs/>
        </w:rPr>
        <w:t>ที่</w:t>
      </w:r>
      <w:r w:rsidR="00E357F1" w:rsidRPr="004575FD">
        <w:rPr>
          <w:rFonts w:ascii="TH SarabunPSK" w:hAnsi="TH SarabunPSK" w:cs="TH SarabunPSK"/>
          <w:color w:val="000000" w:themeColor="text1"/>
          <w:spacing w:val="2"/>
          <w:szCs w:val="32"/>
          <w:cs/>
        </w:rPr>
        <w:t>มีการจัดทำบัญชี</w:t>
      </w:r>
      <w:r w:rsidR="00E357F1" w:rsidRPr="004575FD">
        <w:rPr>
          <w:rFonts w:ascii="TH SarabunPSK" w:hAnsi="TH SarabunPSK" w:cs="TH SarabunPSK"/>
          <w:color w:val="000000" w:themeColor="text1"/>
          <w:spacing w:val="2"/>
          <w:szCs w:val="32"/>
        </w:rPr>
        <w:t xml:space="preserve"> Stock </w:t>
      </w:r>
      <w:r w:rsidR="00E357F1" w:rsidRPr="004575FD">
        <w:rPr>
          <w:rFonts w:ascii="TH SarabunPSK" w:hAnsi="TH SarabunPSK" w:cs="TH SarabunPSK"/>
          <w:color w:val="000000" w:themeColor="text1"/>
          <w:spacing w:val="2"/>
          <w:szCs w:val="32"/>
          <w:cs/>
        </w:rPr>
        <w:t>เพิ่มขึ้น</w:t>
      </w:r>
      <w:r w:rsidR="00E357F1" w:rsidRPr="004575FD">
        <w:rPr>
          <w:rFonts w:ascii="TH SarabunPSK" w:hAnsi="TH SarabunPSK" w:cs="TH SarabunPSK" w:hint="cs"/>
          <w:color w:val="000000" w:themeColor="text1"/>
          <w:spacing w:val="2"/>
          <w:szCs w:val="32"/>
          <w:cs/>
        </w:rPr>
        <w:t xml:space="preserve"> เนื่องจากเ</w:t>
      </w:r>
      <w:r w:rsidR="00E357F1" w:rsidRPr="004575FD">
        <w:rPr>
          <w:rFonts w:ascii="TH SarabunPSK" w:hAnsi="TH SarabunPSK" w:cs="TH SarabunPSK"/>
          <w:color w:val="000000" w:themeColor="text1"/>
          <w:spacing w:val="2"/>
          <w:szCs w:val="32"/>
          <w:cs/>
        </w:rPr>
        <w:t>ป็นทรัพยากรที่หาได้ในพื้นที่</w:t>
      </w:r>
    </w:p>
    <w:p w14:paraId="37E49CB8" w14:textId="77777777" w:rsidR="007A4914" w:rsidRDefault="007A4914" w:rsidP="00F45DAA">
      <w:pPr>
        <w:spacing w:before="240" w:after="0" w:line="235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4AEA0DC4" w14:textId="77777777" w:rsidR="0088228C" w:rsidRDefault="0088228C" w:rsidP="00F45DAA">
      <w:pPr>
        <w:spacing w:before="240" w:after="0" w:line="235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101EF079" w14:textId="77777777" w:rsidR="0088228C" w:rsidRDefault="0088228C" w:rsidP="00F45DAA">
      <w:pPr>
        <w:spacing w:before="240" w:after="0" w:line="235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0DFC0463" w14:textId="77777777" w:rsidR="0088228C" w:rsidRDefault="0088228C" w:rsidP="00F45DAA">
      <w:pPr>
        <w:spacing w:before="240" w:after="0" w:line="235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184106CF" w14:textId="77777777" w:rsidR="0088228C" w:rsidRDefault="0088228C" w:rsidP="00F45DAA">
      <w:pPr>
        <w:spacing w:before="240" w:after="0" w:line="235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11AEF98F" w14:textId="77777777" w:rsidR="0088228C" w:rsidRDefault="0088228C" w:rsidP="00F45DAA">
      <w:pPr>
        <w:spacing w:before="240" w:after="0" w:line="235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00A8ABEF" w14:textId="77777777" w:rsidR="0088228C" w:rsidRDefault="0088228C" w:rsidP="00F45DAA">
      <w:pPr>
        <w:spacing w:before="240" w:after="0" w:line="235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1D8A027" w14:textId="77777777" w:rsidR="0088228C" w:rsidRDefault="0088228C" w:rsidP="00F45DAA">
      <w:pPr>
        <w:spacing w:before="240" w:after="0" w:line="235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4E84D814" w14:textId="77777777" w:rsidR="0088228C" w:rsidRDefault="0088228C" w:rsidP="00F45DAA">
      <w:pPr>
        <w:spacing w:before="240" w:after="0" w:line="235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59624963" w14:textId="77777777" w:rsidR="0088228C" w:rsidRDefault="0088228C" w:rsidP="00F45DAA">
      <w:pPr>
        <w:spacing w:before="240" w:after="0" w:line="235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AA637CD" w14:textId="77777777" w:rsidR="0088228C" w:rsidRDefault="0088228C" w:rsidP="00F45DAA">
      <w:pPr>
        <w:spacing w:before="240" w:after="0" w:line="235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45B78F56" w14:textId="77777777" w:rsidR="0088228C" w:rsidRDefault="0088228C" w:rsidP="00F45DAA">
      <w:pPr>
        <w:spacing w:before="240" w:after="0" w:line="235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E02A43E" w14:textId="77777777" w:rsidR="0088228C" w:rsidRDefault="0088228C" w:rsidP="00F45DAA">
      <w:pPr>
        <w:spacing w:before="240" w:after="0" w:line="235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663BBBC" w14:textId="77777777" w:rsidR="0088228C" w:rsidRDefault="0088228C" w:rsidP="00F45DAA">
      <w:pPr>
        <w:spacing w:before="240" w:after="0" w:line="235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B25F3A4" w14:textId="77777777" w:rsidR="0088228C" w:rsidRDefault="0088228C" w:rsidP="00F45DAA">
      <w:pPr>
        <w:spacing w:before="240" w:after="0" w:line="235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47AC415E" w14:textId="6A0093F9" w:rsidR="0024433D" w:rsidRPr="00781BA6" w:rsidRDefault="00F023CE" w:rsidP="00F45DAA">
      <w:pPr>
        <w:spacing w:before="240" w:after="0" w:line="235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781BA6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lastRenderedPageBreak/>
        <w:t>รหัสหมวดสาขาการผลิต</w:t>
      </w:r>
      <w:r w:rsidR="0088228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26 สาขา </w:t>
      </w:r>
      <w:r w:rsidRPr="00781BA6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ตาม</w:t>
      </w:r>
      <w:r w:rsidRPr="00781BA6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I</w:t>
      </w:r>
      <w:r w:rsidRPr="00781BA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-</w:t>
      </w:r>
      <w:r w:rsidRPr="00781BA6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O Tables</w:t>
      </w:r>
    </w:p>
    <w:p w14:paraId="36549FCC" w14:textId="39A1224E" w:rsidR="000C0344" w:rsidRPr="004575FD" w:rsidRDefault="00A26541" w:rsidP="00F45DAA">
      <w:pPr>
        <w:spacing w:before="120" w:after="0" w:line="235" w:lineRule="auto"/>
        <w:ind w:firstLine="1134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ตามที่</w:t>
      </w:r>
      <w:r w:rsidR="000C0344" w:rsidRPr="004575FD">
        <w:rPr>
          <w:rFonts w:ascii="TH SarabunPSK" w:hAnsi="TH SarabunPSK" w:cs="TH SarabunPSK" w:hint="cs"/>
          <w:color w:val="000000" w:themeColor="text1"/>
          <w:cs/>
        </w:rPr>
        <w:t>กระทรวงการท่องเที่ยวและกีฬาได้มีจัดทำและประกาศใช้ข้</w:t>
      </w:r>
      <w:r w:rsidR="000C0344" w:rsidRPr="004575FD">
        <w:rPr>
          <w:rFonts w:ascii="TH SarabunPSK" w:hAnsi="TH SarabunPSK" w:cs="TH SarabunPSK"/>
          <w:color w:val="000000" w:themeColor="text1"/>
          <w:cs/>
        </w:rPr>
        <w:t>อมูล</w:t>
      </w:r>
      <w:r w:rsidR="000C0344" w:rsidRPr="004575FD">
        <w:rPr>
          <w:rFonts w:ascii="TH SarabunPSK" w:hAnsi="TH SarabunPSK" w:cs="TH SarabunPSK" w:hint="cs"/>
          <w:color w:val="000000" w:themeColor="text1"/>
          <w:cs/>
        </w:rPr>
        <w:t>ด้านเศรษฐกิจของภาคการท่องเที่ยว</w:t>
      </w:r>
      <w:r w:rsidR="000C0344" w:rsidRPr="004575FD">
        <w:rPr>
          <w:rFonts w:ascii="TH SarabunPSK" w:hAnsi="TH SarabunPSK" w:cs="TH SarabunPSK"/>
          <w:color w:val="000000" w:themeColor="text1"/>
          <w:cs/>
        </w:rPr>
        <w:t>ใน</w:t>
      </w:r>
      <w:r w:rsidR="000C0344" w:rsidRPr="004575FD">
        <w:rPr>
          <w:rFonts w:ascii="TH SarabunPSK" w:hAnsi="TH SarabunPSK" w:cs="TH SarabunPSK" w:hint="cs"/>
          <w:color w:val="000000" w:themeColor="text1"/>
          <w:cs/>
        </w:rPr>
        <w:t>รูปแบบ</w:t>
      </w:r>
      <w:r w:rsidR="000C0344" w:rsidRPr="004575FD">
        <w:rPr>
          <w:rFonts w:ascii="TH SarabunPSK" w:hAnsi="TH SarabunPSK" w:cs="TH SarabunPSK"/>
          <w:color w:val="000000" w:themeColor="text1"/>
          <w:cs/>
        </w:rPr>
        <w:t xml:space="preserve">บัญชี </w:t>
      </w:r>
      <w:r w:rsidR="000C0344" w:rsidRPr="004575FD">
        <w:rPr>
          <w:rFonts w:ascii="TH SarabunPSK" w:hAnsi="TH SarabunPSK" w:cs="TH SarabunPSK"/>
          <w:color w:val="000000" w:themeColor="text1"/>
        </w:rPr>
        <w:t xml:space="preserve">TSA </w:t>
      </w:r>
      <w:r w:rsidR="000C0344" w:rsidRPr="004575FD">
        <w:rPr>
          <w:rFonts w:ascii="TH SarabunPSK" w:hAnsi="TH SarabunPSK" w:cs="TH SarabunPSK" w:hint="cs"/>
          <w:color w:val="000000" w:themeColor="text1"/>
          <w:cs/>
        </w:rPr>
        <w:t>ที่ครอบคลุม</w:t>
      </w:r>
      <w:r w:rsidR="000C0344" w:rsidRPr="004575FD">
        <w:rPr>
          <w:rFonts w:ascii="TH SarabunPSK" w:hAnsi="TH SarabunPSK" w:cs="TH SarabunPSK"/>
          <w:color w:val="000000" w:themeColor="text1"/>
          <w:cs/>
        </w:rPr>
        <w:t xml:space="preserve">ธุรกิจหลักด้านการท่องเที่ยว </w:t>
      </w:r>
      <w:r w:rsidR="000C0344" w:rsidRPr="004575FD">
        <w:rPr>
          <w:rFonts w:ascii="TH SarabunPSK" w:hAnsi="TH SarabunPSK" w:cs="TH SarabunPSK"/>
          <w:color w:val="000000" w:themeColor="text1"/>
        </w:rPr>
        <w:t xml:space="preserve">12 </w:t>
      </w:r>
      <w:r w:rsidR="000C0344" w:rsidRPr="004575FD">
        <w:rPr>
          <w:rFonts w:ascii="TH SarabunPSK" w:hAnsi="TH SarabunPSK" w:cs="TH SarabunPSK"/>
          <w:color w:val="000000" w:themeColor="text1"/>
          <w:cs/>
        </w:rPr>
        <w:t>กลุ่ม</w:t>
      </w:r>
      <w:r w:rsidR="000C0344" w:rsidRPr="004575FD">
        <w:rPr>
          <w:rFonts w:ascii="TH SarabunPSK" w:hAnsi="TH SarabunPSK" w:cs="TH SarabunPSK" w:hint="cs"/>
          <w:color w:val="000000" w:themeColor="text1"/>
          <w:cs/>
        </w:rPr>
        <w:t xml:space="preserve"> มาตั้งแต่</w:t>
      </w:r>
      <w:r w:rsidR="000C0344" w:rsidRPr="004575FD">
        <w:rPr>
          <w:rFonts w:ascii="TH SarabunPSK" w:hAnsi="TH SarabunPSK" w:cs="TH SarabunPSK"/>
          <w:color w:val="000000" w:themeColor="text1"/>
          <w:cs/>
        </w:rPr>
        <w:t xml:space="preserve">ปี </w:t>
      </w:r>
      <w:r w:rsidR="000C0344" w:rsidRPr="004575FD">
        <w:rPr>
          <w:rFonts w:ascii="TH SarabunPSK" w:hAnsi="TH SarabunPSK" w:cs="TH SarabunPSK"/>
          <w:color w:val="000000" w:themeColor="text1"/>
        </w:rPr>
        <w:t>255</w:t>
      </w:r>
      <w:r w:rsidR="00B31680" w:rsidRPr="004575FD">
        <w:rPr>
          <w:rFonts w:ascii="TH SarabunPSK" w:hAnsi="TH SarabunPSK" w:cs="TH SarabunPSK"/>
          <w:color w:val="000000" w:themeColor="text1"/>
        </w:rPr>
        <w:t>7</w:t>
      </w:r>
      <w:r w:rsidR="000C0344" w:rsidRPr="004575FD">
        <w:rPr>
          <w:rFonts w:ascii="TH SarabunPSK" w:hAnsi="TH SarabunPSK" w:cs="TH SarabunPSK"/>
          <w:color w:val="000000" w:themeColor="text1"/>
          <w:cs/>
        </w:rPr>
        <w:t xml:space="preserve"> และตาราง </w:t>
      </w:r>
      <w:r w:rsidR="000C0344" w:rsidRPr="004575FD">
        <w:rPr>
          <w:rFonts w:ascii="TH SarabunPSK" w:hAnsi="TH SarabunPSK" w:cs="TH SarabunPSK"/>
          <w:color w:val="000000" w:themeColor="text1"/>
        </w:rPr>
        <w:t>I</w:t>
      </w:r>
      <w:r w:rsidR="000C0344" w:rsidRPr="004575FD">
        <w:rPr>
          <w:rFonts w:ascii="TH SarabunPSK" w:hAnsi="TH SarabunPSK" w:cs="TH SarabunPSK"/>
          <w:color w:val="000000" w:themeColor="text1"/>
          <w:cs/>
        </w:rPr>
        <w:t>-</w:t>
      </w:r>
      <w:r w:rsidR="000C0344" w:rsidRPr="004575FD">
        <w:rPr>
          <w:rFonts w:ascii="TH SarabunPSK" w:hAnsi="TH SarabunPSK" w:cs="TH SarabunPSK"/>
          <w:color w:val="000000" w:themeColor="text1"/>
        </w:rPr>
        <w:t xml:space="preserve">O </w:t>
      </w:r>
      <w:r w:rsidR="000C0344" w:rsidRPr="004575FD">
        <w:rPr>
          <w:rFonts w:ascii="TH SarabunPSK" w:hAnsi="TH SarabunPSK" w:cs="TH SarabunPSK"/>
          <w:color w:val="000000" w:themeColor="text1"/>
          <w:cs/>
        </w:rPr>
        <w:t>ด้านการท่องเที่ยวของเขตพัฒนาการท่องเที่ยวอันดามัน</w:t>
      </w:r>
      <w:r w:rsidR="000C0344" w:rsidRPr="004575F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0C0344" w:rsidRPr="004575FD">
        <w:rPr>
          <w:rFonts w:ascii="TH SarabunPSK" w:hAnsi="TH SarabunPSK" w:cs="TH SarabunPSK"/>
          <w:color w:val="000000" w:themeColor="text1"/>
        </w:rPr>
        <w:t xml:space="preserve">26 </w:t>
      </w:r>
      <w:r w:rsidR="000C0344" w:rsidRPr="004575FD">
        <w:rPr>
          <w:rFonts w:ascii="TH SarabunPSK" w:hAnsi="TH SarabunPSK" w:cs="TH SarabunPSK"/>
          <w:color w:val="000000" w:themeColor="text1"/>
          <w:cs/>
        </w:rPr>
        <w:t>หมวด</w:t>
      </w:r>
      <w:r w:rsidR="000C0344" w:rsidRPr="004575FD">
        <w:rPr>
          <w:rFonts w:ascii="TH SarabunPSK" w:hAnsi="TH SarabunPSK" w:cs="TH SarabunPSK" w:hint="cs"/>
          <w:color w:val="000000" w:themeColor="text1"/>
          <w:cs/>
        </w:rPr>
        <w:t xml:space="preserve"> (สาขาการผลิต) เมื่อ</w:t>
      </w:r>
      <w:r w:rsidR="000C0344" w:rsidRPr="004575FD">
        <w:rPr>
          <w:rFonts w:ascii="TH SarabunPSK" w:hAnsi="TH SarabunPSK" w:cs="TH SarabunPSK"/>
          <w:color w:val="000000" w:themeColor="text1"/>
          <w:cs/>
        </w:rPr>
        <w:t xml:space="preserve">ปี </w:t>
      </w:r>
      <w:r w:rsidR="000C0344" w:rsidRPr="004575FD">
        <w:rPr>
          <w:rFonts w:ascii="TH SarabunPSK" w:hAnsi="TH SarabunPSK" w:cs="TH SarabunPSK"/>
          <w:color w:val="000000" w:themeColor="text1"/>
        </w:rPr>
        <w:t xml:space="preserve">2558 </w:t>
      </w:r>
      <w:r w:rsidR="004E021D" w:rsidRPr="004575FD">
        <w:rPr>
          <w:rFonts w:ascii="TH SarabunPSK" w:hAnsi="TH SarabunPSK" w:cs="TH SarabunPSK" w:hint="cs"/>
          <w:color w:val="000000" w:themeColor="text1"/>
          <w:cs/>
        </w:rPr>
        <w:t xml:space="preserve">และล่าสุดปี2559 </w:t>
      </w:r>
      <w:r w:rsidR="000C0344" w:rsidRPr="004575FD">
        <w:rPr>
          <w:rFonts w:ascii="TH SarabunPSK" w:hAnsi="TH SarabunPSK" w:cs="TH SarabunPSK" w:hint="cs"/>
          <w:color w:val="000000" w:themeColor="text1"/>
          <w:cs/>
        </w:rPr>
        <w:t xml:space="preserve">ด้วยเหตุนี้ ข้อมูลดังกล่าวจึงถูกใช้เป็นข้อมูลหลักในเริ่มต้นสำหรับจัดทำบัญชีที่เกี่ยวข้องกับ </w:t>
      </w:r>
      <w:r w:rsidR="000C0344" w:rsidRPr="004575FD">
        <w:rPr>
          <w:rFonts w:ascii="TH SarabunPSK" w:hAnsi="TH SarabunPSK" w:cs="TH SarabunPSK"/>
          <w:color w:val="000000" w:themeColor="text1"/>
        </w:rPr>
        <w:t>TSA</w:t>
      </w:r>
      <w:r w:rsidR="000C0344" w:rsidRPr="004575FD">
        <w:rPr>
          <w:rFonts w:ascii="TH SarabunPSK" w:hAnsi="TH SarabunPSK" w:cs="TH SarabunPSK"/>
          <w:color w:val="000000" w:themeColor="text1"/>
          <w:cs/>
        </w:rPr>
        <w:t>-</w:t>
      </w:r>
      <w:r w:rsidR="000C0344" w:rsidRPr="004575FD">
        <w:rPr>
          <w:rFonts w:ascii="TH SarabunPSK" w:hAnsi="TH SarabunPSK" w:cs="TH SarabunPSK"/>
          <w:color w:val="000000" w:themeColor="text1"/>
        </w:rPr>
        <w:t xml:space="preserve">SEEA </w:t>
      </w:r>
    </w:p>
    <w:p w14:paraId="6783171E" w14:textId="199C7D82" w:rsidR="00C7220D" w:rsidRDefault="00DC1EB3" w:rsidP="00F45DAA">
      <w:pPr>
        <w:spacing w:before="120" w:after="0" w:line="235" w:lineRule="auto"/>
        <w:ind w:firstLine="1134"/>
        <w:jc w:val="thaiDistribute"/>
        <w:rPr>
          <w:rFonts w:ascii="TH SarabunPSK" w:hAnsi="TH SarabunPSK" w:cs="TH SarabunPSK"/>
          <w:color w:val="000000" w:themeColor="text1"/>
        </w:rPr>
      </w:pPr>
      <w:r w:rsidRPr="004575FD">
        <w:rPr>
          <w:rFonts w:ascii="TH SarabunPSK" w:hAnsi="TH SarabunPSK" w:cs="TH SarabunPSK" w:hint="cs"/>
          <w:color w:val="000000" w:themeColor="text1"/>
          <w:cs/>
        </w:rPr>
        <w:t>ตาราง</w:t>
      </w:r>
      <w:r w:rsidR="000C0344" w:rsidRPr="004575F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4433D" w:rsidRPr="004575FD">
        <w:rPr>
          <w:rFonts w:ascii="TH SarabunPSK" w:hAnsi="TH SarabunPSK" w:cs="TH SarabunPSK"/>
          <w:color w:val="000000" w:themeColor="text1"/>
        </w:rPr>
        <w:t>I</w:t>
      </w:r>
      <w:r w:rsidR="002A053F" w:rsidRPr="004575FD">
        <w:rPr>
          <w:rFonts w:ascii="TH SarabunPSK" w:hAnsi="TH SarabunPSK" w:cs="TH SarabunPSK"/>
          <w:color w:val="000000" w:themeColor="text1"/>
          <w:cs/>
        </w:rPr>
        <w:t>-</w:t>
      </w:r>
      <w:r w:rsidR="0024433D" w:rsidRPr="004575FD">
        <w:rPr>
          <w:rFonts w:ascii="TH SarabunPSK" w:hAnsi="TH SarabunPSK" w:cs="TH SarabunPSK"/>
          <w:color w:val="000000" w:themeColor="text1"/>
        </w:rPr>
        <w:t xml:space="preserve">O </w:t>
      </w:r>
      <w:r w:rsidRPr="004575FD">
        <w:rPr>
          <w:rFonts w:ascii="TH SarabunPSK" w:hAnsi="TH SarabunPSK" w:cs="TH SarabunPSK"/>
          <w:color w:val="000000" w:themeColor="text1"/>
        </w:rPr>
        <w:t>Tables</w:t>
      </w:r>
      <w:r w:rsidRPr="004575FD">
        <w:rPr>
          <w:rFonts w:ascii="TH SarabunPSK" w:hAnsi="TH SarabunPSK" w:cs="TH SarabunPSK"/>
          <w:color w:val="000000" w:themeColor="text1"/>
          <w:cs/>
        </w:rPr>
        <w:t xml:space="preserve"> </w:t>
      </w:r>
      <w:r w:rsidR="0024433D" w:rsidRPr="004575FD">
        <w:rPr>
          <w:rFonts w:ascii="TH SarabunPSK" w:hAnsi="TH SarabunPSK" w:cs="TH SarabunPSK"/>
          <w:color w:val="000000" w:themeColor="text1"/>
          <w:cs/>
        </w:rPr>
        <w:t>ด้านการท่องเที่ยวของเขต</w:t>
      </w:r>
      <w:r w:rsidR="000C0344" w:rsidRPr="004575FD">
        <w:rPr>
          <w:rFonts w:ascii="TH SarabunPSK" w:hAnsi="TH SarabunPSK" w:cs="TH SarabunPSK" w:hint="cs"/>
          <w:color w:val="000000" w:themeColor="text1"/>
          <w:cs/>
        </w:rPr>
        <w:t xml:space="preserve">ฯ </w:t>
      </w:r>
      <w:r w:rsidR="0024433D" w:rsidRPr="004575FD">
        <w:rPr>
          <w:rFonts w:ascii="TH SarabunPSK" w:hAnsi="TH SarabunPSK" w:cs="TH SarabunPSK"/>
          <w:color w:val="000000" w:themeColor="text1"/>
          <w:cs/>
        </w:rPr>
        <w:t>อันดามันเป็นข้อมูล</w:t>
      </w:r>
      <w:r w:rsidR="005223E6" w:rsidRPr="004575FD">
        <w:rPr>
          <w:rFonts w:ascii="TH SarabunPSK" w:hAnsi="TH SarabunPSK" w:cs="TH SarabunPSK"/>
          <w:color w:val="000000" w:themeColor="text1"/>
          <w:cs/>
        </w:rPr>
        <w:t>เกี่ย</w:t>
      </w:r>
      <w:r w:rsidR="00463D4E" w:rsidRPr="004575FD">
        <w:rPr>
          <w:rFonts w:ascii="TH SarabunPSK" w:hAnsi="TH SarabunPSK" w:cs="TH SarabunPSK" w:hint="cs"/>
          <w:color w:val="000000" w:themeColor="text1"/>
          <w:cs/>
        </w:rPr>
        <w:t>ว</w:t>
      </w:r>
      <w:r w:rsidR="005223E6" w:rsidRPr="004575FD">
        <w:rPr>
          <w:rFonts w:ascii="TH SarabunPSK" w:hAnsi="TH SarabunPSK" w:cs="TH SarabunPSK"/>
          <w:color w:val="000000" w:themeColor="text1"/>
          <w:cs/>
        </w:rPr>
        <w:t xml:space="preserve">กับมูลค่าของทรัพยากรที่ถูกใช้ในธุรกิจหลักด้านการท่องเที่ยว </w:t>
      </w:r>
      <w:r w:rsidR="006A4490" w:rsidRPr="004575FD">
        <w:rPr>
          <w:rFonts w:ascii="TH SarabunPSK" w:hAnsi="TH SarabunPSK" w:cs="TH SarabunPSK" w:hint="cs"/>
          <w:color w:val="000000" w:themeColor="text1"/>
          <w:cs/>
        </w:rPr>
        <w:t xml:space="preserve">26 </w:t>
      </w:r>
      <w:r w:rsidR="006A4490" w:rsidRPr="004575FD">
        <w:rPr>
          <w:rFonts w:ascii="TH SarabunPSK" w:hAnsi="TH SarabunPSK" w:cs="TH SarabunPSK"/>
          <w:color w:val="000000" w:themeColor="text1"/>
          <w:cs/>
        </w:rPr>
        <w:t>หมวด</w:t>
      </w:r>
      <w:r w:rsidR="006A4490" w:rsidRPr="004575FD">
        <w:rPr>
          <w:rFonts w:ascii="TH SarabunPSK" w:hAnsi="TH SarabunPSK" w:cs="TH SarabunPSK" w:hint="cs"/>
          <w:color w:val="000000" w:themeColor="text1"/>
          <w:cs/>
        </w:rPr>
        <w:t xml:space="preserve"> (สาขาการผลิต) </w:t>
      </w:r>
      <w:r w:rsidR="004450E2" w:rsidRPr="004575FD">
        <w:rPr>
          <w:rFonts w:ascii="TH SarabunPSK" w:hAnsi="TH SarabunPSK" w:cs="TH SarabunPSK" w:hint="cs"/>
          <w:color w:val="000000" w:themeColor="text1"/>
          <w:cs/>
        </w:rPr>
        <w:t>ได้แก่สาขาการผลิตด้านการท่องเที่ยว 12 สาขาการผลิต และสาขาอื่นๆ 14 สาขาการผลิต</w:t>
      </w:r>
      <w:r w:rsidR="006A4490" w:rsidRPr="004575FD">
        <w:rPr>
          <w:rStyle w:val="a8"/>
          <w:rFonts w:ascii="TH SarabunPSK" w:hAnsi="TH SarabunPSK" w:cs="TH SarabunPSK"/>
          <w:color w:val="000000" w:themeColor="text1"/>
          <w:spacing w:val="-2"/>
          <w:cs/>
        </w:rPr>
        <w:footnoteReference w:id="4"/>
      </w:r>
      <w:r w:rsidR="006A4490" w:rsidRPr="004575FD">
        <w:rPr>
          <w:rFonts w:ascii="TH SarabunPSK" w:hAnsi="TH SarabunPSK" w:cs="TH SarabunPSK" w:hint="cs"/>
          <w:color w:val="000000" w:themeColor="text1"/>
          <w:spacing w:val="-2"/>
          <w:cs/>
        </w:rPr>
        <w:t xml:space="preserve"> </w:t>
      </w:r>
      <w:r w:rsidR="00C7220D" w:rsidRPr="004575FD">
        <w:rPr>
          <w:rFonts w:ascii="TH SarabunPSK" w:hAnsi="TH SarabunPSK" w:cs="TH SarabunPSK" w:hint="cs"/>
          <w:color w:val="000000" w:themeColor="text1"/>
          <w:spacing w:val="-2"/>
          <w:cs/>
        </w:rPr>
        <w:t>ในรูปค่าใช้จ่ายรวมที่ผู้ประกอบการใช้ไปใน</w:t>
      </w:r>
      <w:r w:rsidR="00C7220D" w:rsidRPr="004575FD">
        <w:rPr>
          <w:rFonts w:ascii="TH SarabunPSK" w:hAnsi="TH SarabunPSK" w:cs="TH SarabunPSK"/>
          <w:color w:val="000000" w:themeColor="text1"/>
          <w:spacing w:val="-2"/>
          <w:cs/>
        </w:rPr>
        <w:t>ปี</w:t>
      </w:r>
      <w:r w:rsidRPr="004575FD">
        <w:rPr>
          <w:rFonts w:ascii="TH SarabunPSK" w:hAnsi="TH SarabunPSK" w:cs="TH SarabunPSK" w:hint="cs"/>
          <w:color w:val="000000" w:themeColor="text1"/>
          <w:spacing w:val="-2"/>
          <w:cs/>
        </w:rPr>
        <w:t xml:space="preserve"> </w:t>
      </w:r>
      <w:r w:rsidR="00C7220D" w:rsidRPr="004575FD">
        <w:rPr>
          <w:rFonts w:ascii="TH SarabunPSK" w:hAnsi="TH SarabunPSK" w:cs="TH SarabunPSK"/>
          <w:color w:val="000000" w:themeColor="text1"/>
          <w:spacing w:val="-2"/>
        </w:rPr>
        <w:t>2559</w:t>
      </w:r>
      <w:r w:rsidR="00C7220D" w:rsidRPr="004575FD">
        <w:rPr>
          <w:rFonts w:ascii="TH SarabunPSK" w:hAnsi="TH SarabunPSK" w:cs="TH SarabunPSK" w:hint="cs"/>
          <w:color w:val="000000" w:themeColor="text1"/>
          <w:spacing w:val="-2"/>
          <w:cs/>
        </w:rPr>
        <w:t xml:space="preserve">  </w:t>
      </w:r>
      <w:r w:rsidRPr="004575FD">
        <w:rPr>
          <w:rFonts w:ascii="TH SarabunPSK" w:hAnsi="TH SarabunPSK" w:cs="TH SarabunPSK" w:hint="cs"/>
          <w:color w:val="000000" w:themeColor="text1"/>
          <w:spacing w:val="-2"/>
          <w:cs/>
        </w:rPr>
        <w:t>ซึ่งตารางปัจจัยการผลิตและผลผลิตเป็นตารางแสดง</w:t>
      </w:r>
      <w:r w:rsidRPr="004575FD">
        <w:rPr>
          <w:rFonts w:ascii="TH SarabunPSK" w:hAnsi="TH SarabunPSK" w:cs="TH SarabunPSK"/>
          <w:color w:val="000000" w:themeColor="text1"/>
          <w:spacing w:val="-2"/>
          <w:cs/>
        </w:rPr>
        <w:t>โครงสร้างการใช้ปัจจัยการผลิตต่อผลผลิต รวมถึงการได้มาและการใช้ไปของสินค้าและบริการ ทั้งที่ใช้ไปเพื่อเป็นปัจจัยการผลิตขั้นกลาง (</w:t>
      </w:r>
      <w:proofErr w:type="spellStart"/>
      <w:r w:rsidRPr="004575FD">
        <w:rPr>
          <w:rFonts w:ascii="TH SarabunPSK" w:hAnsi="TH SarabunPSK" w:cs="TH SarabunPSK"/>
          <w:color w:val="000000" w:themeColor="text1"/>
          <w:spacing w:val="-2"/>
          <w:cs/>
        </w:rPr>
        <w:t>Intermediate</w:t>
      </w:r>
      <w:proofErr w:type="spellEnd"/>
      <w:r w:rsidRPr="004575FD">
        <w:rPr>
          <w:rFonts w:ascii="TH SarabunPSK" w:hAnsi="TH SarabunPSK" w:cs="TH SarabunPSK" w:hint="cs"/>
          <w:color w:val="000000" w:themeColor="text1"/>
          <w:spacing w:val="-2"/>
          <w:cs/>
        </w:rPr>
        <w:t xml:space="preserve"> </w:t>
      </w:r>
      <w:proofErr w:type="spellStart"/>
      <w:r w:rsidRPr="004575FD">
        <w:rPr>
          <w:rFonts w:ascii="TH SarabunPSK" w:hAnsi="TH SarabunPSK" w:cs="TH SarabunPSK"/>
          <w:color w:val="000000" w:themeColor="text1"/>
          <w:spacing w:val="-2"/>
          <w:cs/>
        </w:rPr>
        <w:t>inputs</w:t>
      </w:r>
      <w:proofErr w:type="spellEnd"/>
      <w:r w:rsidRPr="004575FD">
        <w:rPr>
          <w:rFonts w:ascii="TH SarabunPSK" w:hAnsi="TH SarabunPSK" w:cs="TH SarabunPSK"/>
          <w:color w:val="000000" w:themeColor="text1"/>
          <w:spacing w:val="-2"/>
          <w:cs/>
        </w:rPr>
        <w:t>) สำหรับผลิตสินค้าต่อเนื่องและใช้ไปเพื่อเป็นสินค้าอุปโภคและบริโภคขั้นสุดท้าย</w:t>
      </w:r>
      <w:r w:rsidRPr="004575FD">
        <w:rPr>
          <w:rFonts w:ascii="TH SarabunPSK" w:hAnsi="TH SarabunPSK" w:cs="TH SarabunPSK"/>
          <w:color w:val="000000" w:themeColor="text1"/>
          <w:cs/>
        </w:rPr>
        <w:t xml:space="preserve"> (</w:t>
      </w:r>
      <w:proofErr w:type="spellStart"/>
      <w:r w:rsidRPr="004575FD">
        <w:rPr>
          <w:rFonts w:ascii="TH SarabunPSK" w:hAnsi="TH SarabunPSK" w:cs="TH SarabunPSK"/>
          <w:color w:val="000000" w:themeColor="text1"/>
          <w:cs/>
        </w:rPr>
        <w:t>Final</w:t>
      </w:r>
      <w:proofErr w:type="spellEnd"/>
      <w:r w:rsidRPr="004575FD">
        <w:rPr>
          <w:rFonts w:ascii="TH SarabunPSK" w:hAnsi="TH SarabunPSK" w:cs="TH SarabunPSK"/>
          <w:color w:val="000000" w:themeColor="text1"/>
          <w:cs/>
        </w:rPr>
        <w:t xml:space="preserve"> </w:t>
      </w:r>
      <w:proofErr w:type="spellStart"/>
      <w:r w:rsidRPr="004575FD">
        <w:rPr>
          <w:rFonts w:ascii="TH SarabunPSK" w:hAnsi="TH SarabunPSK" w:cs="TH SarabunPSK"/>
          <w:color w:val="000000" w:themeColor="text1"/>
          <w:cs/>
        </w:rPr>
        <w:t>consumption</w:t>
      </w:r>
      <w:proofErr w:type="spellEnd"/>
      <w:r w:rsidRPr="004575FD">
        <w:rPr>
          <w:rFonts w:ascii="TH SarabunPSK" w:hAnsi="TH SarabunPSK" w:cs="TH SarabunPSK"/>
          <w:color w:val="000000" w:themeColor="text1"/>
          <w:cs/>
        </w:rPr>
        <w:t>)</w:t>
      </w:r>
      <w:r w:rsidRPr="004575FD">
        <w:rPr>
          <w:rFonts w:ascii="TH SarabunPSK" w:hAnsi="TH SarabunPSK" w:cs="TH SarabunPSK" w:hint="cs"/>
          <w:color w:val="000000" w:themeColor="text1"/>
          <w:cs/>
        </w:rPr>
        <w:t xml:space="preserve"> ที่จำแนกเป็น 26 </w:t>
      </w:r>
      <w:r w:rsidRPr="004575FD">
        <w:rPr>
          <w:rFonts w:ascii="TH SarabunPSK" w:hAnsi="TH SarabunPSK" w:cs="TH SarabunPSK"/>
          <w:color w:val="000000" w:themeColor="text1"/>
          <w:cs/>
        </w:rPr>
        <w:t>หมวด</w:t>
      </w:r>
      <w:r w:rsidRPr="004575FD">
        <w:rPr>
          <w:rFonts w:ascii="TH SarabunPSK" w:hAnsi="TH SarabunPSK" w:cs="TH SarabunPSK" w:hint="cs"/>
          <w:color w:val="000000" w:themeColor="text1"/>
          <w:cs/>
        </w:rPr>
        <w:t xml:space="preserve"> (สาขาการผลิต)</w:t>
      </w:r>
      <w:r w:rsidR="00353536" w:rsidRPr="004575FD">
        <w:rPr>
          <w:rFonts w:ascii="TH SarabunPSK" w:hAnsi="TH SarabunPSK" w:cs="TH SarabunPSK"/>
          <w:color w:val="000000" w:themeColor="text1"/>
          <w:cs/>
        </w:rPr>
        <w:t xml:space="preserve"> </w:t>
      </w:r>
      <w:r w:rsidR="00353536" w:rsidRPr="004575FD">
        <w:rPr>
          <w:rFonts w:ascii="TH SarabunPSK" w:hAnsi="TH SarabunPSK" w:cs="TH SarabunPSK" w:hint="cs"/>
          <w:color w:val="000000" w:themeColor="text1"/>
          <w:cs/>
        </w:rPr>
        <w:t>ซึ่งสามารถเปรียบเทียบได้กับรหัสการจัดประเภทอุตสาหกรรมประเทศไทย หรือ</w:t>
      </w:r>
      <w:r w:rsidR="00353536" w:rsidRPr="004575FD">
        <w:rPr>
          <w:rFonts w:ascii="TH SarabunPSK" w:hAnsi="TH SarabunPSK" w:cs="TH SarabunPSK"/>
          <w:color w:val="000000" w:themeColor="text1"/>
        </w:rPr>
        <w:t xml:space="preserve"> TSIC 2009</w:t>
      </w:r>
      <w:r w:rsidR="00353536" w:rsidRPr="004575FD">
        <w:rPr>
          <w:rStyle w:val="a8"/>
          <w:rFonts w:ascii="TH SarabunPSK" w:hAnsi="TH SarabunPSK" w:cs="TH SarabunPSK"/>
          <w:b/>
          <w:bCs/>
          <w:color w:val="000000" w:themeColor="text1"/>
        </w:rPr>
        <w:footnoteReference w:id="5"/>
      </w:r>
      <w:r w:rsidR="00353536" w:rsidRPr="004575FD">
        <w:rPr>
          <w:rFonts w:ascii="TH SarabunPSK" w:hAnsi="TH SarabunPSK" w:cs="TH SarabunPSK" w:hint="cs"/>
          <w:color w:val="000000" w:themeColor="text1"/>
          <w:cs/>
        </w:rPr>
        <w:t xml:space="preserve">  ได้ดังตาราง</w:t>
      </w:r>
      <w:r w:rsidR="00601A83" w:rsidRPr="004575FD">
        <w:rPr>
          <w:rFonts w:ascii="TH SarabunPSK" w:hAnsi="TH SarabunPSK" w:cs="TH SarabunPSK" w:hint="cs"/>
          <w:color w:val="000000" w:themeColor="text1"/>
          <w:cs/>
        </w:rPr>
        <w:t xml:space="preserve">ที่ </w:t>
      </w:r>
      <w:r w:rsidR="00601A83" w:rsidRPr="004575FD">
        <w:rPr>
          <w:rFonts w:ascii="TH SarabunPSK" w:hAnsi="TH SarabunPSK" w:cs="TH SarabunPSK"/>
          <w:color w:val="000000" w:themeColor="text1"/>
        </w:rPr>
        <w:t xml:space="preserve">1 </w:t>
      </w:r>
    </w:p>
    <w:p w14:paraId="2387A125" w14:textId="4351193B" w:rsidR="00F45DAA" w:rsidRPr="004575FD" w:rsidRDefault="00F45DAA" w:rsidP="00F45DAA">
      <w:pPr>
        <w:spacing w:before="120" w:after="0" w:line="235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F45DAA">
        <w:rPr>
          <w:rFonts w:ascii="TH SarabunPSK" w:hAnsi="TH SarabunPSK" w:cs="TH SarabunPSK" w:hint="cs"/>
          <w:b/>
          <w:bCs/>
          <w:color w:val="000000" w:themeColor="text1"/>
          <w:cs/>
        </w:rPr>
        <w:t>ตาราง 1  รหัส</w:t>
      </w:r>
      <w:r w:rsidRPr="00F45DAA">
        <w:rPr>
          <w:rFonts w:ascii="TH SarabunPSK" w:hAnsi="TH SarabunPSK" w:cs="TH SarabunPSK"/>
          <w:b/>
          <w:bCs/>
          <w:color w:val="000000" w:themeColor="text1"/>
          <w:cs/>
        </w:rPr>
        <w:t>หมวดสาขาการผลิต</w:t>
      </w:r>
      <w:r w:rsidR="0088228C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26 สาขา </w:t>
      </w:r>
      <w:r w:rsidRPr="00F45DAA">
        <w:rPr>
          <w:rFonts w:ascii="TH SarabunPSK" w:hAnsi="TH SarabunPSK" w:cs="TH SarabunPSK"/>
          <w:b/>
          <w:bCs/>
          <w:color w:val="000000" w:themeColor="text1"/>
          <w:cs/>
        </w:rPr>
        <w:t>ตาม</w:t>
      </w:r>
      <w:r w:rsidRPr="00F45DAA">
        <w:rPr>
          <w:rFonts w:ascii="TH SarabunPSK" w:hAnsi="TH SarabunPSK" w:cs="TH SarabunPSK"/>
          <w:b/>
          <w:bCs/>
          <w:color w:val="000000" w:themeColor="text1"/>
        </w:rPr>
        <w:t xml:space="preserve"> I</w:t>
      </w:r>
      <w:r w:rsidRPr="00F45DAA">
        <w:rPr>
          <w:rFonts w:ascii="TH SarabunPSK" w:hAnsi="TH SarabunPSK" w:cs="TH SarabunPSK"/>
          <w:b/>
          <w:bCs/>
          <w:color w:val="000000" w:themeColor="text1"/>
          <w:cs/>
        </w:rPr>
        <w:t>-</w:t>
      </w:r>
      <w:r w:rsidRPr="00F45DAA">
        <w:rPr>
          <w:rFonts w:ascii="TH SarabunPSK" w:hAnsi="TH SarabunPSK" w:cs="TH SarabunPSK"/>
          <w:b/>
          <w:bCs/>
          <w:color w:val="000000" w:themeColor="text1"/>
        </w:rPr>
        <w:t>O Tables</w:t>
      </w:r>
    </w:p>
    <w:p w14:paraId="2B1ADB14" w14:textId="77777777" w:rsidR="006B50FD" w:rsidRPr="00F45DAA" w:rsidRDefault="006B50FD" w:rsidP="00F45DAA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18"/>
          <w:szCs w:val="1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107"/>
        <w:gridCol w:w="816"/>
        <w:gridCol w:w="1428"/>
      </w:tblGrid>
      <w:tr w:rsidR="004575FD" w:rsidRPr="005E04B3" w14:paraId="02405CDD" w14:textId="77777777" w:rsidTr="00110C62">
        <w:trPr>
          <w:tblHeader/>
        </w:trPr>
        <w:tc>
          <w:tcPr>
            <w:tcW w:w="7107" w:type="dxa"/>
            <w:shd w:val="clear" w:color="auto" w:fill="DEEAF6" w:themeFill="accent1" w:themeFillTint="33"/>
            <w:vAlign w:val="center"/>
          </w:tcPr>
          <w:p w14:paraId="40534770" w14:textId="1941B1E5" w:rsidR="003E45D9" w:rsidRPr="005E04B3" w:rsidRDefault="003E45D9" w:rsidP="006B50F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รหัสหมวดสาขาการผลิต</w:t>
            </w:r>
            <w:r w:rsidR="0088228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26 สาขา </w:t>
            </w:r>
            <w:bookmarkStart w:id="0" w:name="_GoBack"/>
            <w:bookmarkEnd w:id="0"/>
            <w:r w:rsidRPr="005E04B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ตาม</w:t>
            </w:r>
            <w:r w:rsidRPr="005E04B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I</w:t>
            </w:r>
            <w:r w:rsidRPr="005E04B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5E04B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O Tables</w:t>
            </w:r>
          </w:p>
        </w:tc>
        <w:tc>
          <w:tcPr>
            <w:tcW w:w="816" w:type="dxa"/>
            <w:shd w:val="clear" w:color="auto" w:fill="DEEAF6" w:themeFill="accent1" w:themeFillTint="33"/>
          </w:tcPr>
          <w:p w14:paraId="55E85DDE" w14:textId="77777777" w:rsidR="003E45D9" w:rsidRPr="005E04B3" w:rsidRDefault="003E45D9" w:rsidP="00E646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E04B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TCA</w:t>
            </w:r>
            <w:r w:rsidRPr="005E04B3">
              <w:rPr>
                <w:rStyle w:val="a8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footnoteReference w:id="6"/>
            </w:r>
          </w:p>
        </w:tc>
        <w:tc>
          <w:tcPr>
            <w:tcW w:w="1428" w:type="dxa"/>
            <w:shd w:val="clear" w:color="auto" w:fill="DEEAF6" w:themeFill="accent1" w:themeFillTint="33"/>
          </w:tcPr>
          <w:p w14:paraId="4E65E0BE" w14:textId="4069F802" w:rsidR="003E45D9" w:rsidRPr="005E04B3" w:rsidRDefault="003E45D9" w:rsidP="006B50F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รหัส</w:t>
            </w:r>
          </w:p>
          <w:p w14:paraId="356BC3B9" w14:textId="32B263D4" w:rsidR="003E45D9" w:rsidRPr="005E04B3" w:rsidRDefault="003E45D9" w:rsidP="001148C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TSIC 2009</w:t>
            </w:r>
          </w:p>
        </w:tc>
      </w:tr>
      <w:tr w:rsidR="004575FD" w:rsidRPr="005E04B3" w14:paraId="3DF41DD9" w14:textId="77777777" w:rsidTr="00110C62">
        <w:tc>
          <w:tcPr>
            <w:tcW w:w="7107" w:type="dxa"/>
          </w:tcPr>
          <w:p w14:paraId="4031E5A2" w14:textId="7050465E" w:rsidR="003E45D9" w:rsidRPr="005E04B3" w:rsidRDefault="005E04B3" w:rsidP="005E04B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001 </w:t>
            </w:r>
            <w:r w:rsidR="00305A0C" w:rsidRPr="005E04B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เกษตรกรรม  การป่าไม้  และการประมง</w:t>
            </w:r>
            <w:r w:rsidR="003E45D9" w:rsidRPr="005E04B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(</w:t>
            </w:r>
            <w:r w:rsidR="00305A0C" w:rsidRPr="005E04B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Agriculture, forestry and fishing</w:t>
            </w:r>
            <w:r w:rsidR="003E45D9" w:rsidRPr="005E04B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  <w:p w14:paraId="786E27B2" w14:textId="6510C2D7" w:rsidR="00305A0C" w:rsidRPr="005E04B3" w:rsidRDefault="00592342" w:rsidP="005E04B3">
            <w:pPr>
              <w:pStyle w:val="a3"/>
              <w:numPr>
                <w:ilvl w:val="0"/>
                <w:numId w:val="10"/>
              </w:numPr>
              <w:ind w:left="73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การเพาะปลูกและการเลี้ยงสัตว์  การล่าสัตว์  และกิจกรรมบริการที่เกี่ยวข้อง </w:t>
            </w:r>
          </w:p>
          <w:p w14:paraId="3993649D" w14:textId="77777777" w:rsidR="005E04B3" w:rsidRPr="005E04B3" w:rsidRDefault="00592342" w:rsidP="005E04B3">
            <w:pPr>
              <w:pStyle w:val="a3"/>
              <w:numPr>
                <w:ilvl w:val="0"/>
                <w:numId w:val="10"/>
              </w:numPr>
              <w:ind w:left="73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การป่าไม้และการทำไม้ </w:t>
            </w:r>
          </w:p>
          <w:p w14:paraId="7A3736CA" w14:textId="7C4488CC" w:rsidR="00305A0C" w:rsidRPr="005E04B3" w:rsidRDefault="00592342" w:rsidP="005E04B3">
            <w:pPr>
              <w:pStyle w:val="a3"/>
              <w:numPr>
                <w:ilvl w:val="0"/>
                <w:numId w:val="10"/>
              </w:numPr>
              <w:ind w:left="73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การประมงและการเพาะเลี้ยงสัตว์น้ำ</w:t>
            </w:r>
            <w:r w:rsidRPr="005E04B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16" w:type="dxa"/>
          </w:tcPr>
          <w:p w14:paraId="333DDF8B" w14:textId="77777777" w:rsidR="003E45D9" w:rsidRPr="005E04B3" w:rsidRDefault="003E45D9" w:rsidP="006B50F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</w:tcPr>
          <w:p w14:paraId="67B5A126" w14:textId="77777777" w:rsidR="003E45D9" w:rsidRPr="005E04B3" w:rsidRDefault="003E45D9" w:rsidP="006B50F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A</w:t>
            </w:r>
          </w:p>
        </w:tc>
      </w:tr>
      <w:tr w:rsidR="004575FD" w:rsidRPr="005E04B3" w14:paraId="16F7D5D5" w14:textId="77777777" w:rsidTr="00110C62">
        <w:tc>
          <w:tcPr>
            <w:tcW w:w="7107" w:type="dxa"/>
          </w:tcPr>
          <w:p w14:paraId="07CA28AF" w14:textId="72F95385" w:rsidR="003E45D9" w:rsidRPr="005E04B3" w:rsidRDefault="003E45D9" w:rsidP="006B50F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002  การทำเหมืองแร่และเหมืองหิน (</w:t>
            </w:r>
            <w:r w:rsidRPr="005E04B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Mining and Quarrying</w:t>
            </w:r>
            <w:r w:rsidRPr="005E04B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="005E04B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33DB6325" w14:textId="5ACC6646" w:rsidR="00305A0C" w:rsidRPr="005E04B3" w:rsidRDefault="00592342" w:rsidP="005E04B3">
            <w:pPr>
              <w:pStyle w:val="a3"/>
              <w:numPr>
                <w:ilvl w:val="0"/>
                <w:numId w:val="10"/>
              </w:numPr>
              <w:tabs>
                <w:tab w:val="left" w:pos="734"/>
                <w:tab w:val="left" w:pos="1276"/>
                <w:tab w:val="left" w:pos="1616"/>
                <w:tab w:val="left" w:pos="1956"/>
              </w:tabs>
              <w:ind w:left="734" w:hanging="284"/>
              <w:contextualSpacing w:val="0"/>
              <w:jc w:val="both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การทำเหมืองถ่านหินและลิกไนต์ </w:t>
            </w:r>
          </w:p>
          <w:p w14:paraId="13AAE17E" w14:textId="072A4CE5" w:rsidR="00592342" w:rsidRPr="005E04B3" w:rsidRDefault="00592342" w:rsidP="005E04B3">
            <w:pPr>
              <w:pStyle w:val="a3"/>
              <w:numPr>
                <w:ilvl w:val="0"/>
                <w:numId w:val="10"/>
              </w:numPr>
              <w:tabs>
                <w:tab w:val="left" w:pos="734"/>
                <w:tab w:val="left" w:pos="1276"/>
                <w:tab w:val="left" w:pos="1616"/>
                <w:tab w:val="left" w:pos="1956"/>
              </w:tabs>
              <w:spacing w:before="120"/>
              <w:ind w:left="734" w:hanging="284"/>
              <w:jc w:val="both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การขุดเจาะปิโตรเลียมดิบและก๊าซธรรมชาติ  </w:t>
            </w:r>
          </w:p>
          <w:p w14:paraId="5DBD3A91" w14:textId="7CD49905" w:rsidR="00592342" w:rsidRPr="005E04B3" w:rsidRDefault="00592342" w:rsidP="005E04B3">
            <w:pPr>
              <w:pStyle w:val="a3"/>
              <w:numPr>
                <w:ilvl w:val="0"/>
                <w:numId w:val="10"/>
              </w:numPr>
              <w:tabs>
                <w:tab w:val="left" w:pos="734"/>
                <w:tab w:val="left" w:pos="1276"/>
                <w:tab w:val="left" w:pos="1616"/>
                <w:tab w:val="left" w:pos="1956"/>
              </w:tabs>
              <w:spacing w:before="120"/>
              <w:ind w:left="734" w:hanging="284"/>
              <w:jc w:val="both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การทำเหมืองสินแร่โลหะ </w:t>
            </w:r>
          </w:p>
          <w:p w14:paraId="244FE869" w14:textId="02FF5EFD" w:rsidR="00592342" w:rsidRPr="005E04B3" w:rsidRDefault="00592342" w:rsidP="005E04B3">
            <w:pPr>
              <w:pStyle w:val="a3"/>
              <w:numPr>
                <w:ilvl w:val="0"/>
                <w:numId w:val="10"/>
              </w:numPr>
              <w:tabs>
                <w:tab w:val="left" w:pos="734"/>
                <w:tab w:val="left" w:pos="1276"/>
                <w:tab w:val="left" w:pos="1616"/>
                <w:tab w:val="left" w:pos="1956"/>
              </w:tabs>
              <w:spacing w:before="120"/>
              <w:ind w:left="734" w:hanging="284"/>
              <w:jc w:val="both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การทำเหมืองแร่และเหมืองหินอื่นๆ </w:t>
            </w:r>
          </w:p>
          <w:p w14:paraId="5929EF03" w14:textId="19EBC14A" w:rsidR="00592342" w:rsidRPr="005E04B3" w:rsidRDefault="00592342" w:rsidP="005E04B3">
            <w:pPr>
              <w:pStyle w:val="a3"/>
              <w:numPr>
                <w:ilvl w:val="0"/>
                <w:numId w:val="10"/>
              </w:numPr>
              <w:tabs>
                <w:tab w:val="left" w:pos="734"/>
                <w:tab w:val="left" w:pos="1276"/>
                <w:tab w:val="left" w:pos="1616"/>
                <w:tab w:val="left" w:pos="1956"/>
              </w:tabs>
              <w:spacing w:before="120"/>
              <w:ind w:left="734" w:hanging="284"/>
              <w:jc w:val="both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กิจกรรมบริการที่สนับสนุนการทำเหมืองแร่</w:t>
            </w:r>
            <w:r w:rsidRPr="005E04B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16" w:type="dxa"/>
          </w:tcPr>
          <w:p w14:paraId="38C3367C" w14:textId="77777777" w:rsidR="003E45D9" w:rsidRPr="005E04B3" w:rsidRDefault="003E45D9" w:rsidP="006B50F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</w:tcPr>
          <w:p w14:paraId="340DF835" w14:textId="77777777" w:rsidR="003E45D9" w:rsidRPr="005E04B3" w:rsidRDefault="003E45D9" w:rsidP="006B50F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</w:t>
            </w:r>
          </w:p>
        </w:tc>
      </w:tr>
      <w:tr w:rsidR="004575FD" w:rsidRPr="005E04B3" w14:paraId="36DE74FB" w14:textId="77777777" w:rsidTr="00110C62">
        <w:tc>
          <w:tcPr>
            <w:tcW w:w="7107" w:type="dxa"/>
          </w:tcPr>
          <w:p w14:paraId="4BF9D988" w14:textId="1EF46607" w:rsidR="00305A0C" w:rsidRPr="003578B2" w:rsidRDefault="003E45D9" w:rsidP="003578B2">
            <w:pPr>
              <w:ind w:left="450" w:hanging="45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78B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lastRenderedPageBreak/>
              <w:t>003</w:t>
            </w:r>
            <w:r w:rsidR="005E04B3" w:rsidRPr="003578B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578B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การผลิตผลิตภัณฑ์อาหาร</w:t>
            </w:r>
            <w:r w:rsidR="003578B2" w:rsidRPr="003578B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3578B2" w:rsidRPr="003578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เครื่องดื่ม และ</w:t>
            </w:r>
            <w:r w:rsidR="003578B2" w:rsidRPr="003578B2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ผลิตภัณฑ์ยาสูบ</w:t>
            </w:r>
            <w:r w:rsidRPr="003578B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(</w:t>
            </w:r>
            <w:r w:rsidR="003578B2" w:rsidRPr="003578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Manufacture of food products</w:t>
            </w:r>
            <w:r w:rsidR="003578B2" w:rsidRPr="003578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, </w:t>
            </w:r>
            <w:r w:rsidR="005A1C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beverages, and tobacco products</w:t>
            </w:r>
            <w:r w:rsidRPr="003578B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="00305A0C" w:rsidRPr="003578B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0AEFC266" w14:textId="0E3CCF17" w:rsidR="00305A0C" w:rsidRPr="005E04B3" w:rsidRDefault="00592342" w:rsidP="005E04B3">
            <w:pPr>
              <w:pStyle w:val="a3"/>
              <w:numPr>
                <w:ilvl w:val="0"/>
                <w:numId w:val="10"/>
              </w:numPr>
              <w:ind w:left="73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การผลิตผลิตภัณฑ์อาหาร </w:t>
            </w:r>
          </w:p>
          <w:p w14:paraId="12EBB08D" w14:textId="4DE16113" w:rsidR="00305A0C" w:rsidRPr="005E04B3" w:rsidRDefault="00305A0C" w:rsidP="005E04B3">
            <w:pPr>
              <w:pStyle w:val="a3"/>
              <w:numPr>
                <w:ilvl w:val="0"/>
                <w:numId w:val="10"/>
              </w:numPr>
              <w:ind w:left="73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การผลิตเครื่องดื่ม </w:t>
            </w:r>
          </w:p>
          <w:p w14:paraId="3CD31848" w14:textId="5A55E6D3" w:rsidR="00305A0C" w:rsidRPr="005E04B3" w:rsidRDefault="00305A0C" w:rsidP="005E04B3">
            <w:pPr>
              <w:pStyle w:val="a3"/>
              <w:numPr>
                <w:ilvl w:val="0"/>
                <w:numId w:val="10"/>
              </w:numPr>
              <w:ind w:left="73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การผลิตผลิตภัณฑ์ยาสูบ </w:t>
            </w:r>
          </w:p>
        </w:tc>
        <w:tc>
          <w:tcPr>
            <w:tcW w:w="816" w:type="dxa"/>
          </w:tcPr>
          <w:p w14:paraId="09575C13" w14:textId="77777777" w:rsidR="003E45D9" w:rsidRPr="005E04B3" w:rsidRDefault="003E45D9" w:rsidP="006B50F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</w:tcPr>
          <w:p w14:paraId="7773F72D" w14:textId="77777777" w:rsidR="003E45D9" w:rsidRPr="005E04B3" w:rsidRDefault="003E45D9" w:rsidP="006B50F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10</w:t>
            </w: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12</w:t>
            </w:r>
          </w:p>
        </w:tc>
      </w:tr>
      <w:tr w:rsidR="004575FD" w:rsidRPr="005E04B3" w14:paraId="114294B6" w14:textId="77777777" w:rsidTr="00110C62">
        <w:tc>
          <w:tcPr>
            <w:tcW w:w="7107" w:type="dxa"/>
          </w:tcPr>
          <w:p w14:paraId="7584D88F" w14:textId="05F8115C" w:rsidR="003E45D9" w:rsidRPr="00EE39F7" w:rsidRDefault="003E45D9" w:rsidP="003578B2">
            <w:pPr>
              <w:ind w:left="450" w:hanging="45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EE39F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004</w:t>
            </w:r>
            <w:r w:rsidRPr="00EE39F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3578B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578B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การผลิตสิ่งทอ</w:t>
            </w:r>
            <w:r w:rsidR="003578B2" w:rsidRPr="003578B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และเสื้อผ้าเครื่องแต่งภาย</w:t>
            </w:r>
            <w:r w:rsidRPr="003578B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578B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="003578B2" w:rsidRPr="003578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Manufacture of textiles and wearing apparel</w:t>
            </w:r>
            <w:r w:rsidRPr="003578B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  <w:p w14:paraId="798EDA52" w14:textId="1E4A8220" w:rsidR="00305A0C" w:rsidRPr="003578B2" w:rsidRDefault="00592342" w:rsidP="00EE39F7">
            <w:pPr>
              <w:pStyle w:val="a3"/>
              <w:numPr>
                <w:ilvl w:val="0"/>
                <w:numId w:val="10"/>
              </w:numPr>
              <w:ind w:left="73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578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การผลิตสิ่งทอ </w:t>
            </w:r>
          </w:p>
          <w:p w14:paraId="0F3A8FF0" w14:textId="2B6EC4B7" w:rsidR="00305A0C" w:rsidRPr="005E04B3" w:rsidRDefault="00592342" w:rsidP="003578B2">
            <w:pPr>
              <w:pStyle w:val="a3"/>
              <w:numPr>
                <w:ilvl w:val="0"/>
                <w:numId w:val="10"/>
              </w:numPr>
              <w:ind w:left="73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578B2">
              <w:rPr>
                <w:rFonts w:ascii="TH SarabunPSK" w:hAnsi="TH SarabunPSK" w:cs="TH SarabunPSK"/>
                <w:sz w:val="28"/>
                <w:szCs w:val="28"/>
                <w:cs/>
              </w:rPr>
              <w:t>การผลิตเสื้อผ้าเครื่องแต่งกาย</w:t>
            </w:r>
            <w:r w:rsidRPr="005E04B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16" w:type="dxa"/>
          </w:tcPr>
          <w:p w14:paraId="54B099FE" w14:textId="77777777" w:rsidR="003E45D9" w:rsidRPr="005E04B3" w:rsidRDefault="003E45D9" w:rsidP="003E45D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28" w:type="dxa"/>
          </w:tcPr>
          <w:p w14:paraId="16107AC5" w14:textId="77777777" w:rsidR="003E45D9" w:rsidRPr="005E04B3" w:rsidRDefault="003E45D9" w:rsidP="003E45D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13</w:t>
            </w: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</w:t>
            </w: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</w:p>
        </w:tc>
      </w:tr>
      <w:tr w:rsidR="004575FD" w:rsidRPr="005E04B3" w14:paraId="4385C647" w14:textId="77777777" w:rsidTr="00110C62">
        <w:tc>
          <w:tcPr>
            <w:tcW w:w="7107" w:type="dxa"/>
          </w:tcPr>
          <w:p w14:paraId="3C4CB5ED" w14:textId="65873BF7" w:rsidR="00305A0C" w:rsidRPr="00372580" w:rsidRDefault="003E45D9" w:rsidP="00EE39F7">
            <w:pPr>
              <w:ind w:left="450" w:hanging="45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37258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005</w:t>
            </w:r>
            <w:r w:rsidRPr="0037258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การผลิตผลิตภัณฑ์ยาง เคมีภัณฑ์ และพลาสติก (</w:t>
            </w:r>
            <w:r w:rsidR="00EE39F7" w:rsidRPr="0037258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Manufacture of rubber</w:t>
            </w:r>
            <w:r w:rsidR="0000795E" w:rsidRPr="0037258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="0000795E" w:rsidRPr="0037258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chemicals</w:t>
            </w:r>
            <w:r w:rsidR="0000795E" w:rsidRPr="0037258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="00EE39F7" w:rsidRPr="0037258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and plastics products</w:t>
            </w:r>
            <w:r w:rsidRPr="0037258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  <w:p w14:paraId="75C6CFCD" w14:textId="4ACB2D47" w:rsidR="00305A0C" w:rsidRPr="00372580" w:rsidRDefault="00592342" w:rsidP="003578B2">
            <w:pPr>
              <w:pStyle w:val="a3"/>
              <w:numPr>
                <w:ilvl w:val="0"/>
                <w:numId w:val="10"/>
              </w:numPr>
              <w:ind w:left="734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7258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การผลิตถ่านโค้กและผลิตภัณฑ์ที่ได้จากการกลั่นปิโตรเลียม </w:t>
            </w:r>
          </w:p>
          <w:p w14:paraId="28DBDA7B" w14:textId="6F94C865" w:rsidR="00305A0C" w:rsidRPr="00372580" w:rsidRDefault="00592342" w:rsidP="003578B2">
            <w:pPr>
              <w:pStyle w:val="a3"/>
              <w:numPr>
                <w:ilvl w:val="0"/>
                <w:numId w:val="10"/>
              </w:numPr>
              <w:ind w:left="734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7258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การผลิตเคมีภัณฑ์และผลิตภัณฑ์เคมี  </w:t>
            </w:r>
          </w:p>
          <w:p w14:paraId="3D6A7DE8" w14:textId="39D8AF19" w:rsidR="00305A0C" w:rsidRPr="00372580" w:rsidRDefault="00592342" w:rsidP="003578B2">
            <w:pPr>
              <w:pStyle w:val="a3"/>
              <w:numPr>
                <w:ilvl w:val="0"/>
                <w:numId w:val="10"/>
              </w:numPr>
              <w:ind w:left="734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7258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การผลิตเภสัชภัณฑ์   เคมีภัณฑ์ที่ใช้รักษาโรค  และผลิตภัณฑ์จากพืชและสัตว์ที่ใช้รักษาโรค  </w:t>
            </w:r>
          </w:p>
          <w:p w14:paraId="424FC5FC" w14:textId="48C214D8" w:rsidR="00592342" w:rsidRPr="00372580" w:rsidRDefault="00592342" w:rsidP="003578B2">
            <w:pPr>
              <w:pStyle w:val="a3"/>
              <w:numPr>
                <w:ilvl w:val="0"/>
                <w:numId w:val="10"/>
              </w:numPr>
              <w:ind w:left="734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72580">
              <w:rPr>
                <w:rFonts w:ascii="TH SarabunPSK" w:hAnsi="TH SarabunPSK" w:cs="TH SarabunPSK"/>
                <w:sz w:val="28"/>
                <w:szCs w:val="28"/>
                <w:cs/>
              </w:rPr>
              <w:t>การผลิตผลิตภัณฑ์ยางและพลาสติก</w:t>
            </w:r>
            <w:r w:rsidRPr="0037258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816" w:type="dxa"/>
          </w:tcPr>
          <w:p w14:paraId="096B3369" w14:textId="77777777" w:rsidR="003E45D9" w:rsidRPr="005E04B3" w:rsidRDefault="003E45D9" w:rsidP="006B50F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</w:tcPr>
          <w:p w14:paraId="709FF4F8" w14:textId="77777777" w:rsidR="003E45D9" w:rsidRPr="005E04B3" w:rsidRDefault="003E45D9" w:rsidP="006B50F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19</w:t>
            </w: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22</w:t>
            </w:r>
          </w:p>
        </w:tc>
      </w:tr>
      <w:tr w:rsidR="004575FD" w:rsidRPr="005E04B3" w14:paraId="60DE0A14" w14:textId="77777777" w:rsidTr="00110C62">
        <w:tc>
          <w:tcPr>
            <w:tcW w:w="7107" w:type="dxa"/>
          </w:tcPr>
          <w:p w14:paraId="7E14791E" w14:textId="0AD63A85" w:rsidR="00305A0C" w:rsidRPr="00372580" w:rsidRDefault="003E45D9" w:rsidP="00372580">
            <w:pPr>
              <w:ind w:left="450" w:hanging="45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7258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006</w:t>
            </w:r>
            <w:r w:rsidRPr="0037258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7258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372580" w:rsidRPr="0037258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การผลิตเครื่องหนังและผลิตภัณฑ์ที่เกี่ยวข้อง (</w:t>
            </w:r>
            <w:r w:rsidR="00372580" w:rsidRPr="0037258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Manufacture of leather and related products</w:t>
            </w:r>
            <w:r w:rsidR="00372580" w:rsidRPr="0037258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816" w:type="dxa"/>
          </w:tcPr>
          <w:p w14:paraId="7277603E" w14:textId="77777777" w:rsidR="003E45D9" w:rsidRPr="005E04B3" w:rsidRDefault="003E45D9" w:rsidP="006B50F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</w:tcPr>
          <w:p w14:paraId="68B41D89" w14:textId="77777777" w:rsidR="003E45D9" w:rsidRPr="005E04B3" w:rsidRDefault="003E45D9" w:rsidP="006B50F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15</w:t>
            </w:r>
          </w:p>
        </w:tc>
      </w:tr>
      <w:tr w:rsidR="004575FD" w:rsidRPr="005E04B3" w14:paraId="2046F30A" w14:textId="77777777" w:rsidTr="00110C62">
        <w:tc>
          <w:tcPr>
            <w:tcW w:w="7107" w:type="dxa"/>
          </w:tcPr>
          <w:p w14:paraId="27CBAACF" w14:textId="1D7C23D2" w:rsidR="003E45D9" w:rsidRPr="008235C7" w:rsidRDefault="003E45D9" w:rsidP="00372580">
            <w:pPr>
              <w:ind w:left="450" w:hanging="45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235C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007</w:t>
            </w:r>
            <w:r w:rsidRPr="008235C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 การผลิตผลิตภัณฑ์อโลหะ โลหะ และเครื่องมือเครื่องจักร (</w:t>
            </w:r>
            <w:r w:rsidR="00372580" w:rsidRPr="008235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Manufacture of</w:t>
            </w:r>
            <w:r w:rsidR="00372580" w:rsidRPr="008235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235C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Non</w:t>
            </w:r>
            <w:r w:rsidRPr="008235C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235C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metallic,</w:t>
            </w:r>
            <w:r w:rsidR="00EF2AE7" w:rsidRPr="008235C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235C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Metal</w:t>
            </w:r>
            <w:r w:rsidRPr="008235C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235C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Products and Machinery</w:t>
            </w:r>
            <w:r w:rsidRPr="008235C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  <w:p w14:paraId="45A9C667" w14:textId="24C984A9" w:rsidR="00592342" w:rsidRPr="008235C7" w:rsidRDefault="00592342" w:rsidP="00372580">
            <w:pPr>
              <w:pStyle w:val="a3"/>
              <w:numPr>
                <w:ilvl w:val="0"/>
                <w:numId w:val="10"/>
              </w:numPr>
              <w:ind w:left="734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235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การผลิตผลิตภัณฑ์อื่นๆ ที่ทำจากแร่อโลหะ  </w:t>
            </w:r>
          </w:p>
          <w:p w14:paraId="5C2A89AB" w14:textId="61F31624" w:rsidR="00592342" w:rsidRPr="008235C7" w:rsidRDefault="00592342" w:rsidP="00372580">
            <w:pPr>
              <w:pStyle w:val="a3"/>
              <w:numPr>
                <w:ilvl w:val="0"/>
                <w:numId w:val="10"/>
              </w:numPr>
              <w:ind w:left="734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235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การผลิตโลหะขั้นมูลฐาน  </w:t>
            </w:r>
          </w:p>
          <w:p w14:paraId="201D0563" w14:textId="45A55F9C" w:rsidR="00592342" w:rsidRPr="008235C7" w:rsidRDefault="00592342" w:rsidP="008235C7">
            <w:pPr>
              <w:pStyle w:val="a3"/>
              <w:numPr>
                <w:ilvl w:val="0"/>
                <w:numId w:val="10"/>
              </w:numPr>
              <w:ind w:left="734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235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การผลิตผลิตภัณฑ์โลหะประดิษฐ์  (ยกเว้นเครื่องจักรและอุปกรณ์) </w:t>
            </w:r>
          </w:p>
          <w:p w14:paraId="180C88E8" w14:textId="7451B92A" w:rsidR="00592342" w:rsidRPr="008235C7" w:rsidRDefault="00592342" w:rsidP="008235C7">
            <w:pPr>
              <w:pStyle w:val="a3"/>
              <w:numPr>
                <w:ilvl w:val="0"/>
                <w:numId w:val="10"/>
              </w:numPr>
              <w:ind w:left="734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235C7">
              <w:rPr>
                <w:rFonts w:ascii="TH SarabunPSK" w:hAnsi="TH SarabunPSK" w:cs="TH SarabunPSK"/>
                <w:sz w:val="28"/>
                <w:szCs w:val="28"/>
                <w:cs/>
              </w:rPr>
              <w:t>การผลิตผลิตภัณฑ์คอมพิวเตอร์  อิเล็กทรอนิกส์  และอุปกรณ์ที่ใช้ในทาง</w:t>
            </w:r>
            <w:proofErr w:type="spellStart"/>
            <w:r w:rsidRPr="008235C7">
              <w:rPr>
                <w:rFonts w:ascii="TH SarabunPSK" w:hAnsi="TH SarabunPSK" w:cs="TH SarabunPSK"/>
                <w:sz w:val="28"/>
                <w:szCs w:val="28"/>
                <w:cs/>
              </w:rPr>
              <w:t>ทัศน</w:t>
            </w:r>
            <w:proofErr w:type="spellEnd"/>
            <w:r w:rsidRPr="008235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ศาสตร์  </w:t>
            </w:r>
          </w:p>
          <w:p w14:paraId="547D7EF4" w14:textId="7E3963C2" w:rsidR="00592342" w:rsidRPr="008235C7" w:rsidRDefault="00592342" w:rsidP="008235C7">
            <w:pPr>
              <w:pStyle w:val="a3"/>
              <w:numPr>
                <w:ilvl w:val="0"/>
                <w:numId w:val="10"/>
              </w:numPr>
              <w:ind w:left="734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235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การผลิตอุปกรณ์ไฟฟ้า </w:t>
            </w:r>
          </w:p>
          <w:p w14:paraId="0BE35AC8" w14:textId="33C1D031" w:rsidR="00592342" w:rsidRPr="008235C7" w:rsidRDefault="00592342" w:rsidP="008235C7">
            <w:pPr>
              <w:pStyle w:val="a3"/>
              <w:numPr>
                <w:ilvl w:val="0"/>
                <w:numId w:val="10"/>
              </w:numPr>
              <w:ind w:left="734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235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การผลิตเครื่องจักรและเครื่องมือ  </w:t>
            </w:r>
          </w:p>
          <w:p w14:paraId="444528BD" w14:textId="0F831B7A" w:rsidR="00592342" w:rsidRPr="008235C7" w:rsidRDefault="00592342" w:rsidP="008235C7">
            <w:pPr>
              <w:pStyle w:val="a3"/>
              <w:numPr>
                <w:ilvl w:val="0"/>
                <w:numId w:val="10"/>
              </w:numPr>
              <w:ind w:left="734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235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การผลิตยานยนต์  รถพ่วง  และรถกึ่งพ่วง </w:t>
            </w:r>
          </w:p>
          <w:p w14:paraId="6300202F" w14:textId="77777777" w:rsidR="008235C7" w:rsidRPr="008235C7" w:rsidRDefault="00592342" w:rsidP="008235C7">
            <w:pPr>
              <w:pStyle w:val="a3"/>
              <w:numPr>
                <w:ilvl w:val="0"/>
                <w:numId w:val="10"/>
              </w:numPr>
              <w:ind w:left="734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235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การผลิตอุปกรณ์ขนส่งอื่นๆ </w:t>
            </w:r>
          </w:p>
          <w:p w14:paraId="41357E07" w14:textId="16DF85D1" w:rsidR="008235C7" w:rsidRPr="008235C7" w:rsidRDefault="008235C7" w:rsidP="008235C7">
            <w:pPr>
              <w:pStyle w:val="a3"/>
              <w:numPr>
                <w:ilvl w:val="0"/>
                <w:numId w:val="10"/>
              </w:numPr>
              <w:ind w:left="734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235C7">
              <w:rPr>
                <w:rFonts w:ascii="TH SarabunPSK" w:hAnsi="TH SarabunPSK" w:cs="TH SarabunPSK"/>
                <w:sz w:val="28"/>
                <w:szCs w:val="28"/>
                <w:cs/>
              </w:rPr>
              <w:t>การซ่อมและการติดตั้งเครื่องจักรและอุปกรณ์</w:t>
            </w:r>
            <w:r w:rsidRPr="008235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16" w:type="dxa"/>
          </w:tcPr>
          <w:p w14:paraId="3C30A770" w14:textId="77777777" w:rsidR="003E45D9" w:rsidRPr="005E04B3" w:rsidRDefault="003E45D9" w:rsidP="006B50F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</w:tcPr>
          <w:p w14:paraId="319445CF" w14:textId="77777777" w:rsidR="003E45D9" w:rsidRPr="005E04B3" w:rsidRDefault="003E45D9" w:rsidP="006B50F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23</w:t>
            </w: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30, 33</w:t>
            </w:r>
          </w:p>
        </w:tc>
      </w:tr>
      <w:tr w:rsidR="004575FD" w:rsidRPr="005E04B3" w14:paraId="0433F3A0" w14:textId="77777777" w:rsidTr="00110C62">
        <w:tc>
          <w:tcPr>
            <w:tcW w:w="7107" w:type="dxa"/>
          </w:tcPr>
          <w:p w14:paraId="4BDE4D70" w14:textId="77777777" w:rsidR="003E45D9" w:rsidRPr="003F549D" w:rsidRDefault="003E45D9" w:rsidP="00017011">
            <w:pPr>
              <w:ind w:left="734" w:hanging="734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3F549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008</w:t>
            </w:r>
            <w:r w:rsidRPr="003F549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 การผลิตผลิตภัณฑ์อื่นๆ (</w:t>
            </w:r>
            <w:r w:rsidRPr="003F549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Other Manufacturing</w:t>
            </w:r>
            <w:r w:rsidRPr="003F549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  <w:p w14:paraId="68711E19" w14:textId="151EE35A" w:rsidR="00017011" w:rsidRPr="003F549D" w:rsidRDefault="00017011" w:rsidP="003F549D">
            <w:pPr>
              <w:pStyle w:val="a3"/>
              <w:numPr>
                <w:ilvl w:val="0"/>
                <w:numId w:val="10"/>
              </w:numPr>
              <w:ind w:left="73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F549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การผลิตไม้และผลิตภัณฑ์จากไม้และไม้ก๊อก (ยกเว้นเฟอร์นิเจอร์)  การผลิตสิ่งของจากฟางและวัสดุถักสานอื่นๆ </w:t>
            </w:r>
          </w:p>
          <w:p w14:paraId="4E2DE4DA" w14:textId="192AAC40" w:rsidR="00017011" w:rsidRPr="003F549D" w:rsidRDefault="00017011" w:rsidP="003F549D">
            <w:pPr>
              <w:pStyle w:val="a3"/>
              <w:numPr>
                <w:ilvl w:val="0"/>
                <w:numId w:val="10"/>
              </w:numPr>
              <w:ind w:left="73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F549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การผลิตกระดาษและผลิตภัณฑ์กระดาษ  </w:t>
            </w:r>
          </w:p>
          <w:p w14:paraId="30B4DC48" w14:textId="69E46035" w:rsidR="00017011" w:rsidRPr="003F549D" w:rsidRDefault="00017011" w:rsidP="003F549D">
            <w:pPr>
              <w:pStyle w:val="a3"/>
              <w:numPr>
                <w:ilvl w:val="0"/>
                <w:numId w:val="10"/>
              </w:numPr>
              <w:ind w:left="73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F549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การพิมพ์และการผลิตซ้ำสื่อบันทึกข้อมูล  </w:t>
            </w:r>
          </w:p>
          <w:p w14:paraId="250A3CA0" w14:textId="4AEFBAF7" w:rsidR="00017011" w:rsidRPr="003F549D" w:rsidRDefault="00017011" w:rsidP="003F549D">
            <w:pPr>
              <w:pStyle w:val="a3"/>
              <w:numPr>
                <w:ilvl w:val="0"/>
                <w:numId w:val="10"/>
              </w:numPr>
              <w:ind w:left="73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F549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การผลิตเฟอร์นิเจอร์  </w:t>
            </w:r>
          </w:p>
          <w:p w14:paraId="5CE67C21" w14:textId="3DDFBA02" w:rsidR="00017011" w:rsidRPr="003F549D" w:rsidRDefault="00017011" w:rsidP="003F549D">
            <w:pPr>
              <w:pStyle w:val="a3"/>
              <w:numPr>
                <w:ilvl w:val="0"/>
                <w:numId w:val="10"/>
              </w:numPr>
              <w:ind w:left="73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F549D">
              <w:rPr>
                <w:rFonts w:ascii="TH SarabunPSK" w:hAnsi="TH SarabunPSK" w:cs="TH SarabunPSK"/>
                <w:sz w:val="28"/>
                <w:szCs w:val="28"/>
                <w:cs/>
              </w:rPr>
              <w:t>การผลิตผลิตภัณฑ์อื่นๆ</w:t>
            </w:r>
            <w:r w:rsidR="003F549D" w:rsidRPr="003F549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816" w:type="dxa"/>
          </w:tcPr>
          <w:p w14:paraId="1134F25B" w14:textId="77777777" w:rsidR="003E45D9" w:rsidRPr="005E04B3" w:rsidRDefault="003E45D9" w:rsidP="003E45D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</w:tcPr>
          <w:p w14:paraId="374243E8" w14:textId="77777777" w:rsidR="003E45D9" w:rsidRPr="005E04B3" w:rsidRDefault="003E45D9" w:rsidP="003E45D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16</w:t>
            </w: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18, 31,32</w:t>
            </w:r>
          </w:p>
        </w:tc>
      </w:tr>
      <w:tr w:rsidR="004575FD" w:rsidRPr="005E04B3" w14:paraId="0D2E12A1" w14:textId="77777777" w:rsidTr="00110C62">
        <w:tc>
          <w:tcPr>
            <w:tcW w:w="7107" w:type="dxa"/>
          </w:tcPr>
          <w:p w14:paraId="5304783D" w14:textId="77777777" w:rsidR="003E45D9" w:rsidRPr="003F549D" w:rsidRDefault="003E45D9" w:rsidP="003F549D">
            <w:pPr>
              <w:ind w:left="734" w:hanging="734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3F549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009</w:t>
            </w:r>
            <w:r w:rsidRPr="003F549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 การไฟฟ้า ก๊าซ และการประปา (</w:t>
            </w:r>
            <w:r w:rsidRPr="003F549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Public Utilities</w:t>
            </w:r>
            <w:r w:rsidRPr="003F549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  <w:p w14:paraId="7CC320BD" w14:textId="675BE2CB" w:rsidR="003F549D" w:rsidRPr="00B3206F" w:rsidRDefault="003F549D" w:rsidP="00B3206F">
            <w:pPr>
              <w:pStyle w:val="a3"/>
              <w:numPr>
                <w:ilvl w:val="0"/>
                <w:numId w:val="10"/>
              </w:numPr>
              <w:ind w:left="73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320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ไฟฟ้า  ก๊าซ  ไอน้ำ  และระบบปรับอากาศ  </w:t>
            </w:r>
          </w:p>
          <w:p w14:paraId="5815FA85" w14:textId="4B186A73" w:rsidR="003F549D" w:rsidRPr="003F549D" w:rsidRDefault="003F549D" w:rsidP="00B3206F">
            <w:pPr>
              <w:pStyle w:val="a3"/>
              <w:numPr>
                <w:ilvl w:val="0"/>
                <w:numId w:val="10"/>
              </w:numPr>
              <w:ind w:left="73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3206F">
              <w:rPr>
                <w:rFonts w:ascii="TH SarabunPSK" w:hAnsi="TH SarabunPSK" w:cs="TH SarabunPSK"/>
                <w:sz w:val="28"/>
                <w:szCs w:val="28"/>
                <w:cs/>
              </w:rPr>
              <w:t>การจัดหาน้ำ  การจัดการ  และการบำบัดน้ำเสีย  ของเสีย  และสิ่งปฏิกูล</w:t>
            </w:r>
            <w:r w:rsidRPr="003F549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16" w:type="dxa"/>
          </w:tcPr>
          <w:p w14:paraId="5E389F66" w14:textId="77777777" w:rsidR="003E45D9" w:rsidRPr="005E04B3" w:rsidRDefault="003E45D9" w:rsidP="006B50F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</w:tcPr>
          <w:p w14:paraId="3D47F927" w14:textId="77777777" w:rsidR="003E45D9" w:rsidRPr="005E04B3" w:rsidRDefault="003E45D9" w:rsidP="006B50F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D, E</w:t>
            </w:r>
          </w:p>
        </w:tc>
      </w:tr>
      <w:tr w:rsidR="004575FD" w:rsidRPr="005E04B3" w14:paraId="7B0F20F6" w14:textId="77777777" w:rsidTr="00110C62">
        <w:tc>
          <w:tcPr>
            <w:tcW w:w="7107" w:type="dxa"/>
          </w:tcPr>
          <w:p w14:paraId="538D83D3" w14:textId="77777777" w:rsidR="003E45D9" w:rsidRPr="00110C62" w:rsidRDefault="003E45D9" w:rsidP="003F549D">
            <w:pPr>
              <w:ind w:left="734" w:hanging="734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10C6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lastRenderedPageBreak/>
              <w:t>010</w:t>
            </w:r>
            <w:r w:rsidRPr="00110C6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 การก่อสร้าง (</w:t>
            </w:r>
            <w:r w:rsidRPr="00110C6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Construction</w:t>
            </w:r>
            <w:r w:rsidRPr="00110C6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  <w:p w14:paraId="61FB70CA" w14:textId="4BF4A059" w:rsidR="00AA4509" w:rsidRPr="00110C62" w:rsidRDefault="00AA4509" w:rsidP="00110C62">
            <w:pPr>
              <w:pStyle w:val="a3"/>
              <w:numPr>
                <w:ilvl w:val="0"/>
                <w:numId w:val="10"/>
              </w:numPr>
              <w:ind w:left="73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10C6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การก่อสร้างอาคาร </w:t>
            </w:r>
          </w:p>
          <w:p w14:paraId="13DBA707" w14:textId="02B84BFB" w:rsidR="00AA4509" w:rsidRPr="00110C62" w:rsidRDefault="00AA4509" w:rsidP="00110C62">
            <w:pPr>
              <w:pStyle w:val="a3"/>
              <w:numPr>
                <w:ilvl w:val="0"/>
                <w:numId w:val="10"/>
              </w:numPr>
              <w:ind w:left="73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10C6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งานวิศวกรรมโยธา  </w:t>
            </w:r>
          </w:p>
          <w:p w14:paraId="3B8D6C93" w14:textId="734780E5" w:rsidR="004A1764" w:rsidRPr="004A1764" w:rsidRDefault="004A1764" w:rsidP="00110C62">
            <w:pPr>
              <w:pStyle w:val="a3"/>
              <w:numPr>
                <w:ilvl w:val="0"/>
                <w:numId w:val="10"/>
              </w:numPr>
              <w:ind w:left="73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10C62">
              <w:rPr>
                <w:rFonts w:ascii="TH SarabunPSK" w:hAnsi="TH SarabunPSK" w:cs="TH SarabunPSK"/>
                <w:sz w:val="28"/>
                <w:szCs w:val="28"/>
                <w:cs/>
              </w:rPr>
              <w:t>งานก่อสร้างเฉพาะทาง</w:t>
            </w:r>
            <w:r w:rsidRPr="004A17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16" w:type="dxa"/>
          </w:tcPr>
          <w:p w14:paraId="3B8B252F" w14:textId="77777777" w:rsidR="003E45D9" w:rsidRPr="005E04B3" w:rsidRDefault="003E45D9" w:rsidP="006B50F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</w:tcPr>
          <w:p w14:paraId="641E577C" w14:textId="77777777" w:rsidR="003E45D9" w:rsidRPr="005E04B3" w:rsidRDefault="003E45D9" w:rsidP="006B50F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F</w:t>
            </w:r>
          </w:p>
        </w:tc>
      </w:tr>
      <w:tr w:rsidR="004575FD" w:rsidRPr="005E04B3" w14:paraId="7085A774" w14:textId="77777777" w:rsidTr="00110C62">
        <w:tc>
          <w:tcPr>
            <w:tcW w:w="7107" w:type="dxa"/>
          </w:tcPr>
          <w:p w14:paraId="41A671BE" w14:textId="77777777" w:rsidR="003E45D9" w:rsidRPr="00110C62" w:rsidRDefault="003E45D9" w:rsidP="00110C62">
            <w:pPr>
              <w:ind w:left="450" w:hanging="45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10C6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011</w:t>
            </w:r>
            <w:r w:rsidRPr="00110C6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 w:rsidR="00110C62" w:rsidRPr="00110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การขายส่งและการขายปลีก  การซ่อมยานยนต์และจักรยานยนต์</w:t>
            </w:r>
            <w:r w:rsidRPr="00110C6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10C6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="00AA4509" w:rsidRPr="00110C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Wholesale and retail trade; repair of motor vehicles and motorcycles</w:t>
            </w:r>
            <w:r w:rsidRPr="00110C6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  <w:p w14:paraId="5CAB3846" w14:textId="192E322D" w:rsidR="00110C62" w:rsidRPr="005A1C33" w:rsidRDefault="00110C62" w:rsidP="00110C62">
            <w:pPr>
              <w:pStyle w:val="a3"/>
              <w:numPr>
                <w:ilvl w:val="0"/>
                <w:numId w:val="10"/>
              </w:numPr>
              <w:ind w:left="734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A1C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การขายส่งและการขายปลีก  และการซ่อมยานยนต์และจักรยานยนต์ </w:t>
            </w:r>
          </w:p>
          <w:p w14:paraId="11EB38CF" w14:textId="1C479E86" w:rsidR="00110C62" w:rsidRPr="005A1C33" w:rsidRDefault="00110C62" w:rsidP="00110C62">
            <w:pPr>
              <w:pStyle w:val="a3"/>
              <w:numPr>
                <w:ilvl w:val="0"/>
                <w:numId w:val="10"/>
              </w:numPr>
              <w:ind w:left="734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A1C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การขายส่ง (ยกเว้นยานยนต์และจักรยานยนต์) </w:t>
            </w:r>
          </w:p>
          <w:p w14:paraId="0E70734F" w14:textId="02993AAC" w:rsidR="00110C62" w:rsidRPr="00110C62" w:rsidRDefault="00110C62" w:rsidP="005A1C33">
            <w:pPr>
              <w:pStyle w:val="a3"/>
              <w:numPr>
                <w:ilvl w:val="0"/>
                <w:numId w:val="10"/>
              </w:numPr>
              <w:ind w:left="734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A1C33">
              <w:rPr>
                <w:rFonts w:ascii="TH SarabunPSK" w:hAnsi="TH SarabunPSK" w:cs="TH SarabunPSK"/>
                <w:sz w:val="28"/>
                <w:szCs w:val="28"/>
                <w:cs/>
              </w:rPr>
              <w:t>การขายปลีก  (ยกเว้นยานยนต์และจักรยานยนต์)</w:t>
            </w:r>
            <w:r w:rsidRPr="00110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816" w:type="dxa"/>
          </w:tcPr>
          <w:p w14:paraId="0B044D95" w14:textId="77777777" w:rsidR="003E45D9" w:rsidRPr="005E04B3" w:rsidRDefault="003E45D9" w:rsidP="006B50F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</w:tcPr>
          <w:p w14:paraId="3F21033A" w14:textId="77777777" w:rsidR="003E45D9" w:rsidRPr="005E04B3" w:rsidRDefault="003E45D9" w:rsidP="006B50F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G</w:t>
            </w:r>
          </w:p>
        </w:tc>
      </w:tr>
      <w:tr w:rsidR="004575FD" w:rsidRPr="005E04B3" w14:paraId="625298DB" w14:textId="77777777" w:rsidTr="00110C62">
        <w:tc>
          <w:tcPr>
            <w:tcW w:w="7107" w:type="dxa"/>
          </w:tcPr>
          <w:p w14:paraId="5275EFBF" w14:textId="58341FA7" w:rsidR="003E45D9" w:rsidRPr="005A1C33" w:rsidRDefault="003E45D9" w:rsidP="006B50FD">
            <w:pPr>
              <w:ind w:left="734" w:hanging="734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012</w:t>
            </w: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110C6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การบริการโรงแรมและที่</w:t>
            </w:r>
            <w:r w:rsidRPr="005A1C3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พัก (</w:t>
            </w:r>
            <w:r w:rsidR="005A1C33" w:rsidRPr="005A1C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Accommodation</w:t>
            </w:r>
            <w:r w:rsidRPr="005A1C3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  <w:p w14:paraId="117B4DBA" w14:textId="77777777" w:rsidR="008D7F04" w:rsidRPr="005E04B3" w:rsidRDefault="008D7F04" w:rsidP="005A1C33">
            <w:pPr>
              <w:pStyle w:val="a3"/>
              <w:numPr>
                <w:ilvl w:val="0"/>
                <w:numId w:val="10"/>
              </w:numPr>
              <w:ind w:left="73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โรงแรมและรี</w:t>
            </w:r>
            <w:proofErr w:type="spellStart"/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สอร์ท</w:t>
            </w:r>
            <w:proofErr w:type="spellEnd"/>
          </w:p>
          <w:p w14:paraId="42619C28" w14:textId="77777777" w:rsidR="008D7F04" w:rsidRPr="005E04B3" w:rsidRDefault="008D7F04" w:rsidP="005A1C33">
            <w:pPr>
              <w:pStyle w:val="a3"/>
              <w:numPr>
                <w:ilvl w:val="0"/>
                <w:numId w:val="10"/>
              </w:numPr>
              <w:ind w:left="73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เกสต์เฮ้าส์</w:t>
            </w:r>
            <w:proofErr w:type="spellEnd"/>
          </w:p>
          <w:p w14:paraId="35B07E3A" w14:textId="77777777" w:rsidR="008D7F04" w:rsidRPr="005E04B3" w:rsidRDefault="008D7F04" w:rsidP="005A1C33">
            <w:pPr>
              <w:pStyle w:val="a3"/>
              <w:numPr>
                <w:ilvl w:val="0"/>
                <w:numId w:val="10"/>
              </w:numPr>
              <w:ind w:left="73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ที่พักสัมผัสวัฒนธรรมชนบท</w:t>
            </w:r>
          </w:p>
          <w:p w14:paraId="4EE74CCA" w14:textId="14BC94B4" w:rsidR="00007A07" w:rsidRDefault="00007A07" w:rsidP="005A1C33">
            <w:pPr>
              <w:pStyle w:val="a3"/>
              <w:numPr>
                <w:ilvl w:val="0"/>
                <w:numId w:val="10"/>
              </w:numPr>
              <w:ind w:left="73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ลานตั้งค่ายพักแรม ที่จอดรถพ่วงและที่ตั้งที่พักแบบเคลื่อนที่</w:t>
            </w:r>
          </w:p>
          <w:p w14:paraId="21A18ACB" w14:textId="4D565993" w:rsidR="005A1C33" w:rsidRPr="005A1C33" w:rsidRDefault="005A1C33" w:rsidP="005A1C33">
            <w:pPr>
              <w:pStyle w:val="a3"/>
              <w:numPr>
                <w:ilvl w:val="0"/>
                <w:numId w:val="10"/>
              </w:numPr>
              <w:ind w:left="734" w:hanging="28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A1C3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ที่พักแรมระยะสั้นอื่นๆ สำหรับ</w:t>
            </w:r>
            <w:r w:rsidRPr="005A1C33">
              <w:rPr>
                <w:rFonts w:ascii="TH SarabunPSK" w:hAnsi="TH SarabunPSK" w:cs="TH SarabunPSK"/>
                <w:sz w:val="28"/>
                <w:szCs w:val="28"/>
                <w:cs/>
              </w:rPr>
              <w:t>นักเดินทาง/นักท่องเที่ยว</w:t>
            </w:r>
          </w:p>
          <w:p w14:paraId="1A79B36F" w14:textId="77777777" w:rsidR="00007A07" w:rsidRPr="005E04B3" w:rsidRDefault="00007A07" w:rsidP="005A1C33">
            <w:pPr>
              <w:pStyle w:val="a3"/>
              <w:numPr>
                <w:ilvl w:val="0"/>
                <w:numId w:val="10"/>
              </w:numPr>
              <w:ind w:left="734" w:hanging="284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กิจกรรมเกี่ยวกับอสังหาริมทรัพย์ที่เป็นของตนเองหรือเช่าจากผู้อื่น*</w:t>
            </w:r>
          </w:p>
          <w:p w14:paraId="49E558D4" w14:textId="77777777" w:rsidR="00007A07" w:rsidRPr="005E04B3" w:rsidRDefault="00007A07" w:rsidP="005A1C33">
            <w:pPr>
              <w:pStyle w:val="a3"/>
              <w:numPr>
                <w:ilvl w:val="0"/>
                <w:numId w:val="10"/>
              </w:numPr>
              <w:ind w:left="734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กิจกรรมเกี่ยวกับอสังหาริมทรัพย์ที่กระทำโดยได้รับค่าตอบแทนหรือตามสัญญาจ้าง*</w:t>
            </w:r>
          </w:p>
        </w:tc>
        <w:tc>
          <w:tcPr>
            <w:tcW w:w="816" w:type="dxa"/>
          </w:tcPr>
          <w:p w14:paraId="7E8D9CFF" w14:textId="77777777" w:rsidR="003E45D9" w:rsidRPr="005E04B3" w:rsidRDefault="00E64617" w:rsidP="00E646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√</w:t>
            </w:r>
          </w:p>
        </w:tc>
        <w:tc>
          <w:tcPr>
            <w:tcW w:w="1428" w:type="dxa"/>
          </w:tcPr>
          <w:p w14:paraId="19CCD6A1" w14:textId="77777777" w:rsidR="003E45D9" w:rsidRPr="005E04B3" w:rsidRDefault="00FF2BB9" w:rsidP="00007A0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5510</w:t>
            </w: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, </w:t>
            </w:r>
            <w:r w:rsidR="00007A07"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552</w:t>
            </w:r>
            <w:r w:rsidR="00007A07"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0, </w:t>
            </w:r>
            <w:r w:rsidR="00007A07"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5590</w:t>
            </w:r>
            <w:r w:rsidR="00007A07"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 6810</w:t>
            </w:r>
            <w:r w:rsidR="00007A07"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* </w:t>
            </w:r>
            <w:r w:rsidR="00007A07" w:rsidRPr="005E04B3">
              <w:rPr>
                <w:rStyle w:val="a8"/>
                <w:rFonts w:ascii="TH SarabunPSK" w:hAnsi="TH SarabunPSK" w:cs="TH SarabunPSK"/>
                <w:color w:val="000000" w:themeColor="text1"/>
                <w:sz w:val="28"/>
                <w:szCs w:val="28"/>
              </w:rPr>
              <w:footnoteReference w:id="7"/>
            </w:r>
            <w:r w:rsidR="00007A07"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 6820</w:t>
            </w:r>
            <w:r w:rsidR="00007A07"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*</w:t>
            </w:r>
          </w:p>
        </w:tc>
      </w:tr>
      <w:tr w:rsidR="004575FD" w:rsidRPr="005E04B3" w14:paraId="58656E09" w14:textId="77777777" w:rsidTr="00110C62">
        <w:tc>
          <w:tcPr>
            <w:tcW w:w="7107" w:type="dxa"/>
          </w:tcPr>
          <w:p w14:paraId="15BEF682" w14:textId="665430C2" w:rsidR="00E64617" w:rsidRPr="005A1C33" w:rsidRDefault="00E64617" w:rsidP="0006047F">
            <w:pPr>
              <w:ind w:left="734" w:hanging="73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A1C3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013</w:t>
            </w:r>
            <w:r w:rsidRPr="005A1C3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 การบริการอาหารและเครื่องดื่ม (</w:t>
            </w:r>
            <w:r w:rsidRPr="005A1C3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Food and beverage serving activities</w:t>
            </w:r>
            <w:r w:rsidRPr="005A1C3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  <w:p w14:paraId="5A0390BF" w14:textId="77777777" w:rsidR="008D7F04" w:rsidRPr="005E04B3" w:rsidRDefault="0006047F" w:rsidP="005A1C33">
            <w:pPr>
              <w:pStyle w:val="a3"/>
              <w:numPr>
                <w:ilvl w:val="0"/>
                <w:numId w:val="10"/>
              </w:numPr>
              <w:ind w:left="73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ภัตตาคารและร้านอาหาร</w:t>
            </w:r>
          </w:p>
          <w:p w14:paraId="55D4E014" w14:textId="77777777" w:rsidR="0006047F" w:rsidRPr="005E04B3" w:rsidRDefault="0006047F" w:rsidP="005A1C33">
            <w:pPr>
              <w:pStyle w:val="a3"/>
              <w:numPr>
                <w:ilvl w:val="0"/>
                <w:numId w:val="10"/>
              </w:numPr>
              <w:ind w:left="73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การบริการอาหารบนแผงลอย</w:t>
            </w:r>
          </w:p>
          <w:p w14:paraId="62A5404C" w14:textId="77777777" w:rsidR="0006047F" w:rsidRPr="005E04B3" w:rsidRDefault="0006047F" w:rsidP="005A1C33">
            <w:pPr>
              <w:pStyle w:val="a3"/>
              <w:numPr>
                <w:ilvl w:val="0"/>
                <w:numId w:val="10"/>
              </w:numPr>
              <w:ind w:left="73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การบริการเครื่องดื่มเป็นหลัก</w:t>
            </w:r>
          </w:p>
          <w:p w14:paraId="78A08610" w14:textId="77777777" w:rsidR="0006047F" w:rsidRPr="005E04B3" w:rsidRDefault="0006047F" w:rsidP="005A1C33">
            <w:pPr>
              <w:pStyle w:val="a3"/>
              <w:numPr>
                <w:ilvl w:val="0"/>
                <w:numId w:val="10"/>
              </w:numPr>
              <w:ind w:left="73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บริการอาหารและเครื่องดื่มในรูปแบบอื่นๆ</w:t>
            </w:r>
          </w:p>
        </w:tc>
        <w:tc>
          <w:tcPr>
            <w:tcW w:w="816" w:type="dxa"/>
          </w:tcPr>
          <w:p w14:paraId="41440794" w14:textId="77777777" w:rsidR="00E64617" w:rsidRPr="005E04B3" w:rsidRDefault="00E64617" w:rsidP="00E646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√</w:t>
            </w:r>
          </w:p>
        </w:tc>
        <w:tc>
          <w:tcPr>
            <w:tcW w:w="1428" w:type="dxa"/>
          </w:tcPr>
          <w:p w14:paraId="69E384AA" w14:textId="77777777" w:rsidR="00E64617" w:rsidRPr="005E04B3" w:rsidRDefault="00C45F89" w:rsidP="00C45F89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5610, 5629, 5630</w:t>
            </w:r>
          </w:p>
        </w:tc>
      </w:tr>
      <w:tr w:rsidR="004575FD" w:rsidRPr="005E04B3" w14:paraId="6AC1E5E7" w14:textId="77777777" w:rsidTr="00110C62">
        <w:tc>
          <w:tcPr>
            <w:tcW w:w="7107" w:type="dxa"/>
          </w:tcPr>
          <w:p w14:paraId="463B27E9" w14:textId="04B72F5A" w:rsidR="00E64617" w:rsidRPr="002939C7" w:rsidRDefault="00E64617" w:rsidP="005A1C33">
            <w:pPr>
              <w:ind w:left="734" w:hanging="734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2939C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014</w:t>
            </w:r>
            <w:r w:rsidRPr="002939C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 การขนส่งผู้โดยสารทางรถไฟ (</w:t>
            </w:r>
            <w:r w:rsidRPr="002939C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Railway passenger transport</w:t>
            </w:r>
            <w:r w:rsidRPr="002939C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816" w:type="dxa"/>
          </w:tcPr>
          <w:p w14:paraId="6676EAE9" w14:textId="77777777" w:rsidR="00E64617" w:rsidRPr="005E04B3" w:rsidRDefault="00E64617" w:rsidP="00E646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√</w:t>
            </w:r>
          </w:p>
        </w:tc>
        <w:tc>
          <w:tcPr>
            <w:tcW w:w="1428" w:type="dxa"/>
          </w:tcPr>
          <w:p w14:paraId="7B1EE19B" w14:textId="77777777" w:rsidR="00E64617" w:rsidRPr="005E04B3" w:rsidRDefault="00971537" w:rsidP="00E6461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4911</w:t>
            </w:r>
          </w:p>
        </w:tc>
      </w:tr>
      <w:tr w:rsidR="004575FD" w:rsidRPr="005E04B3" w14:paraId="4C572B39" w14:textId="77777777" w:rsidTr="00110C62">
        <w:tc>
          <w:tcPr>
            <w:tcW w:w="7107" w:type="dxa"/>
          </w:tcPr>
          <w:p w14:paraId="2B9DACA8" w14:textId="02A04619" w:rsidR="00E64617" w:rsidRPr="00CB24B6" w:rsidRDefault="00E64617" w:rsidP="0006047F">
            <w:pPr>
              <w:ind w:left="734" w:hanging="73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CB24B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015</w:t>
            </w:r>
            <w:r w:rsidRPr="00CB24B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 การขนส่งผู้โดยสารทาง</w:t>
            </w:r>
            <w:r w:rsidR="0006047F" w:rsidRPr="00CB24B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ถนน</w:t>
            </w:r>
            <w:r w:rsidRPr="00CB24B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(</w:t>
            </w:r>
            <w:r w:rsidRPr="00CB24B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Road passenger transport</w:t>
            </w:r>
            <w:r w:rsidRPr="00CB24B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  <w:p w14:paraId="5AF5656C" w14:textId="19A9A31A" w:rsidR="0006047F" w:rsidRPr="00CB24B6" w:rsidRDefault="0006047F" w:rsidP="005A1C33">
            <w:pPr>
              <w:pStyle w:val="a3"/>
              <w:numPr>
                <w:ilvl w:val="0"/>
                <w:numId w:val="10"/>
              </w:numPr>
              <w:ind w:left="734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B24B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การขนส่งผู้โดยสารด้วยรถโดยสารประจำทาง</w:t>
            </w:r>
            <w:r w:rsidR="00CB24B6" w:rsidRPr="00CB24B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1340C983" w14:textId="69D06590" w:rsidR="0006047F" w:rsidRPr="00CB24B6" w:rsidRDefault="0006047F" w:rsidP="005A1C33">
            <w:pPr>
              <w:pStyle w:val="a3"/>
              <w:numPr>
                <w:ilvl w:val="0"/>
                <w:numId w:val="10"/>
              </w:numPr>
              <w:ind w:left="734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B24B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การขนส่งผู้โดยสารด้วยรถโดยสารไม่ประจำทาง</w:t>
            </w:r>
            <w:r w:rsidR="00CB24B6" w:rsidRPr="00CB24B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</w:p>
          <w:p w14:paraId="377F61EF" w14:textId="7AD546C9" w:rsidR="0006047F" w:rsidRPr="00CB24B6" w:rsidRDefault="0006047F" w:rsidP="00CB24B6">
            <w:pPr>
              <w:pStyle w:val="a3"/>
              <w:numPr>
                <w:ilvl w:val="0"/>
                <w:numId w:val="10"/>
              </w:numPr>
              <w:ind w:left="734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B24B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การขนส่งผู้โดยสารด้วยรถยนต์</w:t>
            </w:r>
            <w:r w:rsidR="00C45F89" w:rsidRPr="00CB24B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หรือทางถนนอื่นๆ</w:t>
            </w:r>
            <w:r w:rsidR="00CB24B6" w:rsidRPr="00CB24B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16" w:type="dxa"/>
          </w:tcPr>
          <w:p w14:paraId="2CDCE245" w14:textId="77777777" w:rsidR="00E64617" w:rsidRPr="005E04B3" w:rsidRDefault="00E64617" w:rsidP="00E646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√</w:t>
            </w:r>
          </w:p>
        </w:tc>
        <w:tc>
          <w:tcPr>
            <w:tcW w:w="1428" w:type="dxa"/>
          </w:tcPr>
          <w:p w14:paraId="30E13FBE" w14:textId="77777777" w:rsidR="00E64617" w:rsidRPr="005E04B3" w:rsidRDefault="00971537" w:rsidP="0097153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4920, 4931, 4932</w:t>
            </w:r>
          </w:p>
        </w:tc>
      </w:tr>
      <w:tr w:rsidR="004575FD" w:rsidRPr="005E04B3" w14:paraId="2AF618AD" w14:textId="77777777" w:rsidTr="00110C62">
        <w:tc>
          <w:tcPr>
            <w:tcW w:w="7107" w:type="dxa"/>
          </w:tcPr>
          <w:p w14:paraId="47220352" w14:textId="59ADDB9C" w:rsidR="00E64617" w:rsidRPr="00CB24B6" w:rsidRDefault="00E64617" w:rsidP="0006047F">
            <w:pPr>
              <w:ind w:left="734" w:hanging="73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CB24B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016</w:t>
            </w:r>
            <w:r w:rsidRPr="00CB24B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 การขนส่งผู้โดยสารทางทะเลและชายฝั่ง  (</w:t>
            </w:r>
            <w:r w:rsidRPr="00CB24B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Water passenger transport</w:t>
            </w:r>
            <w:r w:rsidRPr="00CB24B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  <w:p w14:paraId="7EE643EA" w14:textId="63F61784" w:rsidR="00971537" w:rsidRPr="00CB24B6" w:rsidRDefault="00007A07" w:rsidP="005A1C33">
            <w:pPr>
              <w:pStyle w:val="a3"/>
              <w:numPr>
                <w:ilvl w:val="0"/>
                <w:numId w:val="10"/>
              </w:numPr>
              <w:ind w:left="734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B24B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การขนส่งผู้โดยสารทางทะเลและตามแนวชายฝั่งทะเล</w:t>
            </w:r>
            <w:r w:rsidR="00CB24B6" w:rsidRPr="00CB24B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62C8741F" w14:textId="72F10A0D" w:rsidR="00007A07" w:rsidRPr="00CB24B6" w:rsidRDefault="00007A07" w:rsidP="00CB24B6">
            <w:pPr>
              <w:pStyle w:val="a3"/>
              <w:numPr>
                <w:ilvl w:val="0"/>
                <w:numId w:val="10"/>
              </w:numPr>
              <w:ind w:left="734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B24B6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การขนส่งผู้โดยสารทางน้ำภายในประเทศ</w:t>
            </w:r>
            <w:r w:rsidR="00CB24B6" w:rsidRPr="00CB24B6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816" w:type="dxa"/>
          </w:tcPr>
          <w:p w14:paraId="3F1BBCE0" w14:textId="77777777" w:rsidR="00E64617" w:rsidRPr="005E04B3" w:rsidRDefault="00E64617" w:rsidP="00E646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√</w:t>
            </w:r>
          </w:p>
        </w:tc>
        <w:tc>
          <w:tcPr>
            <w:tcW w:w="1428" w:type="dxa"/>
          </w:tcPr>
          <w:p w14:paraId="2629C1A2" w14:textId="77777777" w:rsidR="00E64617" w:rsidRPr="005E04B3" w:rsidRDefault="00971537" w:rsidP="00E6461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5011, </w:t>
            </w:r>
            <w:r w:rsidR="00007A07"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5021</w:t>
            </w:r>
          </w:p>
        </w:tc>
      </w:tr>
      <w:tr w:rsidR="004575FD" w:rsidRPr="005E04B3" w14:paraId="226F4AEC" w14:textId="77777777" w:rsidTr="00110C62">
        <w:tc>
          <w:tcPr>
            <w:tcW w:w="7107" w:type="dxa"/>
          </w:tcPr>
          <w:p w14:paraId="3E1D80DC" w14:textId="61BEA2ED" w:rsidR="006165D4" w:rsidRPr="006165D4" w:rsidRDefault="00E64617" w:rsidP="006165D4">
            <w:pPr>
              <w:ind w:left="734" w:hanging="73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165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017</w:t>
            </w:r>
            <w:r w:rsidRPr="006165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 การขนส่ง</w:t>
            </w:r>
            <w:r w:rsidR="00007A07" w:rsidRPr="006165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ผู้โดยสาร</w:t>
            </w:r>
            <w:r w:rsidRPr="006165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ทางอากาศ (</w:t>
            </w:r>
            <w:r w:rsidRPr="006165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Air passenger transport</w:t>
            </w:r>
            <w:r w:rsidRPr="006165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816" w:type="dxa"/>
          </w:tcPr>
          <w:p w14:paraId="0CE553DD" w14:textId="77777777" w:rsidR="00E64617" w:rsidRPr="005E04B3" w:rsidRDefault="00E64617" w:rsidP="00E646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√</w:t>
            </w:r>
          </w:p>
        </w:tc>
        <w:tc>
          <w:tcPr>
            <w:tcW w:w="1428" w:type="dxa"/>
          </w:tcPr>
          <w:p w14:paraId="54CEF3E4" w14:textId="77777777" w:rsidR="00E64617" w:rsidRPr="005E04B3" w:rsidRDefault="00007A07" w:rsidP="00E6461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5110</w:t>
            </w:r>
          </w:p>
        </w:tc>
      </w:tr>
      <w:tr w:rsidR="004575FD" w:rsidRPr="005E04B3" w14:paraId="153A789E" w14:textId="77777777" w:rsidTr="00110C62">
        <w:tc>
          <w:tcPr>
            <w:tcW w:w="7107" w:type="dxa"/>
          </w:tcPr>
          <w:p w14:paraId="2299F217" w14:textId="7480026D" w:rsidR="006165D4" w:rsidRPr="00DD517E" w:rsidRDefault="00E64617" w:rsidP="00DD517E">
            <w:pPr>
              <w:ind w:left="734" w:right="-88" w:hanging="73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DD51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018</w:t>
            </w:r>
            <w:r w:rsidRPr="00DD51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 การเช่ารถยนต์และจักรยานยนต์โดยไม่มีคนควบคุม (</w:t>
            </w:r>
            <w:r w:rsidRPr="00DD51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Transport equipment</w:t>
            </w:r>
            <w:r w:rsidR="0006047F" w:rsidRPr="00DD51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DD51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rental</w:t>
            </w:r>
            <w:r w:rsidRPr="00DD51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816" w:type="dxa"/>
          </w:tcPr>
          <w:p w14:paraId="06E9123C" w14:textId="77777777" w:rsidR="00E64617" w:rsidRPr="005E04B3" w:rsidRDefault="00E64617" w:rsidP="00E646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√</w:t>
            </w:r>
          </w:p>
        </w:tc>
        <w:tc>
          <w:tcPr>
            <w:tcW w:w="1428" w:type="dxa"/>
          </w:tcPr>
          <w:p w14:paraId="366D2BEA" w14:textId="77777777" w:rsidR="00E64617" w:rsidRPr="005E04B3" w:rsidRDefault="006C314F" w:rsidP="00E6461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7710</w:t>
            </w:r>
          </w:p>
        </w:tc>
      </w:tr>
      <w:tr w:rsidR="004575FD" w:rsidRPr="005E04B3" w14:paraId="2EAD3C4F" w14:textId="77777777" w:rsidTr="00110C62">
        <w:tc>
          <w:tcPr>
            <w:tcW w:w="7107" w:type="dxa"/>
          </w:tcPr>
          <w:p w14:paraId="59FF4B30" w14:textId="55A987D1" w:rsidR="00E64617" w:rsidRPr="00DD517E" w:rsidRDefault="00E64617" w:rsidP="005A1C33">
            <w:pPr>
              <w:ind w:left="450" w:hanging="45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DD51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019</w:t>
            </w:r>
            <w:r w:rsidRPr="00DD51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 </w:t>
            </w:r>
            <w:r w:rsidR="00DD517E" w:rsidRPr="00DD51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กิจกรรม</w:t>
            </w:r>
            <w:r w:rsidR="002906A4" w:rsidRPr="00DD51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ตัวแทนธุรกิจการเดินทาง ธุรกิจจัดนำเที่ยว และบริการสำรอง และกิจกรรมที่เกี่ยวข้อง (</w:t>
            </w:r>
            <w:r w:rsidR="002906A4" w:rsidRPr="00DD51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Travel agency, tour operator,</w:t>
            </w:r>
            <w:r w:rsidR="002906A4" w:rsidRPr="00DD51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906A4" w:rsidRPr="00DD51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reservation service and related activities</w:t>
            </w:r>
            <w:r w:rsidR="002906A4" w:rsidRPr="00DD51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  <w:p w14:paraId="755B1B36" w14:textId="0B0F19BA" w:rsidR="00DD517E" w:rsidRPr="00DD517E" w:rsidRDefault="00DD517E" w:rsidP="00DD517E">
            <w:pPr>
              <w:pStyle w:val="a3"/>
              <w:numPr>
                <w:ilvl w:val="0"/>
                <w:numId w:val="10"/>
              </w:numPr>
              <w:ind w:left="734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D517E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กิจกรรมของตัวแทนธุรกิจท่องเที่ยว</w:t>
            </w:r>
          </w:p>
          <w:p w14:paraId="1AD29380" w14:textId="5D5AAA11" w:rsidR="00DD517E" w:rsidRPr="00DD517E" w:rsidRDefault="00DD517E" w:rsidP="00DD517E">
            <w:pPr>
              <w:pStyle w:val="a3"/>
              <w:numPr>
                <w:ilvl w:val="0"/>
                <w:numId w:val="10"/>
              </w:numPr>
              <w:ind w:left="734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D51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กิจกรรมการจัดนำเที่ยว  </w:t>
            </w:r>
          </w:p>
          <w:p w14:paraId="7F31F93F" w14:textId="7A3B4289" w:rsidR="00DD517E" w:rsidRPr="00DD517E" w:rsidRDefault="00DD517E" w:rsidP="00DD517E">
            <w:pPr>
              <w:pStyle w:val="a3"/>
              <w:numPr>
                <w:ilvl w:val="0"/>
                <w:numId w:val="10"/>
              </w:numPr>
              <w:ind w:left="734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D517E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กิจกรรมบริการสำรองอื่นๆ และกิจกรรมที่เกี่ยวข้อง</w:t>
            </w:r>
            <w:r w:rsidRPr="00DD51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16" w:type="dxa"/>
          </w:tcPr>
          <w:p w14:paraId="3B33DA67" w14:textId="77777777" w:rsidR="00E64617" w:rsidRPr="005E04B3" w:rsidRDefault="00E64617" w:rsidP="00E646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√</w:t>
            </w:r>
          </w:p>
        </w:tc>
        <w:tc>
          <w:tcPr>
            <w:tcW w:w="1428" w:type="dxa"/>
          </w:tcPr>
          <w:p w14:paraId="4F4E6647" w14:textId="77777777" w:rsidR="002906A4" w:rsidRPr="005E04B3" w:rsidRDefault="002906A4" w:rsidP="002906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7911,7912,</w:t>
            </w:r>
          </w:p>
          <w:p w14:paraId="0DB688DD" w14:textId="77777777" w:rsidR="00E64617" w:rsidRPr="005E04B3" w:rsidRDefault="002906A4" w:rsidP="002906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7990</w:t>
            </w:r>
          </w:p>
        </w:tc>
      </w:tr>
      <w:tr w:rsidR="004575FD" w:rsidRPr="005E04B3" w14:paraId="313A8698" w14:textId="77777777" w:rsidTr="00110C62">
        <w:tc>
          <w:tcPr>
            <w:tcW w:w="7107" w:type="dxa"/>
          </w:tcPr>
          <w:p w14:paraId="46EF7B1D" w14:textId="67558E74" w:rsidR="008D0514" w:rsidRPr="008D0514" w:rsidRDefault="00E64617" w:rsidP="008D0514">
            <w:pPr>
              <w:autoSpaceDE w:val="0"/>
              <w:autoSpaceDN w:val="0"/>
              <w:adjustRightInd w:val="0"/>
              <w:spacing w:line="238" w:lineRule="auto"/>
              <w:ind w:left="734" w:hanging="73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D05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lastRenderedPageBreak/>
              <w:t>020</w:t>
            </w:r>
            <w:r w:rsidRPr="008D05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906A4" w:rsidRPr="008D05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กิจกรรมทางการเงินและการประกันภัย (</w:t>
            </w:r>
            <w:r w:rsidR="002906A4" w:rsidRPr="008D05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Financial and</w:t>
            </w:r>
            <w:r w:rsidR="002906A4" w:rsidRPr="008D05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906A4" w:rsidRPr="008D05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insurance activities</w:t>
            </w:r>
            <w:r w:rsidR="002906A4" w:rsidRPr="008D05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816" w:type="dxa"/>
          </w:tcPr>
          <w:p w14:paraId="6C52EE42" w14:textId="77777777" w:rsidR="00E64617" w:rsidRPr="005E04B3" w:rsidRDefault="00E64617" w:rsidP="00E646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</w:tcPr>
          <w:p w14:paraId="448B5B4E" w14:textId="77777777" w:rsidR="00E64617" w:rsidRPr="005E04B3" w:rsidRDefault="002906A4" w:rsidP="00E6461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K</w:t>
            </w:r>
          </w:p>
        </w:tc>
      </w:tr>
      <w:tr w:rsidR="004575FD" w:rsidRPr="005E04B3" w14:paraId="0D59DBEA" w14:textId="77777777" w:rsidTr="00110C62">
        <w:tc>
          <w:tcPr>
            <w:tcW w:w="7107" w:type="dxa"/>
          </w:tcPr>
          <w:p w14:paraId="2D4A4518" w14:textId="63AD290E" w:rsidR="00E64617" w:rsidRPr="008D0514" w:rsidRDefault="00E64617" w:rsidP="00E64617">
            <w:pPr>
              <w:ind w:left="734" w:hanging="734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D05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021</w:t>
            </w:r>
            <w:r w:rsidRPr="008D05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กิจกรรมด้านศิลปะและวัฒนธรรม (</w:t>
            </w:r>
            <w:r w:rsidRPr="008D05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Cultural activities</w:t>
            </w:r>
            <w:r w:rsidRPr="008D05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  <w:p w14:paraId="15497553" w14:textId="2217CBAB" w:rsidR="0006047F" w:rsidRPr="008D0514" w:rsidRDefault="002906A4" w:rsidP="005A1C33">
            <w:pPr>
              <w:pStyle w:val="a3"/>
              <w:numPr>
                <w:ilvl w:val="0"/>
                <w:numId w:val="10"/>
              </w:numPr>
              <w:ind w:left="73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D05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กิจกรรมการสร้างสรรค์ศิลปะและความบันเทิง</w:t>
            </w:r>
            <w:r w:rsidR="008D0514" w:rsidRPr="008D05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5973B420" w14:textId="05ED2961" w:rsidR="008D0514" w:rsidRPr="008D0514" w:rsidRDefault="002906A4" w:rsidP="008D0514">
            <w:pPr>
              <w:pStyle w:val="a3"/>
              <w:numPr>
                <w:ilvl w:val="0"/>
                <w:numId w:val="10"/>
              </w:numPr>
              <w:ind w:left="73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D05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กิจกรรมทางพิพิธภัณฑ์และการดำเนินงานเกี่ยวข้องกับแหล่งโบราณสถานและ</w:t>
            </w:r>
            <w:r w:rsidRPr="008D0514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อาคารทางประวัติศาสตร์</w:t>
            </w:r>
            <w:r w:rsidR="008D0514" w:rsidRPr="008D0514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  </w:t>
            </w:r>
          </w:p>
          <w:p w14:paraId="6D1BD3EC" w14:textId="765921F0" w:rsidR="00822525" w:rsidRPr="008D0514" w:rsidRDefault="002906A4" w:rsidP="008D0514">
            <w:pPr>
              <w:pStyle w:val="a3"/>
              <w:numPr>
                <w:ilvl w:val="0"/>
                <w:numId w:val="10"/>
              </w:numPr>
              <w:ind w:left="73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D05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สวนพฤกษศาสตร์และสวนสัตว์และกิจกรรมอนุรักษ์ธรรมชาติ</w:t>
            </w:r>
            <w:r w:rsidR="008D0514" w:rsidRPr="008D05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816" w:type="dxa"/>
          </w:tcPr>
          <w:p w14:paraId="5F9DFEDE" w14:textId="77777777" w:rsidR="00E64617" w:rsidRPr="005E04B3" w:rsidRDefault="00E64617" w:rsidP="00E646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√</w:t>
            </w:r>
          </w:p>
        </w:tc>
        <w:tc>
          <w:tcPr>
            <w:tcW w:w="1428" w:type="dxa"/>
          </w:tcPr>
          <w:p w14:paraId="4B47677C" w14:textId="77777777" w:rsidR="00E64617" w:rsidRPr="005E04B3" w:rsidRDefault="002906A4" w:rsidP="002906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9000, 9102, 9103</w:t>
            </w:r>
          </w:p>
        </w:tc>
      </w:tr>
      <w:tr w:rsidR="004575FD" w:rsidRPr="005E04B3" w14:paraId="77AE1208" w14:textId="77777777" w:rsidTr="00110C62">
        <w:tc>
          <w:tcPr>
            <w:tcW w:w="7107" w:type="dxa"/>
          </w:tcPr>
          <w:p w14:paraId="4B5647A5" w14:textId="314A338E" w:rsidR="00E64617" w:rsidRPr="00851101" w:rsidRDefault="00E64617" w:rsidP="00E64617">
            <w:pPr>
              <w:ind w:left="734" w:hanging="734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5110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022</w:t>
            </w:r>
            <w:r w:rsidRPr="0085110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5A1C33" w:rsidRPr="0085110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5110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กิจกรรมกีฬาและนันทนาการ (</w:t>
            </w:r>
            <w:r w:rsidRPr="0085110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Sports and recreational activities</w:t>
            </w:r>
            <w:r w:rsidRPr="0085110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  <w:p w14:paraId="48076227" w14:textId="0670CAC1" w:rsidR="00822525" w:rsidRPr="00851101" w:rsidRDefault="00094EC2" w:rsidP="005A1C33">
            <w:pPr>
              <w:pStyle w:val="a3"/>
              <w:numPr>
                <w:ilvl w:val="0"/>
                <w:numId w:val="10"/>
              </w:numPr>
              <w:ind w:left="73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5110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กิจกรรมด้านกีฬา </w:t>
            </w:r>
          </w:p>
          <w:p w14:paraId="56303CFC" w14:textId="6D7396E5" w:rsidR="00822525" w:rsidRPr="00851101" w:rsidRDefault="00822525" w:rsidP="00094EC2">
            <w:pPr>
              <w:pStyle w:val="a3"/>
              <w:numPr>
                <w:ilvl w:val="0"/>
                <w:numId w:val="10"/>
              </w:numPr>
              <w:ind w:left="73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85110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สปา</w:t>
            </w:r>
            <w:proofErr w:type="spellEnd"/>
            <w:r w:rsidRPr="0085110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และการนวด</w:t>
            </w:r>
            <w:r w:rsidR="00094EC2" w:rsidRPr="0085110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</w:p>
          <w:p w14:paraId="0CC10396" w14:textId="096B1E3C" w:rsidR="00822525" w:rsidRPr="00D0562B" w:rsidRDefault="00094EC2" w:rsidP="005A1C33">
            <w:pPr>
              <w:pStyle w:val="a3"/>
              <w:numPr>
                <w:ilvl w:val="0"/>
                <w:numId w:val="10"/>
              </w:numPr>
              <w:ind w:left="73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0562B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กิจกรรมสวนสนุก</w:t>
            </w:r>
            <w:proofErr w:type="spellStart"/>
            <w:r w:rsidRPr="00D0562B">
              <w:rPr>
                <w:rFonts w:ascii="TH SarabunPSK" w:hAnsi="TH SarabunPSK" w:cs="TH SarabunPSK"/>
                <w:sz w:val="28"/>
                <w:szCs w:val="28"/>
                <w:cs/>
              </w:rPr>
              <w:t>และธีมปาร์ค</w:t>
            </w:r>
            <w:proofErr w:type="spellEnd"/>
            <w:r w:rsidRPr="00D056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63B356F3" w14:textId="522FA8CA" w:rsidR="00822525" w:rsidRPr="00D0562B" w:rsidRDefault="00822525" w:rsidP="00851101">
            <w:pPr>
              <w:pStyle w:val="a3"/>
              <w:numPr>
                <w:ilvl w:val="0"/>
                <w:numId w:val="10"/>
              </w:numPr>
              <w:ind w:left="73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0562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กิจกรรมนันทนาการอื่นๆ</w:t>
            </w:r>
            <w:r w:rsidR="00094EC2" w:rsidRPr="00D0562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94EC2" w:rsidRPr="00D056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กิจกรรมการพนันและการเสี่ยงโชค </w:t>
            </w:r>
          </w:p>
          <w:p w14:paraId="268C115B" w14:textId="7ABD7B49" w:rsidR="00822525" w:rsidRPr="00851101" w:rsidRDefault="00822525" w:rsidP="00D0562B">
            <w:pPr>
              <w:pStyle w:val="a3"/>
              <w:numPr>
                <w:ilvl w:val="0"/>
                <w:numId w:val="10"/>
              </w:numPr>
              <w:ind w:left="734" w:hanging="28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5110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การเช่าอุปกรณ์ด้านการท่องเที่ยวอื่นๆ โดยไม่มีคนควบคุม</w:t>
            </w:r>
            <w:r w:rsidR="00094EC2" w:rsidRPr="0085110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16" w:type="dxa"/>
          </w:tcPr>
          <w:p w14:paraId="6682852E" w14:textId="77777777" w:rsidR="00E64617" w:rsidRPr="005E04B3" w:rsidRDefault="00E64617" w:rsidP="00E646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√</w:t>
            </w:r>
          </w:p>
        </w:tc>
        <w:tc>
          <w:tcPr>
            <w:tcW w:w="1428" w:type="dxa"/>
          </w:tcPr>
          <w:p w14:paraId="383C2D99" w14:textId="468C3485" w:rsidR="00E64617" w:rsidRPr="005E04B3" w:rsidRDefault="006C314F" w:rsidP="002906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7721</w:t>
            </w:r>
            <w:r w:rsidR="002906A4"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 9200, 9311, 9319, 9321, 9329</w:t>
            </w:r>
            <w:r w:rsidR="00094EC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 9610</w:t>
            </w:r>
            <w:r w:rsidR="00094EC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*</w:t>
            </w:r>
          </w:p>
        </w:tc>
      </w:tr>
      <w:tr w:rsidR="004575FD" w:rsidRPr="005E04B3" w14:paraId="3832266A" w14:textId="77777777" w:rsidTr="00110C62">
        <w:tc>
          <w:tcPr>
            <w:tcW w:w="7107" w:type="dxa"/>
            <w:tcBorders>
              <w:bottom w:val="single" w:sz="4" w:space="0" w:color="auto"/>
            </w:tcBorders>
          </w:tcPr>
          <w:p w14:paraId="6BF6B9BC" w14:textId="7B73DC8D" w:rsidR="00E64617" w:rsidRPr="00851523" w:rsidRDefault="00E64617" w:rsidP="005A1C33">
            <w:pPr>
              <w:ind w:left="450" w:hanging="45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5152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023</w:t>
            </w:r>
            <w:r w:rsidRPr="0085152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 การขายสินค้าเพื่อการท่องเที่ยว (</w:t>
            </w:r>
            <w:r w:rsidRPr="0085152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Retail trade of country specific tourism</w:t>
            </w:r>
            <w:r w:rsidR="00822525" w:rsidRPr="0085152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5152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characteristic goods</w:t>
            </w:r>
            <w:r w:rsidRPr="0085152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  <w:p w14:paraId="734052CF" w14:textId="77777777" w:rsidR="00A50709" w:rsidRPr="00851523" w:rsidRDefault="00A50709" w:rsidP="005A1C33">
            <w:pPr>
              <w:pStyle w:val="a3"/>
              <w:numPr>
                <w:ilvl w:val="0"/>
                <w:numId w:val="10"/>
              </w:numPr>
              <w:ind w:left="73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5152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Duty free shops</w:t>
            </w:r>
          </w:p>
          <w:p w14:paraId="05B5D699" w14:textId="166BA3A2" w:rsidR="00A50709" w:rsidRPr="00851523" w:rsidRDefault="00A50709" w:rsidP="005A1C33">
            <w:pPr>
              <w:pStyle w:val="a3"/>
              <w:numPr>
                <w:ilvl w:val="0"/>
                <w:numId w:val="10"/>
              </w:numPr>
              <w:ind w:left="73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515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ร้านค้าปลีกของที่ระลึก สินค้าหัตถกรรม และสินค้าพื้นเมือง</w:t>
            </w:r>
          </w:p>
          <w:p w14:paraId="2BF667C0" w14:textId="77777777" w:rsidR="00A50709" w:rsidRPr="00851523" w:rsidRDefault="00A50709" w:rsidP="005A1C33">
            <w:pPr>
              <w:pStyle w:val="a3"/>
              <w:numPr>
                <w:ilvl w:val="0"/>
                <w:numId w:val="10"/>
              </w:numPr>
              <w:ind w:left="73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515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ร้านค้าปลีกสินค้าเฉพาะเพื่อการท่องเที่ยว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6F7051F" w14:textId="77777777" w:rsidR="00E64617" w:rsidRPr="005E04B3" w:rsidRDefault="00E64617" w:rsidP="00E646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√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6D8C3DF7" w14:textId="77777777" w:rsidR="00E64617" w:rsidRPr="005E04B3" w:rsidRDefault="00A50709" w:rsidP="00E6461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47*, </w:t>
            </w: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4769</w:t>
            </w:r>
          </w:p>
        </w:tc>
      </w:tr>
      <w:tr w:rsidR="004575FD" w:rsidRPr="00401534" w14:paraId="631A8606" w14:textId="77777777" w:rsidTr="00110C62">
        <w:tc>
          <w:tcPr>
            <w:tcW w:w="7107" w:type="dxa"/>
            <w:tcBorders>
              <w:bottom w:val="single" w:sz="4" w:space="0" w:color="auto"/>
            </w:tcBorders>
          </w:tcPr>
          <w:p w14:paraId="76F889BF" w14:textId="334D8952" w:rsidR="00E64617" w:rsidRPr="00401534" w:rsidRDefault="00E64617" w:rsidP="005A1C33">
            <w:pPr>
              <w:ind w:left="450" w:hanging="45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40153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024</w:t>
            </w:r>
            <w:r w:rsidRPr="0040153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 การบริการที่เกี่ยวกับการท่องเที่ยวอื่น ๆ (</w:t>
            </w:r>
            <w:r w:rsidRPr="0040153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Other country specific tourism</w:t>
            </w:r>
            <w:r w:rsidR="00822525" w:rsidRPr="0040153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0153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characteristic activities</w:t>
            </w:r>
            <w:r w:rsidRPr="0040153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  <w:p w14:paraId="37C94B0A" w14:textId="0D8678DA" w:rsidR="00822525" w:rsidRPr="00401534" w:rsidRDefault="00822525" w:rsidP="005A1C33">
            <w:pPr>
              <w:pStyle w:val="a3"/>
              <w:numPr>
                <w:ilvl w:val="0"/>
                <w:numId w:val="10"/>
              </w:numPr>
              <w:ind w:left="73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0153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การจัดประชุมและแสดงสินค้า</w:t>
            </w:r>
            <w:r w:rsidR="00851523" w:rsidRPr="0040153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405092C7" w14:textId="77777777" w:rsidR="00822525" w:rsidRPr="00401534" w:rsidRDefault="00822525" w:rsidP="005A1C33">
            <w:pPr>
              <w:pStyle w:val="a3"/>
              <w:numPr>
                <w:ilvl w:val="0"/>
                <w:numId w:val="10"/>
              </w:numPr>
              <w:ind w:left="73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0153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การให้บริการด้านสุขภาพ</w:t>
            </w:r>
          </w:p>
          <w:p w14:paraId="6E1BB575" w14:textId="7AD6FC4A" w:rsidR="00822525" w:rsidRPr="00401534" w:rsidRDefault="00822525" w:rsidP="005A1C33">
            <w:pPr>
              <w:pStyle w:val="a3"/>
              <w:numPr>
                <w:ilvl w:val="0"/>
                <w:numId w:val="10"/>
              </w:numPr>
              <w:ind w:left="73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0153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การให้บริการฝึกอบรมและเรียนรู้ด้านวัฒนธรรม</w:t>
            </w:r>
          </w:p>
          <w:p w14:paraId="380D2930" w14:textId="693BAC5E" w:rsidR="00822525" w:rsidRPr="00401534" w:rsidRDefault="00822525" w:rsidP="005A1C33">
            <w:pPr>
              <w:pStyle w:val="a3"/>
              <w:numPr>
                <w:ilvl w:val="0"/>
                <w:numId w:val="10"/>
              </w:numPr>
              <w:ind w:left="734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0153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การให้บริการส่วนบุคคลอื่นๆ ที่เกี่ยวกับการท่องเที่ยว เช่น </w:t>
            </w:r>
            <w:r w:rsidR="004C6C0A" w:rsidRPr="0040153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0153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ซักอบรีด เสริ</w:t>
            </w:r>
            <w:r w:rsidR="004C6C0A" w:rsidRPr="0040153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</w:t>
            </w:r>
            <w:r w:rsidRPr="0040153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สวย อาบอบนวด เป็นต้น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6BF1EEA0" w14:textId="77777777" w:rsidR="00E64617" w:rsidRPr="00401534" w:rsidRDefault="00E64617" w:rsidP="00E646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40153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√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3B5C6850" w14:textId="77777777" w:rsidR="00E64617" w:rsidRPr="00401534" w:rsidRDefault="004C6C0A" w:rsidP="004C6C0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0153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8230 และบริการ ที่เกี่ยวกับการท่องเที่ยวอื่นๆ</w:t>
            </w:r>
          </w:p>
        </w:tc>
      </w:tr>
      <w:tr w:rsidR="004575FD" w:rsidRPr="005E04B3" w14:paraId="56B376C4" w14:textId="77777777" w:rsidTr="00110C62">
        <w:tc>
          <w:tcPr>
            <w:tcW w:w="7107" w:type="dxa"/>
            <w:tcBorders>
              <w:top w:val="nil"/>
            </w:tcBorders>
          </w:tcPr>
          <w:p w14:paraId="6D15EFEB" w14:textId="1D4D2A65" w:rsidR="003E45D9" w:rsidRPr="005E04B3" w:rsidRDefault="004D4D12" w:rsidP="005A1C33">
            <w:pPr>
              <w:ind w:left="734" w:hanging="73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 w:type="page"/>
            </w:r>
            <w:r w:rsidR="003E45D9"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0</w:t>
            </w:r>
            <w:r w:rsidR="003E45D9"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</w:t>
            </w:r>
            <w:r w:rsidR="003E45D9"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การบริการอื่น ๆ (</w:t>
            </w:r>
            <w:r w:rsidR="003E45D9"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Other Services</w:t>
            </w:r>
            <w:r w:rsidR="003E45D9"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816" w:type="dxa"/>
            <w:tcBorders>
              <w:top w:val="nil"/>
            </w:tcBorders>
          </w:tcPr>
          <w:p w14:paraId="7DA20985" w14:textId="77777777" w:rsidR="003E45D9" w:rsidRPr="005E04B3" w:rsidRDefault="003E45D9" w:rsidP="006B50F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14:paraId="4C543CF6" w14:textId="77777777" w:rsidR="003E45D9" w:rsidRPr="005E04B3" w:rsidRDefault="004C6C0A" w:rsidP="004C6C0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บริการอื่นๆ ที่นอกเหนือจากการท่องเที่ยว</w:t>
            </w:r>
          </w:p>
        </w:tc>
      </w:tr>
      <w:tr w:rsidR="003E45D9" w:rsidRPr="005E04B3" w14:paraId="4F8118B7" w14:textId="77777777" w:rsidTr="00110C62">
        <w:tc>
          <w:tcPr>
            <w:tcW w:w="7107" w:type="dxa"/>
          </w:tcPr>
          <w:p w14:paraId="3DE02F65" w14:textId="5977687D" w:rsidR="003E45D9" w:rsidRPr="005E04B3" w:rsidRDefault="003E45D9" w:rsidP="005A1C33">
            <w:pPr>
              <w:ind w:left="734" w:hanging="73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026</w:t>
            </w: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กิจกรรมที่ไม่สามารถระบุได้ (</w:t>
            </w: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Unclassified</w:t>
            </w:r>
            <w:r w:rsidRPr="005E04B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816" w:type="dxa"/>
          </w:tcPr>
          <w:p w14:paraId="5C8708A3" w14:textId="77777777" w:rsidR="003E45D9" w:rsidRPr="005E04B3" w:rsidRDefault="003E45D9" w:rsidP="006B50F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</w:tcPr>
          <w:p w14:paraId="436331FA" w14:textId="77777777" w:rsidR="003E45D9" w:rsidRPr="005E04B3" w:rsidRDefault="003E45D9" w:rsidP="006B50F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269DF69B" w14:textId="77777777" w:rsidR="00463D4E" w:rsidRPr="004575FD" w:rsidRDefault="00463D4E" w:rsidP="00DC0DF3">
      <w:pPr>
        <w:spacing w:before="240" w:after="0" w:line="240" w:lineRule="auto"/>
        <w:ind w:firstLine="720"/>
        <w:jc w:val="both"/>
        <w:rPr>
          <w:rFonts w:ascii="TH SarabunPSK" w:hAnsi="TH SarabunPSK" w:cs="TH SarabunPSK"/>
          <w:color w:val="000000" w:themeColor="text1"/>
          <w:cs/>
        </w:rPr>
      </w:pPr>
    </w:p>
    <w:p w14:paraId="06C0BA9D" w14:textId="77777777" w:rsidR="00F023CE" w:rsidRDefault="00F023CE" w:rsidP="004D4D12">
      <w:pPr>
        <w:ind w:firstLine="720"/>
        <w:jc w:val="both"/>
        <w:rPr>
          <w:rFonts w:ascii="TH SarabunPSK" w:hAnsi="TH SarabunPSK" w:cs="TH SarabunPSK"/>
          <w:color w:val="000000" w:themeColor="text1"/>
        </w:rPr>
      </w:pPr>
    </w:p>
    <w:p w14:paraId="02EF93D3" w14:textId="77777777" w:rsidR="00905FA3" w:rsidRDefault="00905FA3" w:rsidP="005E04B3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</w:rPr>
      </w:pPr>
    </w:p>
    <w:p w14:paraId="699151CE" w14:textId="77777777" w:rsidR="00905FA3" w:rsidRDefault="00905FA3" w:rsidP="005E04B3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</w:rPr>
      </w:pPr>
    </w:p>
    <w:p w14:paraId="1762B44B" w14:textId="77777777" w:rsidR="00905FA3" w:rsidRDefault="00905FA3" w:rsidP="005E04B3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</w:rPr>
      </w:pPr>
    </w:p>
    <w:p w14:paraId="06A79CDA" w14:textId="77777777" w:rsidR="00905FA3" w:rsidRDefault="00905FA3" w:rsidP="005E04B3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</w:rPr>
      </w:pPr>
    </w:p>
    <w:p w14:paraId="0FFF9551" w14:textId="77777777" w:rsidR="00905FA3" w:rsidRDefault="00905FA3" w:rsidP="005E04B3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</w:rPr>
      </w:pPr>
    </w:p>
    <w:p w14:paraId="11CB0662" w14:textId="77777777" w:rsidR="00905FA3" w:rsidRDefault="00905FA3" w:rsidP="005E04B3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</w:rPr>
      </w:pPr>
    </w:p>
    <w:p w14:paraId="2DAE4956" w14:textId="77777777" w:rsidR="00F45DAA" w:rsidRDefault="00F45DAA" w:rsidP="00F023CE">
      <w:pPr>
        <w:jc w:val="both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43AA4E87" w14:textId="77777777" w:rsidR="00F45DAA" w:rsidRDefault="00F45DAA" w:rsidP="00F023CE">
      <w:pPr>
        <w:jc w:val="both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778C5DEF" w14:textId="77777777" w:rsidR="00781BA6" w:rsidRPr="004575FD" w:rsidRDefault="00781BA6" w:rsidP="009D5F33">
      <w:pPr>
        <w:pStyle w:val="a3"/>
        <w:spacing w:before="120" w:after="0" w:line="240" w:lineRule="auto"/>
        <w:ind w:left="0" w:firstLine="992"/>
        <w:contextualSpacing w:val="0"/>
        <w:jc w:val="both"/>
        <w:rPr>
          <w:rFonts w:ascii="TH SarabunPSK" w:hAnsi="TH SarabunPSK" w:cs="TH SarabunPSK"/>
          <w:color w:val="000000" w:themeColor="text1"/>
          <w:szCs w:val="32"/>
          <w:cs/>
        </w:rPr>
        <w:sectPr w:rsidR="00781BA6" w:rsidRPr="004575FD" w:rsidSect="00D91CC3">
          <w:headerReference w:type="default" r:id="rId19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2CD73247" w14:textId="7610043F" w:rsidR="009D5F33" w:rsidRPr="004575FD" w:rsidRDefault="009D5F33" w:rsidP="009D5F33">
      <w:pPr>
        <w:tabs>
          <w:tab w:val="left" w:pos="1080"/>
          <w:tab w:val="left" w:pos="1620"/>
        </w:tabs>
        <w:spacing w:before="120" w:after="120" w:line="240" w:lineRule="auto"/>
        <w:ind w:left="-709"/>
        <w:jc w:val="center"/>
        <w:rPr>
          <w:rFonts w:ascii="TH SarabunPSK" w:hAnsi="TH SarabunPSK" w:cs="TH SarabunPSK"/>
          <w:noProof/>
          <w:color w:val="000000" w:themeColor="text1"/>
        </w:rPr>
      </w:pPr>
      <w:r w:rsidRPr="004575FD">
        <w:rPr>
          <w:rFonts w:ascii="TH SarabunPSK" w:hAnsi="TH SarabunPSK" w:cs="TH SarabunPSK" w:hint="cs"/>
          <w:b/>
          <w:bCs/>
          <w:color w:val="000000" w:themeColor="text1"/>
          <w:cs/>
        </w:rPr>
        <w:lastRenderedPageBreak/>
        <w:t xml:space="preserve">ตาราง </w:t>
      </w:r>
      <w:r w:rsidR="00830B4C">
        <w:rPr>
          <w:rFonts w:ascii="TH SarabunPSK" w:hAnsi="TH SarabunPSK" w:cs="TH SarabunPSK"/>
          <w:b/>
          <w:bCs/>
          <w:color w:val="000000" w:themeColor="text1"/>
        </w:rPr>
        <w:t>2</w:t>
      </w:r>
      <w:r w:rsidRPr="004575FD">
        <w:rPr>
          <w:rFonts w:ascii="TH SarabunPSK" w:hAnsi="TH SarabunPSK" w:cs="TH SarabunPSK"/>
          <w:b/>
          <w:bCs/>
          <w:color w:val="000000" w:themeColor="text1"/>
          <w:cs/>
        </w:rPr>
        <w:t xml:space="preserve">  </w:t>
      </w:r>
      <w:r w:rsidRPr="004575FD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บัญชี </w:t>
      </w:r>
      <w:r w:rsidRPr="004575FD">
        <w:rPr>
          <w:rFonts w:ascii="TH SarabunPSK" w:hAnsi="TH SarabunPSK" w:cs="TH SarabunPSK"/>
          <w:b/>
          <w:bCs/>
          <w:color w:val="000000" w:themeColor="text1"/>
        </w:rPr>
        <w:t xml:space="preserve">Supply </w:t>
      </w:r>
      <w:r w:rsidRPr="004575FD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และ </w:t>
      </w:r>
      <w:r w:rsidRPr="004575FD">
        <w:rPr>
          <w:rFonts w:ascii="TH SarabunPSK" w:hAnsi="TH SarabunPSK" w:cs="TH SarabunPSK"/>
          <w:b/>
          <w:bCs/>
          <w:color w:val="000000" w:themeColor="text1"/>
        </w:rPr>
        <w:t xml:space="preserve">Use </w:t>
      </w:r>
      <w:r w:rsidRPr="004575FD">
        <w:rPr>
          <w:rFonts w:ascii="TH SarabunPSK" w:hAnsi="TH SarabunPSK" w:cs="TH SarabunPSK" w:hint="cs"/>
          <w:b/>
          <w:bCs/>
          <w:color w:val="000000" w:themeColor="text1"/>
          <w:cs/>
        </w:rPr>
        <w:t>ของน้ำที่ใช้ในภาคการท่องเที่ยว</w:t>
      </w:r>
      <w:r w:rsidRPr="004575FD">
        <w:rPr>
          <w:rFonts w:ascii="TH SarabunPSK" w:hAnsi="TH SarabunPSK" w:cs="TH SarabunPSK"/>
          <w:b/>
          <w:bCs/>
          <w:color w:val="000000" w:themeColor="text1"/>
          <w:cs/>
        </w:rPr>
        <w:t xml:space="preserve"> (</w:t>
      </w:r>
      <w:r w:rsidRPr="004575FD">
        <w:rPr>
          <w:rFonts w:ascii="TH SarabunPSK" w:hAnsi="TH SarabunPSK" w:cs="TH SarabunPSK" w:hint="cs"/>
          <w:b/>
          <w:bCs/>
          <w:color w:val="000000" w:themeColor="text1"/>
          <w:cs/>
        </w:rPr>
        <w:t>หน่วย</w:t>
      </w:r>
      <w:r w:rsidRPr="004575FD">
        <w:rPr>
          <w:rFonts w:ascii="TH SarabunPSK" w:hAnsi="TH SarabunPSK" w:cs="TH SarabunPSK"/>
          <w:b/>
          <w:bCs/>
          <w:color w:val="000000" w:themeColor="text1"/>
          <w:cs/>
        </w:rPr>
        <w:t xml:space="preserve">: </w:t>
      </w:r>
      <w:r w:rsidRPr="004575FD">
        <w:rPr>
          <w:rFonts w:ascii="TH SarabunPSK" w:hAnsi="TH SarabunPSK" w:cs="TH SarabunPSK" w:hint="cs"/>
          <w:b/>
          <w:bCs/>
          <w:color w:val="000000" w:themeColor="text1"/>
          <w:cs/>
        </w:rPr>
        <w:t>ลูกบาศก์เมตร</w:t>
      </w:r>
      <w:r w:rsidRPr="004575FD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p w14:paraId="56B095DF" w14:textId="77777777" w:rsidR="009D5F33" w:rsidRPr="004575FD" w:rsidRDefault="009D5F33" w:rsidP="009D5F33">
      <w:pPr>
        <w:tabs>
          <w:tab w:val="left" w:pos="1080"/>
          <w:tab w:val="left" w:pos="1620"/>
        </w:tabs>
        <w:spacing w:before="120" w:after="120" w:line="240" w:lineRule="auto"/>
        <w:ind w:left="-709"/>
        <w:jc w:val="thaiDistribute"/>
        <w:rPr>
          <w:rFonts w:ascii="TH SarabunPSK" w:hAnsi="TH SarabunPSK" w:cs="TH SarabunPSK"/>
          <w:noProof/>
          <w:color w:val="000000" w:themeColor="text1"/>
        </w:rPr>
      </w:pPr>
    </w:p>
    <w:tbl>
      <w:tblPr>
        <w:tblStyle w:val="a4"/>
        <w:tblW w:w="1488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707"/>
        <w:gridCol w:w="1277"/>
        <w:gridCol w:w="990"/>
        <w:gridCol w:w="899"/>
        <w:gridCol w:w="802"/>
        <w:gridCol w:w="854"/>
        <w:gridCol w:w="896"/>
        <w:gridCol w:w="949"/>
        <w:gridCol w:w="995"/>
        <w:gridCol w:w="666"/>
        <w:gridCol w:w="894"/>
        <w:gridCol w:w="14"/>
        <w:gridCol w:w="836"/>
        <w:gridCol w:w="992"/>
        <w:gridCol w:w="912"/>
        <w:gridCol w:w="7"/>
        <w:gridCol w:w="923"/>
        <w:gridCol w:w="709"/>
      </w:tblGrid>
      <w:tr w:rsidR="004575FD" w:rsidRPr="004575FD" w14:paraId="75BBA360" w14:textId="77777777" w:rsidTr="00AB01F6">
        <w:trPr>
          <w:trHeight w:val="202"/>
        </w:trPr>
        <w:tc>
          <w:tcPr>
            <w:tcW w:w="2546" w:type="dxa"/>
            <w:gridSpan w:val="3"/>
            <w:vAlign w:val="center"/>
          </w:tcPr>
          <w:p w14:paraId="4F72822C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"/>
                <w:szCs w:val="14"/>
              </w:rPr>
              <w:t>Physical supply table for water</w:t>
            </w:r>
          </w:p>
        </w:tc>
        <w:tc>
          <w:tcPr>
            <w:tcW w:w="990" w:type="dxa"/>
            <w:vAlign w:val="bottom"/>
          </w:tcPr>
          <w:p w14:paraId="76F8BCFB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3F76D1B5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02" w:type="dxa"/>
            <w:vAlign w:val="bottom"/>
          </w:tcPr>
          <w:p w14:paraId="4C57F594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4" w:type="dxa"/>
            <w:vAlign w:val="bottom"/>
          </w:tcPr>
          <w:p w14:paraId="65750D06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56818C59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49" w:type="dxa"/>
            <w:vAlign w:val="bottom"/>
          </w:tcPr>
          <w:p w14:paraId="42F2251F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5" w:type="dxa"/>
            <w:vAlign w:val="bottom"/>
          </w:tcPr>
          <w:p w14:paraId="5E86FA97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66" w:type="dxa"/>
            <w:vAlign w:val="bottom"/>
          </w:tcPr>
          <w:p w14:paraId="7B485502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4" w:type="dxa"/>
            <w:vAlign w:val="bottom"/>
          </w:tcPr>
          <w:p w14:paraId="20F22BFC" w14:textId="77777777" w:rsidR="009D5F33" w:rsidRPr="004575FD" w:rsidRDefault="009D5F33" w:rsidP="00AB01F6">
            <w:pPr>
              <w:tabs>
                <w:tab w:val="left" w:pos="162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058E1893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14:paraId="37517175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9" w:type="dxa"/>
            <w:gridSpan w:val="2"/>
            <w:vAlign w:val="bottom"/>
          </w:tcPr>
          <w:p w14:paraId="4A7A55DE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23" w:type="dxa"/>
            <w:vAlign w:val="bottom"/>
          </w:tcPr>
          <w:p w14:paraId="523D009C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14:paraId="094D4E25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0BEFB31E" w14:textId="77777777" w:rsidTr="00AB01F6">
        <w:trPr>
          <w:trHeight w:val="142"/>
        </w:trPr>
        <w:tc>
          <w:tcPr>
            <w:tcW w:w="562" w:type="dxa"/>
            <w:vAlign w:val="bottom"/>
          </w:tcPr>
          <w:p w14:paraId="3A779415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7" w:type="dxa"/>
            <w:vAlign w:val="bottom"/>
          </w:tcPr>
          <w:p w14:paraId="1878CD5C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277" w:type="dxa"/>
            <w:vAlign w:val="bottom"/>
          </w:tcPr>
          <w:p w14:paraId="6D6B1331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795" w:type="dxa"/>
            <w:gridSpan w:val="11"/>
            <w:vAlign w:val="center"/>
          </w:tcPr>
          <w:p w14:paraId="3FCC37A9" w14:textId="77777777" w:rsidR="009D5F33" w:rsidRPr="004575FD" w:rsidRDefault="009D5F33" w:rsidP="00AB01F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Abstration of water; Production of water; Generation of return flows</w:t>
            </w:r>
          </w:p>
        </w:tc>
        <w:tc>
          <w:tcPr>
            <w:tcW w:w="992" w:type="dxa"/>
            <w:vAlign w:val="bottom"/>
          </w:tcPr>
          <w:p w14:paraId="188027C9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9" w:type="dxa"/>
            <w:gridSpan w:val="2"/>
          </w:tcPr>
          <w:p w14:paraId="07831840" w14:textId="77777777" w:rsidR="009D5F33" w:rsidRPr="004575FD" w:rsidRDefault="009D5F33" w:rsidP="00AB01F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Flows from the Rest of the world</w:t>
            </w:r>
          </w:p>
        </w:tc>
        <w:tc>
          <w:tcPr>
            <w:tcW w:w="923" w:type="dxa"/>
          </w:tcPr>
          <w:p w14:paraId="4B45F4A4" w14:textId="77777777" w:rsidR="009D5F33" w:rsidRPr="004575FD" w:rsidRDefault="009D5F33" w:rsidP="00AB01F6">
            <w:pPr>
              <w:ind w:right="-8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Flows from</w:t>
            </w:r>
          </w:p>
          <w:p w14:paraId="55C7038E" w14:textId="77777777" w:rsidR="009D5F33" w:rsidRPr="004575FD" w:rsidRDefault="009D5F33" w:rsidP="00AB01F6">
            <w:pPr>
              <w:ind w:right="-8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 xml:space="preserve"> the Environment</w:t>
            </w:r>
          </w:p>
        </w:tc>
        <w:tc>
          <w:tcPr>
            <w:tcW w:w="709" w:type="dxa"/>
          </w:tcPr>
          <w:p w14:paraId="4EE03F78" w14:textId="77777777" w:rsidR="009D5F33" w:rsidRPr="004575FD" w:rsidRDefault="009D5F33" w:rsidP="00AB01F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Total supply</w:t>
            </w:r>
          </w:p>
        </w:tc>
      </w:tr>
      <w:tr w:rsidR="004575FD" w:rsidRPr="004575FD" w14:paraId="45030E8C" w14:textId="77777777" w:rsidTr="00AB01F6">
        <w:trPr>
          <w:trHeight w:val="142"/>
        </w:trPr>
        <w:tc>
          <w:tcPr>
            <w:tcW w:w="562" w:type="dxa"/>
            <w:vAlign w:val="bottom"/>
          </w:tcPr>
          <w:p w14:paraId="05B7352F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7" w:type="dxa"/>
            <w:vAlign w:val="bottom"/>
          </w:tcPr>
          <w:p w14:paraId="607FF0CA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277" w:type="dxa"/>
            <w:vAlign w:val="bottom"/>
          </w:tcPr>
          <w:p w14:paraId="27454F60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5390" w:type="dxa"/>
            <w:gridSpan w:val="6"/>
            <w:vAlign w:val="center"/>
          </w:tcPr>
          <w:p w14:paraId="2902CF1F" w14:textId="77777777" w:rsidR="009D5F33" w:rsidRPr="004575FD" w:rsidRDefault="009D5F33" w:rsidP="00AB01F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Tourism industries</w:t>
            </w:r>
          </w:p>
        </w:tc>
        <w:tc>
          <w:tcPr>
            <w:tcW w:w="995" w:type="dxa"/>
          </w:tcPr>
          <w:p w14:paraId="6BD0A968" w14:textId="77777777" w:rsidR="009D5F33" w:rsidRPr="004575FD" w:rsidRDefault="009D5F33" w:rsidP="00AB01F6">
            <w:pPr>
              <w:ind w:left="-109" w:right="-62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pacing w:val="-4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pacing w:val="-4"/>
                <w:sz w:val="12"/>
                <w:szCs w:val="12"/>
              </w:rPr>
              <w:t>Water collection, treatment and supply</w:t>
            </w:r>
          </w:p>
        </w:tc>
        <w:tc>
          <w:tcPr>
            <w:tcW w:w="666" w:type="dxa"/>
          </w:tcPr>
          <w:p w14:paraId="3EFFF01F" w14:textId="77777777" w:rsidR="009D5F33" w:rsidRPr="004575FD" w:rsidRDefault="009D5F33" w:rsidP="00AB01F6">
            <w:pPr>
              <w:ind w:left="-146" w:right="-10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Sewerage</w:t>
            </w:r>
          </w:p>
        </w:tc>
        <w:tc>
          <w:tcPr>
            <w:tcW w:w="908" w:type="dxa"/>
            <w:gridSpan w:val="2"/>
          </w:tcPr>
          <w:p w14:paraId="7BAB9A1E" w14:textId="77777777" w:rsidR="009D5F33" w:rsidRPr="004575FD" w:rsidRDefault="009D5F33" w:rsidP="00AB01F6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Other industries</w:t>
            </w:r>
          </w:p>
        </w:tc>
        <w:tc>
          <w:tcPr>
            <w:tcW w:w="836" w:type="dxa"/>
          </w:tcPr>
          <w:p w14:paraId="01446E55" w14:textId="77777777" w:rsidR="009D5F33" w:rsidRPr="004575FD" w:rsidRDefault="009D5F33" w:rsidP="00AB01F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Households</w:t>
            </w:r>
          </w:p>
        </w:tc>
        <w:tc>
          <w:tcPr>
            <w:tcW w:w="992" w:type="dxa"/>
            <w:vAlign w:val="bottom"/>
          </w:tcPr>
          <w:p w14:paraId="3949690E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9" w:type="dxa"/>
            <w:gridSpan w:val="2"/>
            <w:vAlign w:val="bottom"/>
          </w:tcPr>
          <w:p w14:paraId="504FFE13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23" w:type="dxa"/>
            <w:vAlign w:val="bottom"/>
          </w:tcPr>
          <w:p w14:paraId="27D308DA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14:paraId="660766E3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5C30FE2B" w14:textId="77777777" w:rsidTr="00AB01F6">
        <w:trPr>
          <w:trHeight w:val="142"/>
        </w:trPr>
        <w:tc>
          <w:tcPr>
            <w:tcW w:w="562" w:type="dxa"/>
            <w:vAlign w:val="bottom"/>
          </w:tcPr>
          <w:p w14:paraId="2151E2E8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7" w:type="dxa"/>
            <w:vAlign w:val="bottom"/>
          </w:tcPr>
          <w:p w14:paraId="5D7AB426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277" w:type="dxa"/>
            <w:vAlign w:val="bottom"/>
          </w:tcPr>
          <w:p w14:paraId="475DF5CA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0" w:type="dxa"/>
          </w:tcPr>
          <w:p w14:paraId="7AAB1401" w14:textId="77777777" w:rsidR="009D5F33" w:rsidRPr="004575FD" w:rsidRDefault="009D5F33" w:rsidP="00AB01F6">
            <w:pPr>
              <w:ind w:left="-105" w:right="-166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Accommodation</w:t>
            </w:r>
          </w:p>
          <w:p w14:paraId="102B7176" w14:textId="77777777" w:rsidR="009D5F33" w:rsidRPr="004575FD" w:rsidRDefault="009D5F33" w:rsidP="00AB01F6">
            <w:pPr>
              <w:ind w:left="-105" w:right="-166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for visitors</w:t>
            </w:r>
          </w:p>
        </w:tc>
        <w:tc>
          <w:tcPr>
            <w:tcW w:w="899" w:type="dxa"/>
          </w:tcPr>
          <w:p w14:paraId="6DAC8286" w14:textId="77777777" w:rsidR="009D5F33" w:rsidRPr="004575FD" w:rsidRDefault="009D5F33" w:rsidP="00AB01F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Food &amp; beverage serving</w:t>
            </w:r>
          </w:p>
        </w:tc>
        <w:tc>
          <w:tcPr>
            <w:tcW w:w="802" w:type="dxa"/>
          </w:tcPr>
          <w:p w14:paraId="0E183389" w14:textId="77777777" w:rsidR="009D5F33" w:rsidRPr="004575FD" w:rsidRDefault="009D5F33" w:rsidP="00AB01F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Passenger transport</w:t>
            </w:r>
          </w:p>
        </w:tc>
        <w:tc>
          <w:tcPr>
            <w:tcW w:w="854" w:type="dxa"/>
          </w:tcPr>
          <w:p w14:paraId="517DD520" w14:textId="77777777" w:rsidR="009D5F33" w:rsidRPr="004575FD" w:rsidRDefault="009D5F33" w:rsidP="00AB01F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Culture, sports &amp; recreation</w:t>
            </w:r>
          </w:p>
        </w:tc>
        <w:tc>
          <w:tcPr>
            <w:tcW w:w="896" w:type="dxa"/>
          </w:tcPr>
          <w:p w14:paraId="63661BF7" w14:textId="77777777" w:rsidR="009D5F33" w:rsidRPr="004575FD" w:rsidRDefault="009D5F33" w:rsidP="00AB01F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Other tourism ind</w:t>
            </w:r>
            <w:r w:rsidRPr="004575FD">
              <w:rPr>
                <w:rFonts w:ascii="Times New Roman" w:hAnsi="Times New Roman" w:cs="Angsana New"/>
                <w:noProof/>
                <w:color w:val="000000" w:themeColor="text1"/>
                <w:sz w:val="12"/>
                <w:szCs w:val="12"/>
                <w:cs/>
              </w:rPr>
              <w:t>.</w:t>
            </w:r>
          </w:p>
        </w:tc>
        <w:tc>
          <w:tcPr>
            <w:tcW w:w="949" w:type="dxa"/>
          </w:tcPr>
          <w:p w14:paraId="5F4BCFC9" w14:textId="77777777" w:rsidR="009D5F33" w:rsidRPr="004575FD" w:rsidRDefault="009D5F33" w:rsidP="00AB01F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Total tourism ind</w:t>
            </w:r>
            <w:r w:rsidRPr="004575FD">
              <w:rPr>
                <w:rFonts w:ascii="Times New Roman" w:hAnsi="Times New Roman" w:cs="Angsana New"/>
                <w:noProof/>
                <w:color w:val="000000" w:themeColor="text1"/>
                <w:sz w:val="12"/>
                <w:szCs w:val="12"/>
                <w:cs/>
              </w:rPr>
              <w:t>.</w:t>
            </w:r>
          </w:p>
        </w:tc>
        <w:tc>
          <w:tcPr>
            <w:tcW w:w="995" w:type="dxa"/>
            <w:vAlign w:val="bottom"/>
          </w:tcPr>
          <w:p w14:paraId="7A6F31ED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66" w:type="dxa"/>
            <w:vAlign w:val="bottom"/>
          </w:tcPr>
          <w:p w14:paraId="16DB3E1F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4" w:type="dxa"/>
            <w:vAlign w:val="bottom"/>
          </w:tcPr>
          <w:p w14:paraId="73EAE9D3" w14:textId="77777777" w:rsidR="009D5F33" w:rsidRPr="004575FD" w:rsidRDefault="009D5F33" w:rsidP="00AB01F6">
            <w:pPr>
              <w:tabs>
                <w:tab w:val="left" w:pos="162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16193732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bottom"/>
          </w:tcPr>
          <w:p w14:paraId="6067303C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2" w:type="dxa"/>
            <w:vAlign w:val="bottom"/>
          </w:tcPr>
          <w:p w14:paraId="71B25B0A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0" w:type="dxa"/>
            <w:gridSpan w:val="2"/>
            <w:vAlign w:val="bottom"/>
          </w:tcPr>
          <w:p w14:paraId="625B8864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14:paraId="6C8C449C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0910FB22" w14:textId="77777777" w:rsidTr="00AB01F6">
        <w:trPr>
          <w:trHeight w:val="142"/>
        </w:trPr>
        <w:tc>
          <w:tcPr>
            <w:tcW w:w="562" w:type="dxa"/>
            <w:vAlign w:val="bottom"/>
          </w:tcPr>
          <w:p w14:paraId="5E93AE3B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7" w:type="dxa"/>
            <w:vAlign w:val="bottom"/>
          </w:tcPr>
          <w:p w14:paraId="628FFBE0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277" w:type="dxa"/>
            <w:vAlign w:val="bottom"/>
          </w:tcPr>
          <w:p w14:paraId="48BEB689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0" w:type="dxa"/>
            <w:vAlign w:val="bottom"/>
          </w:tcPr>
          <w:p w14:paraId="576D90C4" w14:textId="77777777" w:rsidR="009D5F33" w:rsidRPr="004575FD" w:rsidRDefault="009D5F33" w:rsidP="00AB01F6">
            <w:pPr>
              <w:ind w:left="-24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Tsm  l  Total</w:t>
            </w:r>
          </w:p>
        </w:tc>
        <w:tc>
          <w:tcPr>
            <w:tcW w:w="899" w:type="dxa"/>
            <w:vAlign w:val="bottom"/>
          </w:tcPr>
          <w:p w14:paraId="215797BB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Tsm  l  Total</w:t>
            </w:r>
          </w:p>
        </w:tc>
        <w:tc>
          <w:tcPr>
            <w:tcW w:w="802" w:type="dxa"/>
            <w:vAlign w:val="bottom"/>
          </w:tcPr>
          <w:p w14:paraId="3864A352" w14:textId="77777777" w:rsidR="009D5F33" w:rsidRPr="004575FD" w:rsidRDefault="009D5F33" w:rsidP="00AB01F6">
            <w:pPr>
              <w:ind w:right="-103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Tsm  l  Total</w:t>
            </w:r>
          </w:p>
        </w:tc>
        <w:tc>
          <w:tcPr>
            <w:tcW w:w="854" w:type="dxa"/>
            <w:vAlign w:val="bottom"/>
          </w:tcPr>
          <w:p w14:paraId="07DA5816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Tsm  l  Total</w:t>
            </w:r>
          </w:p>
        </w:tc>
        <w:tc>
          <w:tcPr>
            <w:tcW w:w="896" w:type="dxa"/>
            <w:vAlign w:val="bottom"/>
          </w:tcPr>
          <w:p w14:paraId="5E71E88E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Tsm  l  Total</w:t>
            </w:r>
          </w:p>
        </w:tc>
        <w:tc>
          <w:tcPr>
            <w:tcW w:w="949" w:type="dxa"/>
            <w:vAlign w:val="bottom"/>
          </w:tcPr>
          <w:p w14:paraId="52F38200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Tsm  l  Total</w:t>
            </w:r>
          </w:p>
        </w:tc>
        <w:tc>
          <w:tcPr>
            <w:tcW w:w="995" w:type="dxa"/>
            <w:vAlign w:val="bottom"/>
          </w:tcPr>
          <w:p w14:paraId="62CF21D9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66" w:type="dxa"/>
            <w:vAlign w:val="bottom"/>
          </w:tcPr>
          <w:p w14:paraId="3F527898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4" w:type="dxa"/>
            <w:vAlign w:val="bottom"/>
          </w:tcPr>
          <w:p w14:paraId="59E9353C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Tsm  l  Total</w:t>
            </w:r>
          </w:p>
        </w:tc>
        <w:tc>
          <w:tcPr>
            <w:tcW w:w="850" w:type="dxa"/>
            <w:gridSpan w:val="2"/>
            <w:vAlign w:val="bottom"/>
          </w:tcPr>
          <w:p w14:paraId="62AC2CB7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bottom"/>
          </w:tcPr>
          <w:p w14:paraId="023C543B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2" w:type="dxa"/>
            <w:vAlign w:val="bottom"/>
          </w:tcPr>
          <w:p w14:paraId="5F78168D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0" w:type="dxa"/>
            <w:gridSpan w:val="2"/>
            <w:vAlign w:val="bottom"/>
          </w:tcPr>
          <w:p w14:paraId="1D060521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14:paraId="0AFF8EAB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7AB656BF" w14:textId="77777777" w:rsidTr="00AB01F6">
        <w:trPr>
          <w:trHeight w:val="142"/>
        </w:trPr>
        <w:tc>
          <w:tcPr>
            <w:tcW w:w="2546" w:type="dxa"/>
            <w:gridSpan w:val="3"/>
            <w:vAlign w:val="bottom"/>
          </w:tcPr>
          <w:p w14:paraId="6B7F05FD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1</w:t>
            </w:r>
            <w:r w:rsidRPr="004575FD">
              <w:rPr>
                <w:rFonts w:ascii="Times New Roman" w:hAnsi="Times New Roman" w:cs="Angsana New"/>
                <w:b/>
                <w:bCs/>
                <w:noProof/>
                <w:color w:val="000000" w:themeColor="text1"/>
                <w:sz w:val="12"/>
                <w:szCs w:val="12"/>
                <w:cs/>
              </w:rPr>
              <w:t xml:space="preserve">. </w:t>
            </w: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 xml:space="preserve">Sources of abstracted water </w:t>
            </w:r>
          </w:p>
        </w:tc>
        <w:tc>
          <w:tcPr>
            <w:tcW w:w="990" w:type="dxa"/>
            <w:vAlign w:val="bottom"/>
          </w:tcPr>
          <w:p w14:paraId="0315B56C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72DDA31C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02" w:type="dxa"/>
            <w:vAlign w:val="bottom"/>
          </w:tcPr>
          <w:p w14:paraId="3BC74FD4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4" w:type="dxa"/>
            <w:vAlign w:val="bottom"/>
          </w:tcPr>
          <w:p w14:paraId="684E3CB9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1C7C74B4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49" w:type="dxa"/>
            <w:vAlign w:val="bottom"/>
          </w:tcPr>
          <w:p w14:paraId="6D95DBA7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5" w:type="dxa"/>
            <w:vAlign w:val="bottom"/>
          </w:tcPr>
          <w:p w14:paraId="291893B3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66" w:type="dxa"/>
            <w:vAlign w:val="bottom"/>
          </w:tcPr>
          <w:p w14:paraId="2EE70196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4" w:type="dxa"/>
            <w:vAlign w:val="bottom"/>
          </w:tcPr>
          <w:p w14:paraId="6F349CE0" w14:textId="77777777" w:rsidR="009D5F33" w:rsidRPr="004575FD" w:rsidRDefault="009D5F33" w:rsidP="00AB01F6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50731EDB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14:paraId="6B739D89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9" w:type="dxa"/>
            <w:gridSpan w:val="2"/>
            <w:vAlign w:val="bottom"/>
          </w:tcPr>
          <w:p w14:paraId="4D6F72C6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23" w:type="dxa"/>
            <w:vAlign w:val="bottom"/>
          </w:tcPr>
          <w:p w14:paraId="4793063F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14:paraId="6E638370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18BC8288" w14:textId="77777777" w:rsidTr="00AB01F6">
        <w:trPr>
          <w:trHeight w:val="142"/>
        </w:trPr>
        <w:tc>
          <w:tcPr>
            <w:tcW w:w="562" w:type="dxa"/>
            <w:vAlign w:val="bottom"/>
          </w:tcPr>
          <w:p w14:paraId="402ACF5A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Align w:val="bottom"/>
          </w:tcPr>
          <w:p w14:paraId="4561942D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Total supply abstracted water</w:t>
            </w:r>
          </w:p>
        </w:tc>
        <w:tc>
          <w:tcPr>
            <w:tcW w:w="990" w:type="dxa"/>
            <w:shd w:val="clear" w:color="auto" w:fill="AEAAAA" w:themeFill="background2" w:themeFillShade="BF"/>
            <w:vAlign w:val="bottom"/>
          </w:tcPr>
          <w:p w14:paraId="4B7E4C14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auto" w:fill="AEAAAA" w:themeFill="background2" w:themeFillShade="BF"/>
            <w:vAlign w:val="bottom"/>
          </w:tcPr>
          <w:p w14:paraId="47396AEA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02" w:type="dxa"/>
            <w:shd w:val="clear" w:color="auto" w:fill="AEAAAA" w:themeFill="background2" w:themeFillShade="BF"/>
            <w:vAlign w:val="bottom"/>
          </w:tcPr>
          <w:p w14:paraId="00C77013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4" w:type="dxa"/>
            <w:shd w:val="clear" w:color="auto" w:fill="AEAAAA" w:themeFill="background2" w:themeFillShade="BF"/>
            <w:vAlign w:val="bottom"/>
          </w:tcPr>
          <w:p w14:paraId="7E232CF0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EAAAA" w:themeFill="background2" w:themeFillShade="BF"/>
            <w:vAlign w:val="bottom"/>
          </w:tcPr>
          <w:p w14:paraId="2680018E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49" w:type="dxa"/>
            <w:shd w:val="clear" w:color="auto" w:fill="AEAAAA" w:themeFill="background2" w:themeFillShade="BF"/>
            <w:vAlign w:val="bottom"/>
          </w:tcPr>
          <w:p w14:paraId="17C86819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5" w:type="dxa"/>
            <w:shd w:val="clear" w:color="auto" w:fill="AEAAAA" w:themeFill="background2" w:themeFillShade="BF"/>
            <w:vAlign w:val="bottom"/>
          </w:tcPr>
          <w:p w14:paraId="7E4E53CE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EAAAA" w:themeFill="background2" w:themeFillShade="BF"/>
            <w:vAlign w:val="bottom"/>
          </w:tcPr>
          <w:p w14:paraId="1DF2060A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4" w:type="dxa"/>
            <w:shd w:val="clear" w:color="auto" w:fill="AEAAAA" w:themeFill="background2" w:themeFillShade="BF"/>
            <w:vAlign w:val="bottom"/>
          </w:tcPr>
          <w:p w14:paraId="68DE7F61" w14:textId="77777777" w:rsidR="009D5F33" w:rsidRPr="004575FD" w:rsidRDefault="009D5F33" w:rsidP="00AB01F6">
            <w:pPr>
              <w:tabs>
                <w:tab w:val="left" w:pos="162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shd w:val="clear" w:color="auto" w:fill="AEAAAA" w:themeFill="background2" w:themeFillShade="BF"/>
            <w:vAlign w:val="bottom"/>
          </w:tcPr>
          <w:p w14:paraId="3AC98C99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14:paraId="612393AF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9" w:type="dxa"/>
            <w:gridSpan w:val="2"/>
            <w:shd w:val="clear" w:color="auto" w:fill="AEAAAA" w:themeFill="background2" w:themeFillShade="BF"/>
            <w:vAlign w:val="bottom"/>
          </w:tcPr>
          <w:p w14:paraId="2CE59311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23" w:type="dxa"/>
            <w:shd w:val="clear" w:color="auto" w:fill="FF0000"/>
            <w:vAlign w:val="bottom"/>
          </w:tcPr>
          <w:p w14:paraId="7E47BBA1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14:paraId="20F60221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25095B95" w14:textId="77777777" w:rsidTr="00AB01F6">
        <w:trPr>
          <w:trHeight w:val="142"/>
        </w:trPr>
        <w:tc>
          <w:tcPr>
            <w:tcW w:w="562" w:type="dxa"/>
            <w:vAlign w:val="bottom"/>
          </w:tcPr>
          <w:p w14:paraId="12E86D62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7" w:type="dxa"/>
            <w:vAlign w:val="bottom"/>
          </w:tcPr>
          <w:p w14:paraId="79B8F122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277" w:type="dxa"/>
            <w:vAlign w:val="bottom"/>
          </w:tcPr>
          <w:p w14:paraId="4707AFD2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0" w:type="dxa"/>
            <w:vAlign w:val="bottom"/>
          </w:tcPr>
          <w:p w14:paraId="0CF0D88B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0EB00A64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02" w:type="dxa"/>
            <w:vAlign w:val="bottom"/>
          </w:tcPr>
          <w:p w14:paraId="128B5328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4" w:type="dxa"/>
            <w:vAlign w:val="bottom"/>
          </w:tcPr>
          <w:p w14:paraId="0601DB2F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10424FA7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49" w:type="dxa"/>
            <w:vAlign w:val="bottom"/>
          </w:tcPr>
          <w:p w14:paraId="5AF66846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5" w:type="dxa"/>
            <w:vAlign w:val="bottom"/>
          </w:tcPr>
          <w:p w14:paraId="3A0B1E85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66" w:type="dxa"/>
            <w:vAlign w:val="bottom"/>
          </w:tcPr>
          <w:p w14:paraId="579EAD08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4" w:type="dxa"/>
            <w:vAlign w:val="bottom"/>
          </w:tcPr>
          <w:p w14:paraId="7D60E824" w14:textId="77777777" w:rsidR="009D5F33" w:rsidRPr="004575FD" w:rsidRDefault="009D5F33" w:rsidP="00AB01F6">
            <w:pPr>
              <w:tabs>
                <w:tab w:val="left" w:pos="162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09B69DEC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14:paraId="3DD52F7D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2" w:type="dxa"/>
            <w:vAlign w:val="bottom"/>
          </w:tcPr>
          <w:p w14:paraId="368BB690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0" w:type="dxa"/>
            <w:gridSpan w:val="2"/>
            <w:vAlign w:val="bottom"/>
          </w:tcPr>
          <w:p w14:paraId="28E77839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14:paraId="52FBE83D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2F85458A" w14:textId="77777777" w:rsidTr="00AB01F6">
        <w:trPr>
          <w:trHeight w:val="142"/>
        </w:trPr>
        <w:tc>
          <w:tcPr>
            <w:tcW w:w="1269" w:type="dxa"/>
            <w:gridSpan w:val="2"/>
            <w:vAlign w:val="bottom"/>
          </w:tcPr>
          <w:p w14:paraId="730B1A6C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2</w:t>
            </w:r>
            <w:r w:rsidRPr="004575FD">
              <w:rPr>
                <w:rFonts w:ascii="Times New Roman" w:hAnsi="Times New Roman" w:cs="Angsana New"/>
                <w:b/>
                <w:bCs/>
                <w:noProof/>
                <w:color w:val="000000" w:themeColor="text1"/>
                <w:sz w:val="12"/>
                <w:szCs w:val="12"/>
                <w:cs/>
              </w:rPr>
              <w:t xml:space="preserve">. </w:t>
            </w: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Water</w:t>
            </w:r>
          </w:p>
        </w:tc>
        <w:tc>
          <w:tcPr>
            <w:tcW w:w="1277" w:type="dxa"/>
            <w:vAlign w:val="bottom"/>
          </w:tcPr>
          <w:p w14:paraId="0C01A363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0" w:type="dxa"/>
            <w:vAlign w:val="bottom"/>
          </w:tcPr>
          <w:p w14:paraId="35E5D413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4D059ED7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02" w:type="dxa"/>
            <w:vAlign w:val="bottom"/>
          </w:tcPr>
          <w:p w14:paraId="6BAB71F3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4" w:type="dxa"/>
            <w:vAlign w:val="bottom"/>
          </w:tcPr>
          <w:p w14:paraId="2B3F5AEF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38904CC7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49" w:type="dxa"/>
            <w:vAlign w:val="bottom"/>
          </w:tcPr>
          <w:p w14:paraId="12DE52DA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5" w:type="dxa"/>
            <w:vAlign w:val="bottom"/>
          </w:tcPr>
          <w:p w14:paraId="761D1F87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66" w:type="dxa"/>
            <w:vAlign w:val="bottom"/>
          </w:tcPr>
          <w:p w14:paraId="564F6FEF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4" w:type="dxa"/>
            <w:vAlign w:val="bottom"/>
          </w:tcPr>
          <w:p w14:paraId="40860143" w14:textId="77777777" w:rsidR="009D5F33" w:rsidRPr="004575FD" w:rsidRDefault="009D5F33" w:rsidP="00AB01F6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6FEB2E38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14:paraId="2C59141B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2" w:type="dxa"/>
            <w:vAlign w:val="bottom"/>
          </w:tcPr>
          <w:p w14:paraId="706509BA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0" w:type="dxa"/>
            <w:gridSpan w:val="2"/>
            <w:vAlign w:val="bottom"/>
          </w:tcPr>
          <w:p w14:paraId="6F330E11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14:paraId="14AF98CA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45606D55" w14:textId="77777777" w:rsidTr="00AB01F6">
        <w:trPr>
          <w:trHeight w:val="142"/>
        </w:trPr>
        <w:tc>
          <w:tcPr>
            <w:tcW w:w="562" w:type="dxa"/>
            <w:vAlign w:val="bottom"/>
          </w:tcPr>
          <w:p w14:paraId="26C995E7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Align w:val="bottom"/>
          </w:tcPr>
          <w:p w14:paraId="1E887F6F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Distribution of abstracted water</w:t>
            </w:r>
          </w:p>
        </w:tc>
        <w:tc>
          <w:tcPr>
            <w:tcW w:w="990" w:type="dxa"/>
            <w:shd w:val="clear" w:color="auto" w:fill="AEAAAA" w:themeFill="background2" w:themeFillShade="BF"/>
            <w:vAlign w:val="bottom"/>
          </w:tcPr>
          <w:p w14:paraId="758D87DC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auto" w:fill="AEAAAA" w:themeFill="background2" w:themeFillShade="BF"/>
            <w:vAlign w:val="bottom"/>
          </w:tcPr>
          <w:p w14:paraId="51A1E826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02" w:type="dxa"/>
            <w:shd w:val="clear" w:color="auto" w:fill="AEAAAA" w:themeFill="background2" w:themeFillShade="BF"/>
            <w:vAlign w:val="bottom"/>
          </w:tcPr>
          <w:p w14:paraId="4B53E2EE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4" w:type="dxa"/>
            <w:shd w:val="clear" w:color="auto" w:fill="AEAAAA" w:themeFill="background2" w:themeFillShade="BF"/>
            <w:vAlign w:val="bottom"/>
          </w:tcPr>
          <w:p w14:paraId="6C35983A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EAAAA" w:themeFill="background2" w:themeFillShade="BF"/>
            <w:vAlign w:val="bottom"/>
          </w:tcPr>
          <w:p w14:paraId="5F1DEC1E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49" w:type="dxa"/>
            <w:shd w:val="clear" w:color="auto" w:fill="AEAAAA" w:themeFill="background2" w:themeFillShade="BF"/>
            <w:vAlign w:val="bottom"/>
          </w:tcPr>
          <w:p w14:paraId="19F82F44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5" w:type="dxa"/>
            <w:shd w:val="clear" w:color="auto" w:fill="FF0000"/>
            <w:vAlign w:val="bottom"/>
          </w:tcPr>
          <w:p w14:paraId="6139FA8D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EAAAA" w:themeFill="background2" w:themeFillShade="BF"/>
            <w:vAlign w:val="bottom"/>
          </w:tcPr>
          <w:p w14:paraId="084DCB91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4" w:type="dxa"/>
            <w:shd w:val="clear" w:color="auto" w:fill="AEAAAA" w:themeFill="background2" w:themeFillShade="BF"/>
            <w:vAlign w:val="bottom"/>
          </w:tcPr>
          <w:p w14:paraId="2B873313" w14:textId="77777777" w:rsidR="009D5F33" w:rsidRPr="004575FD" w:rsidRDefault="009D5F33" w:rsidP="00AB01F6">
            <w:pPr>
              <w:tabs>
                <w:tab w:val="left" w:pos="162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shd w:val="clear" w:color="auto" w:fill="AEAAAA" w:themeFill="background2" w:themeFillShade="BF"/>
            <w:vAlign w:val="bottom"/>
          </w:tcPr>
          <w:p w14:paraId="7CBF189F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bottom"/>
          </w:tcPr>
          <w:p w14:paraId="4A2078DB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9" w:type="dxa"/>
            <w:gridSpan w:val="2"/>
            <w:vAlign w:val="bottom"/>
          </w:tcPr>
          <w:p w14:paraId="5AC95561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23" w:type="dxa"/>
            <w:shd w:val="clear" w:color="auto" w:fill="AEAAAA" w:themeFill="background2" w:themeFillShade="BF"/>
            <w:vAlign w:val="bottom"/>
          </w:tcPr>
          <w:p w14:paraId="78DD52AF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14:paraId="5DBA0BB8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5CE47B7D" w14:textId="77777777" w:rsidTr="00AB01F6">
        <w:trPr>
          <w:trHeight w:val="142"/>
        </w:trPr>
        <w:tc>
          <w:tcPr>
            <w:tcW w:w="562" w:type="dxa"/>
            <w:vAlign w:val="bottom"/>
          </w:tcPr>
          <w:p w14:paraId="1F4F2767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Align w:val="bottom"/>
          </w:tcPr>
          <w:p w14:paraId="3AA765DF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Own</w:t>
            </w:r>
            <w:r w:rsidRPr="004575FD">
              <w:rPr>
                <w:rFonts w:ascii="Times New Roman" w:hAnsi="Times New Roman" w:cs="Angsana New"/>
                <w:noProof/>
                <w:color w:val="000000" w:themeColor="text1"/>
                <w:sz w:val="12"/>
                <w:szCs w:val="12"/>
                <w:cs/>
              </w:rPr>
              <w:t>-</w:t>
            </w: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use of abstracted water</w:t>
            </w:r>
          </w:p>
        </w:tc>
        <w:tc>
          <w:tcPr>
            <w:tcW w:w="990" w:type="dxa"/>
            <w:vAlign w:val="bottom"/>
          </w:tcPr>
          <w:p w14:paraId="42FBF27B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569223B0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02" w:type="dxa"/>
            <w:vAlign w:val="bottom"/>
          </w:tcPr>
          <w:p w14:paraId="3F6FE9F5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4" w:type="dxa"/>
            <w:vAlign w:val="bottom"/>
          </w:tcPr>
          <w:p w14:paraId="436F3FBC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1DECE012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49" w:type="dxa"/>
            <w:vAlign w:val="bottom"/>
          </w:tcPr>
          <w:p w14:paraId="235CE50A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5" w:type="dxa"/>
            <w:vAlign w:val="bottom"/>
          </w:tcPr>
          <w:p w14:paraId="3DCB6396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66" w:type="dxa"/>
            <w:vAlign w:val="bottom"/>
          </w:tcPr>
          <w:p w14:paraId="3EB838C0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4" w:type="dxa"/>
            <w:vAlign w:val="bottom"/>
          </w:tcPr>
          <w:p w14:paraId="3C65EDA0" w14:textId="77777777" w:rsidR="009D5F33" w:rsidRPr="004575FD" w:rsidRDefault="009D5F33" w:rsidP="00AB01F6">
            <w:pPr>
              <w:tabs>
                <w:tab w:val="left" w:pos="162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2D59DEBB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bottom"/>
          </w:tcPr>
          <w:p w14:paraId="6BC269F9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9" w:type="dxa"/>
            <w:gridSpan w:val="2"/>
            <w:shd w:val="clear" w:color="auto" w:fill="AEAAAA" w:themeFill="background2" w:themeFillShade="BF"/>
            <w:vAlign w:val="bottom"/>
          </w:tcPr>
          <w:p w14:paraId="1C685E95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23" w:type="dxa"/>
            <w:shd w:val="clear" w:color="auto" w:fill="AEAAAA" w:themeFill="background2" w:themeFillShade="BF"/>
            <w:vAlign w:val="bottom"/>
          </w:tcPr>
          <w:p w14:paraId="6B014DF9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14:paraId="2C192D1D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11D3B732" w14:textId="77777777" w:rsidTr="00AB01F6">
        <w:trPr>
          <w:trHeight w:val="142"/>
        </w:trPr>
        <w:tc>
          <w:tcPr>
            <w:tcW w:w="562" w:type="dxa"/>
            <w:vAlign w:val="bottom"/>
          </w:tcPr>
          <w:p w14:paraId="44624EF7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7" w:type="dxa"/>
            <w:vAlign w:val="bottom"/>
          </w:tcPr>
          <w:p w14:paraId="0A7C2A6F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277" w:type="dxa"/>
            <w:vAlign w:val="bottom"/>
          </w:tcPr>
          <w:p w14:paraId="5874897D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0" w:type="dxa"/>
            <w:vAlign w:val="bottom"/>
          </w:tcPr>
          <w:p w14:paraId="09CB5DD9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59DC14B7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02" w:type="dxa"/>
            <w:vAlign w:val="bottom"/>
          </w:tcPr>
          <w:p w14:paraId="6B1383E0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4" w:type="dxa"/>
            <w:vAlign w:val="bottom"/>
          </w:tcPr>
          <w:p w14:paraId="66B70895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16D11EAA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49" w:type="dxa"/>
            <w:vAlign w:val="bottom"/>
          </w:tcPr>
          <w:p w14:paraId="6F920DC3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5" w:type="dxa"/>
            <w:vAlign w:val="bottom"/>
          </w:tcPr>
          <w:p w14:paraId="5126DFE9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66" w:type="dxa"/>
            <w:vAlign w:val="bottom"/>
          </w:tcPr>
          <w:p w14:paraId="5B68C10A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4" w:type="dxa"/>
            <w:vAlign w:val="bottom"/>
          </w:tcPr>
          <w:p w14:paraId="5CC27CD7" w14:textId="77777777" w:rsidR="009D5F33" w:rsidRPr="004575FD" w:rsidRDefault="009D5F33" w:rsidP="00AB01F6">
            <w:pPr>
              <w:tabs>
                <w:tab w:val="left" w:pos="162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2C3C26A3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14:paraId="1AA30F96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2" w:type="dxa"/>
            <w:vAlign w:val="bottom"/>
          </w:tcPr>
          <w:p w14:paraId="7C99B532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0" w:type="dxa"/>
            <w:gridSpan w:val="2"/>
            <w:vAlign w:val="bottom"/>
          </w:tcPr>
          <w:p w14:paraId="2FC938D9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14:paraId="5596B612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65476399" w14:textId="77777777" w:rsidTr="00AB01F6">
        <w:trPr>
          <w:trHeight w:val="142"/>
        </w:trPr>
        <w:tc>
          <w:tcPr>
            <w:tcW w:w="2546" w:type="dxa"/>
            <w:gridSpan w:val="3"/>
            <w:vAlign w:val="bottom"/>
          </w:tcPr>
          <w:p w14:paraId="0227A6CD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3</w:t>
            </w:r>
            <w:r w:rsidRPr="004575FD">
              <w:rPr>
                <w:rFonts w:ascii="Times New Roman" w:hAnsi="Times New Roman" w:cs="Angsana New"/>
                <w:b/>
                <w:bCs/>
                <w:noProof/>
                <w:color w:val="000000" w:themeColor="text1"/>
                <w:sz w:val="12"/>
                <w:szCs w:val="12"/>
                <w:cs/>
              </w:rPr>
              <w:t xml:space="preserve">. </w:t>
            </w: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Wastewater and re</w:t>
            </w:r>
            <w:r w:rsidRPr="004575FD">
              <w:rPr>
                <w:rFonts w:ascii="Times New Roman" w:hAnsi="Times New Roman" w:cs="Angsana New"/>
                <w:b/>
                <w:bCs/>
                <w:noProof/>
                <w:color w:val="000000" w:themeColor="text1"/>
                <w:sz w:val="12"/>
                <w:szCs w:val="12"/>
                <w:cs/>
              </w:rPr>
              <w:t>-</w:t>
            </w: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used water</w:t>
            </w:r>
          </w:p>
        </w:tc>
        <w:tc>
          <w:tcPr>
            <w:tcW w:w="990" w:type="dxa"/>
            <w:vAlign w:val="bottom"/>
          </w:tcPr>
          <w:p w14:paraId="4636AB56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3A57EA2C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02" w:type="dxa"/>
            <w:vAlign w:val="bottom"/>
          </w:tcPr>
          <w:p w14:paraId="59BF61FD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4" w:type="dxa"/>
            <w:vAlign w:val="bottom"/>
          </w:tcPr>
          <w:p w14:paraId="1E1F161B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299FD291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49" w:type="dxa"/>
            <w:vAlign w:val="bottom"/>
          </w:tcPr>
          <w:p w14:paraId="735DC676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5" w:type="dxa"/>
            <w:vAlign w:val="bottom"/>
          </w:tcPr>
          <w:p w14:paraId="6F938923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66" w:type="dxa"/>
            <w:vAlign w:val="bottom"/>
          </w:tcPr>
          <w:p w14:paraId="0A00EFB1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4" w:type="dxa"/>
            <w:vAlign w:val="bottom"/>
          </w:tcPr>
          <w:p w14:paraId="60F80309" w14:textId="77777777" w:rsidR="009D5F33" w:rsidRPr="004575FD" w:rsidRDefault="009D5F33" w:rsidP="00AB01F6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259950C7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14:paraId="05BCBA56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9" w:type="dxa"/>
            <w:gridSpan w:val="2"/>
            <w:shd w:val="clear" w:color="auto" w:fill="AEAAAA" w:themeFill="background2" w:themeFillShade="BF"/>
            <w:vAlign w:val="bottom"/>
          </w:tcPr>
          <w:p w14:paraId="34453921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23" w:type="dxa"/>
            <w:shd w:val="clear" w:color="auto" w:fill="AEAAAA" w:themeFill="background2" w:themeFillShade="BF"/>
            <w:vAlign w:val="bottom"/>
          </w:tcPr>
          <w:p w14:paraId="5EAD7031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14:paraId="3EB5F366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5FB3143D" w14:textId="77777777" w:rsidTr="00AB01F6">
        <w:trPr>
          <w:trHeight w:val="142"/>
        </w:trPr>
        <w:tc>
          <w:tcPr>
            <w:tcW w:w="562" w:type="dxa"/>
            <w:vAlign w:val="bottom"/>
          </w:tcPr>
          <w:p w14:paraId="7EC4D2B9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Align w:val="bottom"/>
          </w:tcPr>
          <w:p w14:paraId="5FD503DB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Wastewater to treatment</w:t>
            </w:r>
          </w:p>
        </w:tc>
        <w:tc>
          <w:tcPr>
            <w:tcW w:w="990" w:type="dxa"/>
            <w:shd w:val="clear" w:color="auto" w:fill="FF0000"/>
            <w:vAlign w:val="bottom"/>
          </w:tcPr>
          <w:p w14:paraId="0A01E41E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auto" w:fill="FF0000"/>
            <w:vAlign w:val="bottom"/>
          </w:tcPr>
          <w:p w14:paraId="05991A89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02" w:type="dxa"/>
            <w:vAlign w:val="bottom"/>
          </w:tcPr>
          <w:p w14:paraId="5D9B9FC2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4" w:type="dxa"/>
            <w:shd w:val="clear" w:color="auto" w:fill="FF0000"/>
            <w:vAlign w:val="bottom"/>
          </w:tcPr>
          <w:p w14:paraId="364CB2D7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FF0000"/>
            <w:vAlign w:val="bottom"/>
          </w:tcPr>
          <w:p w14:paraId="3775A205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49" w:type="dxa"/>
            <w:shd w:val="clear" w:color="auto" w:fill="FF0000"/>
            <w:vAlign w:val="bottom"/>
          </w:tcPr>
          <w:p w14:paraId="36D57155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5" w:type="dxa"/>
            <w:vAlign w:val="bottom"/>
          </w:tcPr>
          <w:p w14:paraId="3569A9B7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66" w:type="dxa"/>
            <w:vAlign w:val="bottom"/>
          </w:tcPr>
          <w:p w14:paraId="31A0912C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4" w:type="dxa"/>
            <w:vAlign w:val="bottom"/>
          </w:tcPr>
          <w:p w14:paraId="77EE0798" w14:textId="77777777" w:rsidR="009D5F33" w:rsidRPr="004575FD" w:rsidRDefault="009D5F33" w:rsidP="00AB01F6">
            <w:pPr>
              <w:tabs>
                <w:tab w:val="left" w:pos="162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01A63E6B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bottom"/>
          </w:tcPr>
          <w:p w14:paraId="61B54D6F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9" w:type="dxa"/>
            <w:gridSpan w:val="2"/>
            <w:shd w:val="clear" w:color="auto" w:fill="AEAAAA" w:themeFill="background2" w:themeFillShade="BF"/>
            <w:vAlign w:val="bottom"/>
          </w:tcPr>
          <w:p w14:paraId="03688EDE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23" w:type="dxa"/>
            <w:shd w:val="clear" w:color="auto" w:fill="AEAAAA" w:themeFill="background2" w:themeFillShade="BF"/>
            <w:vAlign w:val="bottom"/>
          </w:tcPr>
          <w:p w14:paraId="5D3D9D09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14:paraId="1FBE3990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3E3885CB" w14:textId="77777777" w:rsidTr="00AB01F6">
        <w:trPr>
          <w:trHeight w:val="142"/>
        </w:trPr>
        <w:tc>
          <w:tcPr>
            <w:tcW w:w="562" w:type="dxa"/>
            <w:vAlign w:val="bottom"/>
          </w:tcPr>
          <w:p w14:paraId="741C5A93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Align w:val="bottom"/>
          </w:tcPr>
          <w:p w14:paraId="7ECBA140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Own treatment of wastewater</w:t>
            </w:r>
          </w:p>
        </w:tc>
        <w:tc>
          <w:tcPr>
            <w:tcW w:w="990" w:type="dxa"/>
            <w:shd w:val="clear" w:color="auto" w:fill="FF0000"/>
            <w:vAlign w:val="bottom"/>
          </w:tcPr>
          <w:p w14:paraId="64F60B29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4E1707EC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02" w:type="dxa"/>
            <w:vAlign w:val="bottom"/>
          </w:tcPr>
          <w:p w14:paraId="6497D561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4" w:type="dxa"/>
            <w:vAlign w:val="bottom"/>
          </w:tcPr>
          <w:p w14:paraId="2FE1D29D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0559ABDA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49" w:type="dxa"/>
            <w:vAlign w:val="bottom"/>
          </w:tcPr>
          <w:p w14:paraId="5C22835D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5" w:type="dxa"/>
            <w:vAlign w:val="bottom"/>
          </w:tcPr>
          <w:p w14:paraId="33167754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66" w:type="dxa"/>
            <w:vAlign w:val="bottom"/>
          </w:tcPr>
          <w:p w14:paraId="7FECA49C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4" w:type="dxa"/>
            <w:vAlign w:val="bottom"/>
          </w:tcPr>
          <w:p w14:paraId="3473DF5F" w14:textId="77777777" w:rsidR="009D5F33" w:rsidRPr="004575FD" w:rsidRDefault="009D5F33" w:rsidP="00AB01F6">
            <w:pPr>
              <w:tabs>
                <w:tab w:val="left" w:pos="162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5C4D0C29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bottom"/>
          </w:tcPr>
          <w:p w14:paraId="12D87A22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9" w:type="dxa"/>
            <w:gridSpan w:val="2"/>
            <w:shd w:val="clear" w:color="auto" w:fill="AEAAAA" w:themeFill="background2" w:themeFillShade="BF"/>
            <w:vAlign w:val="bottom"/>
          </w:tcPr>
          <w:p w14:paraId="15D219C9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23" w:type="dxa"/>
            <w:shd w:val="clear" w:color="auto" w:fill="AEAAAA" w:themeFill="background2" w:themeFillShade="BF"/>
            <w:vAlign w:val="bottom"/>
          </w:tcPr>
          <w:p w14:paraId="3833E6AC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14:paraId="3A25263B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0C09630E" w14:textId="77777777" w:rsidTr="00AB01F6">
        <w:trPr>
          <w:trHeight w:val="142"/>
        </w:trPr>
        <w:tc>
          <w:tcPr>
            <w:tcW w:w="562" w:type="dxa"/>
            <w:vAlign w:val="bottom"/>
          </w:tcPr>
          <w:p w14:paraId="197186DA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Align w:val="bottom"/>
          </w:tcPr>
          <w:p w14:paraId="334F2553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Re</w:t>
            </w:r>
            <w:r w:rsidRPr="004575FD">
              <w:rPr>
                <w:rFonts w:ascii="Times New Roman" w:hAnsi="Times New Roman" w:cs="Angsana New"/>
                <w:noProof/>
                <w:color w:val="000000" w:themeColor="text1"/>
                <w:sz w:val="12"/>
                <w:szCs w:val="12"/>
                <w:cs/>
              </w:rPr>
              <w:t>-</w:t>
            </w: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 xml:space="preserve">used water produced </w:t>
            </w:r>
            <w:r w:rsidRPr="004575FD">
              <w:rPr>
                <w:rFonts w:ascii="Times New Roman" w:hAnsi="Times New Roman" w:cs="Angsana New"/>
                <w:noProof/>
                <w:color w:val="000000" w:themeColor="text1"/>
                <w:sz w:val="12"/>
                <w:szCs w:val="12"/>
                <w:cs/>
              </w:rPr>
              <w:t>(</w:t>
            </w: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for distribution</w:t>
            </w:r>
            <w:r w:rsidRPr="004575FD">
              <w:rPr>
                <w:rFonts w:ascii="Times New Roman" w:hAnsi="Times New Roman" w:cs="Angsana New"/>
                <w:noProof/>
                <w:color w:val="000000" w:themeColor="text1"/>
                <w:sz w:val="12"/>
                <w:szCs w:val="12"/>
                <w:cs/>
              </w:rPr>
              <w:t>)</w:t>
            </w:r>
          </w:p>
        </w:tc>
        <w:tc>
          <w:tcPr>
            <w:tcW w:w="990" w:type="dxa"/>
            <w:vAlign w:val="bottom"/>
          </w:tcPr>
          <w:p w14:paraId="7E57A99B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041291F4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02" w:type="dxa"/>
            <w:vAlign w:val="bottom"/>
          </w:tcPr>
          <w:p w14:paraId="5775EDD2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4" w:type="dxa"/>
            <w:vAlign w:val="bottom"/>
          </w:tcPr>
          <w:p w14:paraId="62316342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1BB9D03E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49" w:type="dxa"/>
            <w:vAlign w:val="bottom"/>
          </w:tcPr>
          <w:p w14:paraId="42769844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5" w:type="dxa"/>
            <w:vAlign w:val="bottom"/>
          </w:tcPr>
          <w:p w14:paraId="5ABC35F4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66" w:type="dxa"/>
            <w:vAlign w:val="bottom"/>
          </w:tcPr>
          <w:p w14:paraId="016EB5E6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4" w:type="dxa"/>
            <w:vAlign w:val="bottom"/>
          </w:tcPr>
          <w:p w14:paraId="0F44ED62" w14:textId="77777777" w:rsidR="009D5F33" w:rsidRPr="004575FD" w:rsidRDefault="009D5F33" w:rsidP="00AB01F6">
            <w:pPr>
              <w:tabs>
                <w:tab w:val="left" w:pos="162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62537E40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bottom"/>
          </w:tcPr>
          <w:p w14:paraId="381F44B0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9" w:type="dxa"/>
            <w:gridSpan w:val="2"/>
            <w:shd w:val="clear" w:color="auto" w:fill="AEAAAA" w:themeFill="background2" w:themeFillShade="BF"/>
            <w:vAlign w:val="bottom"/>
          </w:tcPr>
          <w:p w14:paraId="229AF798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23" w:type="dxa"/>
            <w:shd w:val="clear" w:color="auto" w:fill="AEAAAA" w:themeFill="background2" w:themeFillShade="BF"/>
            <w:vAlign w:val="bottom"/>
          </w:tcPr>
          <w:p w14:paraId="2E194C06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14:paraId="1B8658CD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2BAAED52" w14:textId="77777777" w:rsidTr="00AB01F6">
        <w:trPr>
          <w:trHeight w:val="142"/>
        </w:trPr>
        <w:tc>
          <w:tcPr>
            <w:tcW w:w="562" w:type="dxa"/>
            <w:vAlign w:val="bottom"/>
          </w:tcPr>
          <w:p w14:paraId="5F29B480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Align w:val="bottom"/>
          </w:tcPr>
          <w:p w14:paraId="5DFE76FA" w14:textId="77777777" w:rsidR="009D5F33" w:rsidRPr="004575FD" w:rsidRDefault="009D5F33" w:rsidP="00AB01F6">
            <w:pPr>
              <w:ind w:right="-115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Total Wastewater and Re</w:t>
            </w:r>
            <w:r w:rsidRPr="004575FD">
              <w:rPr>
                <w:rFonts w:ascii="Times New Roman" w:hAnsi="Times New Roman" w:cs="Angsana New"/>
                <w:noProof/>
                <w:color w:val="000000" w:themeColor="text1"/>
                <w:sz w:val="12"/>
                <w:szCs w:val="12"/>
                <w:cs/>
              </w:rPr>
              <w:t>-</w:t>
            </w: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used water</w:t>
            </w:r>
          </w:p>
        </w:tc>
        <w:tc>
          <w:tcPr>
            <w:tcW w:w="990" w:type="dxa"/>
            <w:vAlign w:val="bottom"/>
          </w:tcPr>
          <w:p w14:paraId="062744EB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2B8B94A8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02" w:type="dxa"/>
            <w:vAlign w:val="bottom"/>
          </w:tcPr>
          <w:p w14:paraId="24D2CE18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4" w:type="dxa"/>
            <w:vAlign w:val="bottom"/>
          </w:tcPr>
          <w:p w14:paraId="4639391F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1C514244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49" w:type="dxa"/>
            <w:vAlign w:val="bottom"/>
          </w:tcPr>
          <w:p w14:paraId="7467E2AC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5" w:type="dxa"/>
            <w:vAlign w:val="bottom"/>
          </w:tcPr>
          <w:p w14:paraId="506FD49F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66" w:type="dxa"/>
            <w:vAlign w:val="bottom"/>
          </w:tcPr>
          <w:p w14:paraId="6D3CC694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4" w:type="dxa"/>
            <w:vAlign w:val="bottom"/>
          </w:tcPr>
          <w:p w14:paraId="4F9B0E68" w14:textId="77777777" w:rsidR="009D5F33" w:rsidRPr="004575FD" w:rsidRDefault="009D5F33" w:rsidP="00AB01F6">
            <w:pPr>
              <w:tabs>
                <w:tab w:val="left" w:pos="162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0A848254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bottom"/>
          </w:tcPr>
          <w:p w14:paraId="18887C20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9" w:type="dxa"/>
            <w:gridSpan w:val="2"/>
            <w:shd w:val="clear" w:color="auto" w:fill="AEAAAA" w:themeFill="background2" w:themeFillShade="BF"/>
            <w:vAlign w:val="bottom"/>
          </w:tcPr>
          <w:p w14:paraId="470EA686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23" w:type="dxa"/>
            <w:shd w:val="clear" w:color="auto" w:fill="AEAAAA" w:themeFill="background2" w:themeFillShade="BF"/>
            <w:vAlign w:val="bottom"/>
          </w:tcPr>
          <w:p w14:paraId="181746C9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14:paraId="50035A45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585BC8BD" w14:textId="77777777" w:rsidTr="00AB01F6">
        <w:trPr>
          <w:trHeight w:val="142"/>
        </w:trPr>
        <w:tc>
          <w:tcPr>
            <w:tcW w:w="562" w:type="dxa"/>
            <w:vAlign w:val="bottom"/>
          </w:tcPr>
          <w:p w14:paraId="575F3DFA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7" w:type="dxa"/>
            <w:vAlign w:val="bottom"/>
          </w:tcPr>
          <w:p w14:paraId="7BD97BD4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277" w:type="dxa"/>
            <w:vAlign w:val="bottom"/>
          </w:tcPr>
          <w:p w14:paraId="61707650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0" w:type="dxa"/>
            <w:vAlign w:val="bottom"/>
          </w:tcPr>
          <w:p w14:paraId="3277D678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3A6B99A7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02" w:type="dxa"/>
            <w:vAlign w:val="bottom"/>
          </w:tcPr>
          <w:p w14:paraId="4CF27043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4" w:type="dxa"/>
            <w:vAlign w:val="bottom"/>
          </w:tcPr>
          <w:p w14:paraId="0BC996F4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4FB0D599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49" w:type="dxa"/>
            <w:vAlign w:val="bottom"/>
          </w:tcPr>
          <w:p w14:paraId="4DFF28F2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5" w:type="dxa"/>
            <w:vAlign w:val="bottom"/>
          </w:tcPr>
          <w:p w14:paraId="50D2A800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66" w:type="dxa"/>
            <w:vAlign w:val="bottom"/>
          </w:tcPr>
          <w:p w14:paraId="3C83EAE8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4" w:type="dxa"/>
            <w:vAlign w:val="bottom"/>
          </w:tcPr>
          <w:p w14:paraId="2BD79721" w14:textId="77777777" w:rsidR="009D5F33" w:rsidRPr="004575FD" w:rsidRDefault="009D5F33" w:rsidP="00AB01F6">
            <w:pPr>
              <w:tabs>
                <w:tab w:val="left" w:pos="162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08CDA675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14:paraId="54778555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2" w:type="dxa"/>
            <w:vAlign w:val="bottom"/>
          </w:tcPr>
          <w:p w14:paraId="0842FBE1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0" w:type="dxa"/>
            <w:gridSpan w:val="2"/>
            <w:vAlign w:val="bottom"/>
          </w:tcPr>
          <w:p w14:paraId="0CC58CBB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14:paraId="11B498EF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1736E38A" w14:textId="77777777" w:rsidTr="00AB01F6">
        <w:trPr>
          <w:trHeight w:val="142"/>
        </w:trPr>
        <w:tc>
          <w:tcPr>
            <w:tcW w:w="2546" w:type="dxa"/>
            <w:gridSpan w:val="3"/>
            <w:vAlign w:val="bottom"/>
          </w:tcPr>
          <w:p w14:paraId="5430D22D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4</w:t>
            </w:r>
            <w:r w:rsidRPr="004575FD">
              <w:rPr>
                <w:rFonts w:ascii="Times New Roman" w:hAnsi="Times New Roman" w:cs="Angsana New"/>
                <w:b/>
                <w:bCs/>
                <w:noProof/>
                <w:color w:val="000000" w:themeColor="text1"/>
                <w:sz w:val="12"/>
                <w:szCs w:val="12"/>
                <w:cs/>
              </w:rPr>
              <w:t xml:space="preserve">. </w:t>
            </w: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Return flows of water</w:t>
            </w:r>
          </w:p>
        </w:tc>
        <w:tc>
          <w:tcPr>
            <w:tcW w:w="990" w:type="dxa"/>
            <w:vAlign w:val="bottom"/>
          </w:tcPr>
          <w:p w14:paraId="6FFBE82E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2E0712C4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02" w:type="dxa"/>
            <w:vAlign w:val="bottom"/>
          </w:tcPr>
          <w:p w14:paraId="6067ABF6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4" w:type="dxa"/>
            <w:vAlign w:val="bottom"/>
          </w:tcPr>
          <w:p w14:paraId="043CF681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31C96930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49" w:type="dxa"/>
            <w:vAlign w:val="bottom"/>
          </w:tcPr>
          <w:p w14:paraId="16D5245E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5" w:type="dxa"/>
            <w:vAlign w:val="bottom"/>
          </w:tcPr>
          <w:p w14:paraId="09E0DA08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66" w:type="dxa"/>
            <w:vAlign w:val="bottom"/>
          </w:tcPr>
          <w:p w14:paraId="12191B02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4" w:type="dxa"/>
            <w:vAlign w:val="bottom"/>
          </w:tcPr>
          <w:p w14:paraId="682DD4BF" w14:textId="77777777" w:rsidR="009D5F33" w:rsidRPr="004575FD" w:rsidRDefault="009D5F33" w:rsidP="00AB01F6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414785FE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14:paraId="6FEC3C9C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9" w:type="dxa"/>
            <w:gridSpan w:val="2"/>
            <w:vAlign w:val="bottom"/>
          </w:tcPr>
          <w:p w14:paraId="54DE169F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23" w:type="dxa"/>
            <w:vAlign w:val="bottom"/>
          </w:tcPr>
          <w:p w14:paraId="6716A59B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14:paraId="6ADC0EF6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578CDDD7" w14:textId="77777777" w:rsidTr="00AB01F6">
        <w:trPr>
          <w:trHeight w:val="142"/>
        </w:trPr>
        <w:tc>
          <w:tcPr>
            <w:tcW w:w="562" w:type="dxa"/>
            <w:vAlign w:val="bottom"/>
          </w:tcPr>
          <w:p w14:paraId="2FC3D576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Align w:val="bottom"/>
          </w:tcPr>
          <w:p w14:paraId="06E0EFC7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Total Return flows</w:t>
            </w:r>
          </w:p>
        </w:tc>
        <w:tc>
          <w:tcPr>
            <w:tcW w:w="990" w:type="dxa"/>
            <w:vAlign w:val="bottom"/>
          </w:tcPr>
          <w:p w14:paraId="7E5B6BF2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14492E22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02" w:type="dxa"/>
            <w:vAlign w:val="bottom"/>
          </w:tcPr>
          <w:p w14:paraId="567B94B5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4" w:type="dxa"/>
            <w:vAlign w:val="bottom"/>
          </w:tcPr>
          <w:p w14:paraId="5E04D319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7A233CC5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49" w:type="dxa"/>
            <w:vAlign w:val="bottom"/>
          </w:tcPr>
          <w:p w14:paraId="34DF57D7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5" w:type="dxa"/>
            <w:vAlign w:val="bottom"/>
          </w:tcPr>
          <w:p w14:paraId="773999C3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66" w:type="dxa"/>
            <w:vAlign w:val="bottom"/>
          </w:tcPr>
          <w:p w14:paraId="77CCB2B1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4" w:type="dxa"/>
            <w:vAlign w:val="bottom"/>
          </w:tcPr>
          <w:p w14:paraId="02F01D07" w14:textId="77777777" w:rsidR="009D5F33" w:rsidRPr="004575FD" w:rsidRDefault="009D5F33" w:rsidP="00AB01F6">
            <w:pPr>
              <w:tabs>
                <w:tab w:val="left" w:pos="162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5096383C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14:paraId="2DF83376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9" w:type="dxa"/>
            <w:gridSpan w:val="2"/>
            <w:shd w:val="clear" w:color="auto" w:fill="AEAAAA" w:themeFill="background2" w:themeFillShade="BF"/>
            <w:vAlign w:val="bottom"/>
          </w:tcPr>
          <w:p w14:paraId="25DB024C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23" w:type="dxa"/>
            <w:shd w:val="clear" w:color="auto" w:fill="AEAAAA" w:themeFill="background2" w:themeFillShade="BF"/>
            <w:vAlign w:val="bottom"/>
          </w:tcPr>
          <w:p w14:paraId="5DF3DB93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14:paraId="6F3B788E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59BF44F0" w14:textId="77777777" w:rsidTr="00AB01F6">
        <w:trPr>
          <w:trHeight w:val="142"/>
        </w:trPr>
        <w:tc>
          <w:tcPr>
            <w:tcW w:w="562" w:type="dxa"/>
            <w:vAlign w:val="bottom"/>
          </w:tcPr>
          <w:p w14:paraId="52275D7E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7" w:type="dxa"/>
            <w:vAlign w:val="bottom"/>
          </w:tcPr>
          <w:p w14:paraId="4B3A8330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277" w:type="dxa"/>
            <w:vAlign w:val="bottom"/>
          </w:tcPr>
          <w:p w14:paraId="1EC7AF2B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0" w:type="dxa"/>
            <w:vAlign w:val="bottom"/>
          </w:tcPr>
          <w:p w14:paraId="6D97B938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70A986D0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02" w:type="dxa"/>
            <w:vAlign w:val="bottom"/>
          </w:tcPr>
          <w:p w14:paraId="32A5C1F0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4" w:type="dxa"/>
            <w:vAlign w:val="bottom"/>
          </w:tcPr>
          <w:p w14:paraId="1C0DEF14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5D999267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49" w:type="dxa"/>
            <w:vAlign w:val="bottom"/>
          </w:tcPr>
          <w:p w14:paraId="679265D6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5" w:type="dxa"/>
            <w:vAlign w:val="bottom"/>
          </w:tcPr>
          <w:p w14:paraId="7659BC93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66" w:type="dxa"/>
            <w:vAlign w:val="bottom"/>
          </w:tcPr>
          <w:p w14:paraId="6BA43A94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4" w:type="dxa"/>
            <w:vAlign w:val="bottom"/>
          </w:tcPr>
          <w:p w14:paraId="16681E41" w14:textId="77777777" w:rsidR="009D5F33" w:rsidRPr="004575FD" w:rsidRDefault="009D5F33" w:rsidP="00AB01F6">
            <w:pPr>
              <w:tabs>
                <w:tab w:val="left" w:pos="162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335D590A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14:paraId="1F2D9BAB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2" w:type="dxa"/>
            <w:vAlign w:val="bottom"/>
          </w:tcPr>
          <w:p w14:paraId="33B9AA17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0" w:type="dxa"/>
            <w:gridSpan w:val="2"/>
            <w:vAlign w:val="bottom"/>
          </w:tcPr>
          <w:p w14:paraId="74BF0C52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14:paraId="60488911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7CFEE161" w14:textId="77777777" w:rsidTr="00AB01F6">
        <w:trPr>
          <w:trHeight w:val="142"/>
        </w:trPr>
        <w:tc>
          <w:tcPr>
            <w:tcW w:w="6091" w:type="dxa"/>
            <w:gridSpan w:val="7"/>
            <w:vAlign w:val="bottom"/>
          </w:tcPr>
          <w:p w14:paraId="19C49D62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5</w:t>
            </w:r>
            <w:r w:rsidRPr="004575FD">
              <w:rPr>
                <w:rFonts w:ascii="Times New Roman" w:hAnsi="Times New Roman" w:cs="Angsana New"/>
                <w:b/>
                <w:bCs/>
                <w:noProof/>
                <w:color w:val="000000" w:themeColor="text1"/>
                <w:sz w:val="12"/>
                <w:szCs w:val="12"/>
                <w:cs/>
              </w:rPr>
              <w:t xml:space="preserve">. </w:t>
            </w: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Evaporation of abstracted water, transpiration and water incorporated into products</w:t>
            </w:r>
          </w:p>
        </w:tc>
        <w:tc>
          <w:tcPr>
            <w:tcW w:w="896" w:type="dxa"/>
            <w:vAlign w:val="bottom"/>
          </w:tcPr>
          <w:p w14:paraId="26D66530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49" w:type="dxa"/>
            <w:vAlign w:val="bottom"/>
          </w:tcPr>
          <w:p w14:paraId="09F498D7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5" w:type="dxa"/>
            <w:vAlign w:val="bottom"/>
          </w:tcPr>
          <w:p w14:paraId="07981EA4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66" w:type="dxa"/>
            <w:vAlign w:val="bottom"/>
          </w:tcPr>
          <w:p w14:paraId="71DC2555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4" w:type="dxa"/>
            <w:vAlign w:val="bottom"/>
          </w:tcPr>
          <w:p w14:paraId="25913115" w14:textId="77777777" w:rsidR="009D5F33" w:rsidRPr="004575FD" w:rsidRDefault="009D5F33" w:rsidP="00AB01F6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4E14A834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14:paraId="0985A7DD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9" w:type="dxa"/>
            <w:gridSpan w:val="2"/>
            <w:shd w:val="clear" w:color="auto" w:fill="AEAAAA" w:themeFill="background2" w:themeFillShade="BF"/>
            <w:vAlign w:val="bottom"/>
          </w:tcPr>
          <w:p w14:paraId="67857C02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23" w:type="dxa"/>
            <w:shd w:val="clear" w:color="auto" w:fill="AEAAAA" w:themeFill="background2" w:themeFillShade="BF"/>
            <w:vAlign w:val="bottom"/>
          </w:tcPr>
          <w:p w14:paraId="06F357CF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14:paraId="407C5613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22B7A726" w14:textId="77777777" w:rsidTr="00AB01F6">
        <w:trPr>
          <w:trHeight w:val="142"/>
        </w:trPr>
        <w:tc>
          <w:tcPr>
            <w:tcW w:w="562" w:type="dxa"/>
            <w:vAlign w:val="bottom"/>
          </w:tcPr>
          <w:p w14:paraId="59193535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7" w:type="dxa"/>
            <w:vAlign w:val="bottom"/>
          </w:tcPr>
          <w:p w14:paraId="371B0C8B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Total</w:t>
            </w:r>
          </w:p>
        </w:tc>
        <w:tc>
          <w:tcPr>
            <w:tcW w:w="1277" w:type="dxa"/>
            <w:vAlign w:val="bottom"/>
          </w:tcPr>
          <w:p w14:paraId="23BD059E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0" w:type="dxa"/>
            <w:vAlign w:val="bottom"/>
          </w:tcPr>
          <w:p w14:paraId="258D3F10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36B91949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02" w:type="dxa"/>
            <w:vAlign w:val="bottom"/>
          </w:tcPr>
          <w:p w14:paraId="760BE281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4" w:type="dxa"/>
            <w:vAlign w:val="bottom"/>
          </w:tcPr>
          <w:p w14:paraId="40FD58AA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523F3784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49" w:type="dxa"/>
            <w:vAlign w:val="bottom"/>
          </w:tcPr>
          <w:p w14:paraId="5E41A0E9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5" w:type="dxa"/>
            <w:vAlign w:val="bottom"/>
          </w:tcPr>
          <w:p w14:paraId="16C7024F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66" w:type="dxa"/>
            <w:vAlign w:val="bottom"/>
          </w:tcPr>
          <w:p w14:paraId="6BB0473F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4" w:type="dxa"/>
            <w:vAlign w:val="bottom"/>
          </w:tcPr>
          <w:p w14:paraId="64AA1EB7" w14:textId="77777777" w:rsidR="009D5F33" w:rsidRPr="004575FD" w:rsidRDefault="009D5F33" w:rsidP="00AB01F6">
            <w:pPr>
              <w:tabs>
                <w:tab w:val="left" w:pos="162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6D6942CC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bottom"/>
          </w:tcPr>
          <w:p w14:paraId="7A3470A9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2" w:type="dxa"/>
            <w:shd w:val="clear" w:color="auto" w:fill="AEAAAA" w:themeFill="background2" w:themeFillShade="BF"/>
            <w:vAlign w:val="bottom"/>
          </w:tcPr>
          <w:p w14:paraId="48D2FA9B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0" w:type="dxa"/>
            <w:gridSpan w:val="2"/>
            <w:shd w:val="clear" w:color="auto" w:fill="AEAAAA" w:themeFill="background2" w:themeFillShade="BF"/>
            <w:vAlign w:val="bottom"/>
          </w:tcPr>
          <w:p w14:paraId="60E4E5D9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14:paraId="485291FE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312DCFC8" w14:textId="77777777" w:rsidTr="00AB01F6">
        <w:trPr>
          <w:trHeight w:val="142"/>
        </w:trPr>
        <w:tc>
          <w:tcPr>
            <w:tcW w:w="562" w:type="dxa"/>
            <w:vAlign w:val="bottom"/>
          </w:tcPr>
          <w:p w14:paraId="7A942987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7" w:type="dxa"/>
            <w:vAlign w:val="bottom"/>
          </w:tcPr>
          <w:p w14:paraId="210A203F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277" w:type="dxa"/>
            <w:vAlign w:val="bottom"/>
          </w:tcPr>
          <w:p w14:paraId="1C83E2A3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0" w:type="dxa"/>
            <w:vAlign w:val="bottom"/>
          </w:tcPr>
          <w:p w14:paraId="0A9A4137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5AC47EB8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02" w:type="dxa"/>
            <w:vAlign w:val="bottom"/>
          </w:tcPr>
          <w:p w14:paraId="3F3E4B56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4" w:type="dxa"/>
            <w:vAlign w:val="bottom"/>
          </w:tcPr>
          <w:p w14:paraId="53DCEAB2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5D24A14E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49" w:type="dxa"/>
            <w:vAlign w:val="bottom"/>
          </w:tcPr>
          <w:p w14:paraId="614D03BA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5" w:type="dxa"/>
            <w:vAlign w:val="bottom"/>
          </w:tcPr>
          <w:p w14:paraId="6294E0F7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66" w:type="dxa"/>
            <w:vAlign w:val="bottom"/>
          </w:tcPr>
          <w:p w14:paraId="0487613D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4" w:type="dxa"/>
            <w:vAlign w:val="bottom"/>
          </w:tcPr>
          <w:p w14:paraId="58AA1E27" w14:textId="77777777" w:rsidR="009D5F33" w:rsidRPr="004575FD" w:rsidRDefault="009D5F33" w:rsidP="00AB01F6">
            <w:pPr>
              <w:tabs>
                <w:tab w:val="left" w:pos="162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11539277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bottom"/>
          </w:tcPr>
          <w:p w14:paraId="4E269FF8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2" w:type="dxa"/>
            <w:vAlign w:val="bottom"/>
          </w:tcPr>
          <w:p w14:paraId="3AD3C489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0" w:type="dxa"/>
            <w:gridSpan w:val="2"/>
            <w:vAlign w:val="bottom"/>
          </w:tcPr>
          <w:p w14:paraId="692794A2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14:paraId="2E7DF507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758A028D" w14:textId="77777777" w:rsidTr="00AB01F6">
        <w:trPr>
          <w:trHeight w:val="142"/>
        </w:trPr>
        <w:tc>
          <w:tcPr>
            <w:tcW w:w="1269" w:type="dxa"/>
            <w:gridSpan w:val="2"/>
            <w:vAlign w:val="bottom"/>
          </w:tcPr>
          <w:p w14:paraId="4588F503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TOTAL SUPPLY</w:t>
            </w:r>
          </w:p>
        </w:tc>
        <w:tc>
          <w:tcPr>
            <w:tcW w:w="1277" w:type="dxa"/>
            <w:vAlign w:val="bottom"/>
          </w:tcPr>
          <w:p w14:paraId="322C4743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0" w:type="dxa"/>
            <w:vAlign w:val="bottom"/>
          </w:tcPr>
          <w:p w14:paraId="67B6A0A4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643DA278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02" w:type="dxa"/>
            <w:vAlign w:val="bottom"/>
          </w:tcPr>
          <w:p w14:paraId="2B8ECF34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4" w:type="dxa"/>
            <w:vAlign w:val="bottom"/>
          </w:tcPr>
          <w:p w14:paraId="20AFD02A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13D19FAC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49" w:type="dxa"/>
            <w:vAlign w:val="bottom"/>
          </w:tcPr>
          <w:p w14:paraId="6BE736BD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5" w:type="dxa"/>
            <w:vAlign w:val="bottom"/>
          </w:tcPr>
          <w:p w14:paraId="202BE5C6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66" w:type="dxa"/>
            <w:vAlign w:val="bottom"/>
          </w:tcPr>
          <w:p w14:paraId="4F1AB32C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4" w:type="dxa"/>
            <w:vAlign w:val="bottom"/>
          </w:tcPr>
          <w:p w14:paraId="4E587B72" w14:textId="77777777" w:rsidR="009D5F33" w:rsidRPr="004575FD" w:rsidRDefault="009D5F33" w:rsidP="00AB01F6">
            <w:pPr>
              <w:tabs>
                <w:tab w:val="left" w:pos="162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3384A3CD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14:paraId="028CABB8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2" w:type="dxa"/>
            <w:vAlign w:val="bottom"/>
          </w:tcPr>
          <w:p w14:paraId="69A466D1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0" w:type="dxa"/>
            <w:gridSpan w:val="2"/>
            <w:vAlign w:val="bottom"/>
          </w:tcPr>
          <w:p w14:paraId="630949E0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14:paraId="76640112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</w:tbl>
    <w:p w14:paraId="4A90D488" w14:textId="77777777" w:rsidR="009D5F33" w:rsidRPr="004575FD" w:rsidRDefault="009D5F33">
      <w:pPr>
        <w:rPr>
          <w:color w:val="000000" w:themeColor="text1"/>
        </w:rPr>
      </w:pPr>
      <w:r w:rsidRPr="004575FD">
        <w:rPr>
          <w:color w:val="000000" w:themeColor="text1"/>
          <w:cs/>
        </w:rPr>
        <w:br w:type="page"/>
      </w:r>
    </w:p>
    <w:tbl>
      <w:tblPr>
        <w:tblStyle w:val="a4"/>
        <w:tblW w:w="1488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707"/>
        <w:gridCol w:w="1277"/>
        <w:gridCol w:w="990"/>
        <w:gridCol w:w="899"/>
        <w:gridCol w:w="802"/>
        <w:gridCol w:w="21"/>
        <w:gridCol w:w="833"/>
        <w:gridCol w:w="896"/>
        <w:gridCol w:w="949"/>
        <w:gridCol w:w="995"/>
        <w:gridCol w:w="666"/>
        <w:gridCol w:w="894"/>
        <w:gridCol w:w="14"/>
        <w:gridCol w:w="836"/>
        <w:gridCol w:w="992"/>
        <w:gridCol w:w="912"/>
        <w:gridCol w:w="7"/>
        <w:gridCol w:w="923"/>
        <w:gridCol w:w="709"/>
      </w:tblGrid>
      <w:tr w:rsidR="004575FD" w:rsidRPr="004575FD" w14:paraId="07A2AD8A" w14:textId="77777777" w:rsidTr="00AB01F6">
        <w:trPr>
          <w:trHeight w:val="192"/>
        </w:trPr>
        <w:tc>
          <w:tcPr>
            <w:tcW w:w="2546" w:type="dxa"/>
            <w:gridSpan w:val="3"/>
            <w:vAlign w:val="center"/>
          </w:tcPr>
          <w:p w14:paraId="3136423E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"/>
                <w:szCs w:val="14"/>
              </w:rPr>
              <w:lastRenderedPageBreak/>
              <w:t>Physical use table for water</w:t>
            </w:r>
          </w:p>
        </w:tc>
        <w:tc>
          <w:tcPr>
            <w:tcW w:w="990" w:type="dxa"/>
            <w:vAlign w:val="bottom"/>
          </w:tcPr>
          <w:p w14:paraId="09982064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2C1F43F7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02" w:type="dxa"/>
            <w:vAlign w:val="bottom"/>
          </w:tcPr>
          <w:p w14:paraId="467F37F1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4" w:type="dxa"/>
            <w:gridSpan w:val="2"/>
            <w:vAlign w:val="bottom"/>
          </w:tcPr>
          <w:p w14:paraId="1991F0E5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0ED33A97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49" w:type="dxa"/>
            <w:vAlign w:val="bottom"/>
          </w:tcPr>
          <w:p w14:paraId="587B6B93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5" w:type="dxa"/>
            <w:vAlign w:val="bottom"/>
          </w:tcPr>
          <w:p w14:paraId="11DAD380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66" w:type="dxa"/>
            <w:vAlign w:val="bottom"/>
          </w:tcPr>
          <w:p w14:paraId="12F09AF6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4" w:type="dxa"/>
            <w:vAlign w:val="bottom"/>
          </w:tcPr>
          <w:p w14:paraId="33759174" w14:textId="77777777" w:rsidR="009D5F33" w:rsidRPr="004575FD" w:rsidRDefault="009D5F33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4059F0EC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14:paraId="557C6925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9" w:type="dxa"/>
            <w:gridSpan w:val="2"/>
            <w:vAlign w:val="bottom"/>
          </w:tcPr>
          <w:p w14:paraId="20DAA15C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23" w:type="dxa"/>
            <w:vAlign w:val="bottom"/>
          </w:tcPr>
          <w:p w14:paraId="7E6D15FE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14:paraId="39F1ADBB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3B3EDF20" w14:textId="77777777" w:rsidTr="00AB01F6">
        <w:trPr>
          <w:trHeight w:val="142"/>
        </w:trPr>
        <w:tc>
          <w:tcPr>
            <w:tcW w:w="562" w:type="dxa"/>
            <w:vAlign w:val="bottom"/>
          </w:tcPr>
          <w:p w14:paraId="06E82901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7" w:type="dxa"/>
            <w:vAlign w:val="bottom"/>
          </w:tcPr>
          <w:p w14:paraId="1379C2BD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277" w:type="dxa"/>
            <w:vAlign w:val="bottom"/>
          </w:tcPr>
          <w:p w14:paraId="4130890D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795" w:type="dxa"/>
            <w:gridSpan w:val="12"/>
            <w:vAlign w:val="center"/>
          </w:tcPr>
          <w:p w14:paraId="7E06A0FE" w14:textId="77777777" w:rsidR="009D5F33" w:rsidRPr="004575FD" w:rsidRDefault="009D5F33" w:rsidP="00AB01F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Abstration of water; Intermediale consumption; Return flows</w:t>
            </w:r>
          </w:p>
        </w:tc>
        <w:tc>
          <w:tcPr>
            <w:tcW w:w="992" w:type="dxa"/>
            <w:vAlign w:val="center"/>
          </w:tcPr>
          <w:p w14:paraId="5F5B3857" w14:textId="77777777" w:rsidR="009D5F33" w:rsidRPr="004575FD" w:rsidRDefault="009D5F33" w:rsidP="00AB01F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Accumulation</w:t>
            </w:r>
          </w:p>
        </w:tc>
        <w:tc>
          <w:tcPr>
            <w:tcW w:w="919" w:type="dxa"/>
            <w:gridSpan w:val="2"/>
          </w:tcPr>
          <w:p w14:paraId="498D5C6A" w14:textId="77777777" w:rsidR="009D5F33" w:rsidRPr="004575FD" w:rsidRDefault="009D5F33" w:rsidP="00AB01F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Flows to the Rest of the world</w:t>
            </w:r>
          </w:p>
        </w:tc>
        <w:tc>
          <w:tcPr>
            <w:tcW w:w="923" w:type="dxa"/>
          </w:tcPr>
          <w:p w14:paraId="4F1F1D2F" w14:textId="77777777" w:rsidR="009D5F33" w:rsidRPr="004575FD" w:rsidRDefault="009D5F33" w:rsidP="00AB01F6">
            <w:pPr>
              <w:ind w:right="-8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Flows to</w:t>
            </w:r>
          </w:p>
          <w:p w14:paraId="77AF6345" w14:textId="77777777" w:rsidR="009D5F33" w:rsidRPr="004575FD" w:rsidRDefault="009D5F33" w:rsidP="00AB01F6">
            <w:pPr>
              <w:ind w:right="-8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 xml:space="preserve"> the Environment</w:t>
            </w:r>
          </w:p>
        </w:tc>
        <w:tc>
          <w:tcPr>
            <w:tcW w:w="709" w:type="dxa"/>
          </w:tcPr>
          <w:p w14:paraId="1E804E0C" w14:textId="77777777" w:rsidR="009D5F33" w:rsidRPr="004575FD" w:rsidRDefault="009D5F33" w:rsidP="00AB01F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Total supply</w:t>
            </w:r>
          </w:p>
        </w:tc>
      </w:tr>
      <w:tr w:rsidR="004575FD" w:rsidRPr="004575FD" w14:paraId="26388218" w14:textId="77777777" w:rsidTr="00AB01F6">
        <w:trPr>
          <w:trHeight w:val="142"/>
        </w:trPr>
        <w:tc>
          <w:tcPr>
            <w:tcW w:w="562" w:type="dxa"/>
            <w:vAlign w:val="bottom"/>
          </w:tcPr>
          <w:p w14:paraId="7602B460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7" w:type="dxa"/>
            <w:vAlign w:val="bottom"/>
          </w:tcPr>
          <w:p w14:paraId="60CEBA56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277" w:type="dxa"/>
            <w:vAlign w:val="bottom"/>
          </w:tcPr>
          <w:p w14:paraId="75CF71FF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5390" w:type="dxa"/>
            <w:gridSpan w:val="7"/>
            <w:vAlign w:val="center"/>
          </w:tcPr>
          <w:p w14:paraId="32552E09" w14:textId="77777777" w:rsidR="009D5F33" w:rsidRPr="004575FD" w:rsidRDefault="009D5F33" w:rsidP="00AB01F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Tourism industries</w:t>
            </w:r>
          </w:p>
        </w:tc>
        <w:tc>
          <w:tcPr>
            <w:tcW w:w="995" w:type="dxa"/>
          </w:tcPr>
          <w:p w14:paraId="08D3E66A" w14:textId="77777777" w:rsidR="009D5F33" w:rsidRPr="004575FD" w:rsidRDefault="009D5F33" w:rsidP="00AB01F6">
            <w:pPr>
              <w:ind w:left="-109" w:right="-62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pacing w:val="-4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pacing w:val="-4"/>
                <w:sz w:val="12"/>
                <w:szCs w:val="12"/>
              </w:rPr>
              <w:t>Water collection, treatment and supply</w:t>
            </w:r>
          </w:p>
        </w:tc>
        <w:tc>
          <w:tcPr>
            <w:tcW w:w="666" w:type="dxa"/>
          </w:tcPr>
          <w:p w14:paraId="443B2D80" w14:textId="77777777" w:rsidR="009D5F33" w:rsidRPr="004575FD" w:rsidRDefault="009D5F33" w:rsidP="00AB01F6">
            <w:pPr>
              <w:ind w:left="-146" w:right="-10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Sewerage</w:t>
            </w:r>
          </w:p>
        </w:tc>
        <w:tc>
          <w:tcPr>
            <w:tcW w:w="908" w:type="dxa"/>
            <w:gridSpan w:val="2"/>
          </w:tcPr>
          <w:p w14:paraId="2D4D5BCC" w14:textId="77777777" w:rsidR="009D5F33" w:rsidRPr="004575FD" w:rsidRDefault="009D5F33" w:rsidP="00AB01F6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Other industries</w:t>
            </w:r>
          </w:p>
        </w:tc>
        <w:tc>
          <w:tcPr>
            <w:tcW w:w="836" w:type="dxa"/>
          </w:tcPr>
          <w:p w14:paraId="0BC761DA" w14:textId="77777777" w:rsidR="009D5F33" w:rsidRPr="004575FD" w:rsidRDefault="009D5F33" w:rsidP="00AB01F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Households</w:t>
            </w:r>
          </w:p>
        </w:tc>
        <w:tc>
          <w:tcPr>
            <w:tcW w:w="992" w:type="dxa"/>
            <w:vAlign w:val="bottom"/>
          </w:tcPr>
          <w:p w14:paraId="7B019945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9" w:type="dxa"/>
            <w:gridSpan w:val="2"/>
            <w:vAlign w:val="bottom"/>
          </w:tcPr>
          <w:p w14:paraId="0761EB4C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Exports</w:t>
            </w:r>
          </w:p>
        </w:tc>
        <w:tc>
          <w:tcPr>
            <w:tcW w:w="923" w:type="dxa"/>
            <w:vAlign w:val="bottom"/>
          </w:tcPr>
          <w:p w14:paraId="528C8692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14:paraId="74135F36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0601A327" w14:textId="77777777" w:rsidTr="00AB01F6">
        <w:trPr>
          <w:trHeight w:val="142"/>
        </w:trPr>
        <w:tc>
          <w:tcPr>
            <w:tcW w:w="562" w:type="dxa"/>
            <w:vAlign w:val="bottom"/>
          </w:tcPr>
          <w:p w14:paraId="60E3A6B6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7" w:type="dxa"/>
            <w:vAlign w:val="bottom"/>
          </w:tcPr>
          <w:p w14:paraId="187F85B6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277" w:type="dxa"/>
            <w:vAlign w:val="bottom"/>
          </w:tcPr>
          <w:p w14:paraId="6F3958AD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0" w:type="dxa"/>
          </w:tcPr>
          <w:p w14:paraId="060BE295" w14:textId="77777777" w:rsidR="009D5F33" w:rsidRPr="004575FD" w:rsidRDefault="009D5F33" w:rsidP="00AB01F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Accommodati on for visitors</w:t>
            </w:r>
          </w:p>
        </w:tc>
        <w:tc>
          <w:tcPr>
            <w:tcW w:w="899" w:type="dxa"/>
          </w:tcPr>
          <w:p w14:paraId="110019D1" w14:textId="77777777" w:rsidR="009D5F33" w:rsidRPr="004575FD" w:rsidRDefault="009D5F33" w:rsidP="00AB01F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Food &amp; beverage serving</w:t>
            </w:r>
          </w:p>
        </w:tc>
        <w:tc>
          <w:tcPr>
            <w:tcW w:w="802" w:type="dxa"/>
          </w:tcPr>
          <w:p w14:paraId="4BEB166E" w14:textId="77777777" w:rsidR="009D5F33" w:rsidRPr="004575FD" w:rsidRDefault="009D5F33" w:rsidP="00AB01F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Passenger transport</w:t>
            </w:r>
          </w:p>
        </w:tc>
        <w:tc>
          <w:tcPr>
            <w:tcW w:w="854" w:type="dxa"/>
            <w:gridSpan w:val="2"/>
          </w:tcPr>
          <w:p w14:paraId="14C859F2" w14:textId="77777777" w:rsidR="009D5F33" w:rsidRPr="004575FD" w:rsidRDefault="009D5F33" w:rsidP="00AB01F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Culture, sports &amp; recreation</w:t>
            </w:r>
          </w:p>
        </w:tc>
        <w:tc>
          <w:tcPr>
            <w:tcW w:w="896" w:type="dxa"/>
          </w:tcPr>
          <w:p w14:paraId="652F668A" w14:textId="77777777" w:rsidR="009D5F33" w:rsidRPr="004575FD" w:rsidRDefault="009D5F33" w:rsidP="00AB01F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Other tourism ind</w:t>
            </w:r>
            <w:r w:rsidRPr="004575FD">
              <w:rPr>
                <w:rFonts w:ascii="Times New Roman" w:hAnsi="Times New Roman" w:cs="Angsana New"/>
                <w:noProof/>
                <w:color w:val="000000" w:themeColor="text1"/>
                <w:sz w:val="12"/>
                <w:szCs w:val="12"/>
                <w:cs/>
              </w:rPr>
              <w:t>.</w:t>
            </w:r>
          </w:p>
        </w:tc>
        <w:tc>
          <w:tcPr>
            <w:tcW w:w="949" w:type="dxa"/>
          </w:tcPr>
          <w:p w14:paraId="667D9CDD" w14:textId="77777777" w:rsidR="009D5F33" w:rsidRPr="004575FD" w:rsidRDefault="009D5F33" w:rsidP="00AB01F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Total tourism ind</w:t>
            </w:r>
            <w:r w:rsidRPr="004575FD">
              <w:rPr>
                <w:rFonts w:ascii="Times New Roman" w:hAnsi="Times New Roman" w:cs="Angsana New"/>
                <w:noProof/>
                <w:color w:val="000000" w:themeColor="text1"/>
                <w:sz w:val="12"/>
                <w:szCs w:val="12"/>
                <w:cs/>
              </w:rPr>
              <w:t>.</w:t>
            </w:r>
          </w:p>
        </w:tc>
        <w:tc>
          <w:tcPr>
            <w:tcW w:w="995" w:type="dxa"/>
            <w:vAlign w:val="bottom"/>
          </w:tcPr>
          <w:p w14:paraId="7BF7B73A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66" w:type="dxa"/>
            <w:vAlign w:val="bottom"/>
          </w:tcPr>
          <w:p w14:paraId="693D3051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4" w:type="dxa"/>
            <w:vAlign w:val="bottom"/>
          </w:tcPr>
          <w:p w14:paraId="6B738431" w14:textId="77777777" w:rsidR="009D5F33" w:rsidRPr="004575FD" w:rsidRDefault="009D5F33" w:rsidP="00AB01F6">
            <w:pPr>
              <w:tabs>
                <w:tab w:val="left" w:pos="162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49A333CD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14:paraId="15071DCF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2" w:type="dxa"/>
            <w:vAlign w:val="bottom"/>
          </w:tcPr>
          <w:p w14:paraId="4D0F5BF9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0" w:type="dxa"/>
            <w:gridSpan w:val="2"/>
            <w:vAlign w:val="bottom"/>
          </w:tcPr>
          <w:p w14:paraId="61484E20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14:paraId="2DEA0654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016FB096" w14:textId="77777777" w:rsidTr="00AB01F6">
        <w:trPr>
          <w:trHeight w:val="142"/>
        </w:trPr>
        <w:tc>
          <w:tcPr>
            <w:tcW w:w="562" w:type="dxa"/>
            <w:vAlign w:val="bottom"/>
          </w:tcPr>
          <w:p w14:paraId="07DCD275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7" w:type="dxa"/>
            <w:vAlign w:val="bottom"/>
          </w:tcPr>
          <w:p w14:paraId="3D828A53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277" w:type="dxa"/>
            <w:vAlign w:val="bottom"/>
          </w:tcPr>
          <w:p w14:paraId="5401785B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0" w:type="dxa"/>
            <w:vAlign w:val="bottom"/>
          </w:tcPr>
          <w:p w14:paraId="57730B9B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Tsm  l  Total</w:t>
            </w:r>
          </w:p>
        </w:tc>
        <w:tc>
          <w:tcPr>
            <w:tcW w:w="899" w:type="dxa"/>
            <w:vAlign w:val="bottom"/>
          </w:tcPr>
          <w:p w14:paraId="73911D43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Tsm  l  Total</w:t>
            </w:r>
          </w:p>
        </w:tc>
        <w:tc>
          <w:tcPr>
            <w:tcW w:w="802" w:type="dxa"/>
            <w:vAlign w:val="bottom"/>
          </w:tcPr>
          <w:p w14:paraId="211C7905" w14:textId="77777777" w:rsidR="009D5F33" w:rsidRPr="004575FD" w:rsidRDefault="009D5F33" w:rsidP="00AB01F6">
            <w:pPr>
              <w:ind w:right="-103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Tsm  l  Total</w:t>
            </w:r>
          </w:p>
        </w:tc>
        <w:tc>
          <w:tcPr>
            <w:tcW w:w="854" w:type="dxa"/>
            <w:gridSpan w:val="2"/>
            <w:vAlign w:val="bottom"/>
          </w:tcPr>
          <w:p w14:paraId="5C5B7B06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Tsm  l  Total</w:t>
            </w:r>
          </w:p>
        </w:tc>
        <w:tc>
          <w:tcPr>
            <w:tcW w:w="896" w:type="dxa"/>
            <w:vAlign w:val="bottom"/>
          </w:tcPr>
          <w:p w14:paraId="3C8B7696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Tsm  l  Total</w:t>
            </w:r>
          </w:p>
        </w:tc>
        <w:tc>
          <w:tcPr>
            <w:tcW w:w="949" w:type="dxa"/>
            <w:vAlign w:val="bottom"/>
          </w:tcPr>
          <w:p w14:paraId="4D51376D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Tsm  l  Total</w:t>
            </w:r>
          </w:p>
        </w:tc>
        <w:tc>
          <w:tcPr>
            <w:tcW w:w="995" w:type="dxa"/>
            <w:vAlign w:val="bottom"/>
          </w:tcPr>
          <w:p w14:paraId="3FC82FC2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66" w:type="dxa"/>
            <w:vAlign w:val="bottom"/>
          </w:tcPr>
          <w:p w14:paraId="7DDCF32C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4" w:type="dxa"/>
            <w:vAlign w:val="bottom"/>
          </w:tcPr>
          <w:p w14:paraId="2069ED0D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Tsm  l  Total</w:t>
            </w:r>
          </w:p>
        </w:tc>
        <w:tc>
          <w:tcPr>
            <w:tcW w:w="850" w:type="dxa"/>
            <w:gridSpan w:val="2"/>
            <w:vAlign w:val="bottom"/>
          </w:tcPr>
          <w:p w14:paraId="1AB7CE30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14:paraId="186DBF56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2" w:type="dxa"/>
            <w:vAlign w:val="bottom"/>
          </w:tcPr>
          <w:p w14:paraId="45520D0D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0" w:type="dxa"/>
            <w:gridSpan w:val="2"/>
            <w:vAlign w:val="bottom"/>
          </w:tcPr>
          <w:p w14:paraId="77CB7825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14:paraId="53CD2E22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1E25CC5B" w14:textId="77777777" w:rsidTr="00AB01F6">
        <w:trPr>
          <w:trHeight w:val="142"/>
        </w:trPr>
        <w:tc>
          <w:tcPr>
            <w:tcW w:w="2546" w:type="dxa"/>
            <w:gridSpan w:val="3"/>
            <w:vAlign w:val="bottom"/>
          </w:tcPr>
          <w:p w14:paraId="34D622FD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1</w:t>
            </w:r>
            <w:r w:rsidRPr="004575FD">
              <w:rPr>
                <w:rFonts w:ascii="Times New Roman" w:hAnsi="Times New Roman" w:cs="Angsana New"/>
                <w:b/>
                <w:bCs/>
                <w:noProof/>
                <w:color w:val="000000" w:themeColor="text1"/>
                <w:sz w:val="12"/>
                <w:szCs w:val="12"/>
                <w:cs/>
              </w:rPr>
              <w:t xml:space="preserve">. </w:t>
            </w: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 xml:space="preserve">Sources of abstracted water </w:t>
            </w:r>
          </w:p>
        </w:tc>
        <w:tc>
          <w:tcPr>
            <w:tcW w:w="990" w:type="dxa"/>
            <w:vAlign w:val="bottom"/>
          </w:tcPr>
          <w:p w14:paraId="16091C1B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7687EEC4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02" w:type="dxa"/>
            <w:vAlign w:val="bottom"/>
          </w:tcPr>
          <w:p w14:paraId="57DFCB2D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4" w:type="dxa"/>
            <w:gridSpan w:val="2"/>
            <w:vAlign w:val="bottom"/>
          </w:tcPr>
          <w:p w14:paraId="3F826A38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0931BD44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49" w:type="dxa"/>
            <w:vAlign w:val="bottom"/>
          </w:tcPr>
          <w:p w14:paraId="543681CA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5" w:type="dxa"/>
            <w:vAlign w:val="bottom"/>
          </w:tcPr>
          <w:p w14:paraId="4A1E030A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66" w:type="dxa"/>
            <w:vAlign w:val="bottom"/>
          </w:tcPr>
          <w:p w14:paraId="7C677C9B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4" w:type="dxa"/>
            <w:vAlign w:val="bottom"/>
          </w:tcPr>
          <w:p w14:paraId="29244EAE" w14:textId="77777777" w:rsidR="009D5F33" w:rsidRPr="004575FD" w:rsidRDefault="009D5F33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70EB332A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14:paraId="0A16B6D1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9" w:type="dxa"/>
            <w:gridSpan w:val="2"/>
            <w:vAlign w:val="bottom"/>
          </w:tcPr>
          <w:p w14:paraId="24701A6A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23" w:type="dxa"/>
            <w:vAlign w:val="bottom"/>
          </w:tcPr>
          <w:p w14:paraId="7BB2079B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14:paraId="77DAC0DD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5C47F9EF" w14:textId="77777777" w:rsidTr="00AB01F6">
        <w:trPr>
          <w:trHeight w:val="142"/>
        </w:trPr>
        <w:tc>
          <w:tcPr>
            <w:tcW w:w="562" w:type="dxa"/>
            <w:vAlign w:val="bottom"/>
          </w:tcPr>
          <w:p w14:paraId="2B1D9275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Align w:val="bottom"/>
          </w:tcPr>
          <w:p w14:paraId="28884C5A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Inland water resources</w:t>
            </w:r>
          </w:p>
        </w:tc>
        <w:tc>
          <w:tcPr>
            <w:tcW w:w="990" w:type="dxa"/>
            <w:shd w:val="clear" w:color="auto" w:fill="FF0000"/>
            <w:vAlign w:val="bottom"/>
          </w:tcPr>
          <w:p w14:paraId="0FE5D4DE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7F23F6A7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02" w:type="dxa"/>
            <w:vAlign w:val="bottom"/>
          </w:tcPr>
          <w:p w14:paraId="21BA52BD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4" w:type="dxa"/>
            <w:gridSpan w:val="2"/>
            <w:vAlign w:val="bottom"/>
          </w:tcPr>
          <w:p w14:paraId="0404F00F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4C7A294B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49" w:type="dxa"/>
            <w:vAlign w:val="bottom"/>
          </w:tcPr>
          <w:p w14:paraId="058F04C8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5" w:type="dxa"/>
            <w:shd w:val="clear" w:color="auto" w:fill="FF0000"/>
            <w:vAlign w:val="bottom"/>
          </w:tcPr>
          <w:p w14:paraId="5AB71AA9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66" w:type="dxa"/>
            <w:vAlign w:val="bottom"/>
          </w:tcPr>
          <w:p w14:paraId="3D86B377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4" w:type="dxa"/>
            <w:vAlign w:val="bottom"/>
          </w:tcPr>
          <w:p w14:paraId="739FAF8C" w14:textId="77777777" w:rsidR="009D5F33" w:rsidRPr="004575FD" w:rsidRDefault="009D5F33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shd w:val="clear" w:color="auto" w:fill="AEAAAA" w:themeFill="background2" w:themeFillShade="BF"/>
            <w:vAlign w:val="bottom"/>
          </w:tcPr>
          <w:p w14:paraId="501E8D76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14:paraId="3F25CE98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9" w:type="dxa"/>
            <w:gridSpan w:val="2"/>
            <w:shd w:val="clear" w:color="auto" w:fill="AEAAAA" w:themeFill="background2" w:themeFillShade="BF"/>
            <w:vAlign w:val="bottom"/>
          </w:tcPr>
          <w:p w14:paraId="2873782F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23" w:type="dxa"/>
            <w:shd w:val="clear" w:color="auto" w:fill="AEAAAA" w:themeFill="background2" w:themeFillShade="BF"/>
            <w:vAlign w:val="bottom"/>
          </w:tcPr>
          <w:p w14:paraId="70D66A2E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14:paraId="6CB44F02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31D30C2F" w14:textId="77777777" w:rsidTr="00AB01F6">
        <w:trPr>
          <w:trHeight w:val="142"/>
        </w:trPr>
        <w:tc>
          <w:tcPr>
            <w:tcW w:w="562" w:type="dxa"/>
            <w:vAlign w:val="bottom"/>
          </w:tcPr>
          <w:p w14:paraId="504C298E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Align w:val="bottom"/>
          </w:tcPr>
          <w:p w14:paraId="14E2FD5D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Other water sources</w:t>
            </w:r>
          </w:p>
        </w:tc>
        <w:tc>
          <w:tcPr>
            <w:tcW w:w="990" w:type="dxa"/>
            <w:shd w:val="clear" w:color="auto" w:fill="FF0000"/>
            <w:vAlign w:val="bottom"/>
          </w:tcPr>
          <w:p w14:paraId="631E84EB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24DE04B0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02" w:type="dxa"/>
            <w:vAlign w:val="bottom"/>
          </w:tcPr>
          <w:p w14:paraId="74669B31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4" w:type="dxa"/>
            <w:gridSpan w:val="2"/>
            <w:vAlign w:val="bottom"/>
          </w:tcPr>
          <w:p w14:paraId="1F5C9D0A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3F015463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49" w:type="dxa"/>
            <w:vAlign w:val="bottom"/>
          </w:tcPr>
          <w:p w14:paraId="310F25F2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5" w:type="dxa"/>
            <w:shd w:val="clear" w:color="auto" w:fill="FF0000"/>
            <w:vAlign w:val="bottom"/>
          </w:tcPr>
          <w:p w14:paraId="2D2F6F6F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66" w:type="dxa"/>
            <w:vAlign w:val="bottom"/>
          </w:tcPr>
          <w:p w14:paraId="0FD2C9D9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4" w:type="dxa"/>
            <w:vAlign w:val="bottom"/>
          </w:tcPr>
          <w:p w14:paraId="2496391D" w14:textId="77777777" w:rsidR="009D5F33" w:rsidRPr="004575FD" w:rsidRDefault="009D5F33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shd w:val="clear" w:color="auto" w:fill="AEAAAA" w:themeFill="background2" w:themeFillShade="BF"/>
            <w:vAlign w:val="bottom"/>
          </w:tcPr>
          <w:p w14:paraId="3219D89D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14:paraId="2497D907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9" w:type="dxa"/>
            <w:gridSpan w:val="2"/>
            <w:shd w:val="clear" w:color="auto" w:fill="AEAAAA" w:themeFill="background2" w:themeFillShade="BF"/>
            <w:vAlign w:val="bottom"/>
          </w:tcPr>
          <w:p w14:paraId="706D9AC9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23" w:type="dxa"/>
            <w:shd w:val="clear" w:color="auto" w:fill="AEAAAA" w:themeFill="background2" w:themeFillShade="BF"/>
            <w:vAlign w:val="bottom"/>
          </w:tcPr>
          <w:p w14:paraId="37D80888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14:paraId="75CC1874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17B5E7CF" w14:textId="77777777" w:rsidTr="00AB01F6">
        <w:trPr>
          <w:trHeight w:val="142"/>
        </w:trPr>
        <w:tc>
          <w:tcPr>
            <w:tcW w:w="562" w:type="dxa"/>
            <w:vAlign w:val="bottom"/>
          </w:tcPr>
          <w:p w14:paraId="08872C3D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Align w:val="bottom"/>
          </w:tcPr>
          <w:p w14:paraId="44B8C660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Total use abstracted water</w:t>
            </w:r>
          </w:p>
        </w:tc>
        <w:tc>
          <w:tcPr>
            <w:tcW w:w="990" w:type="dxa"/>
            <w:shd w:val="clear" w:color="auto" w:fill="FF0000"/>
            <w:vAlign w:val="bottom"/>
          </w:tcPr>
          <w:p w14:paraId="7F9F1CC6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161FD836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02" w:type="dxa"/>
            <w:vAlign w:val="bottom"/>
          </w:tcPr>
          <w:p w14:paraId="5EB641E4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4" w:type="dxa"/>
            <w:gridSpan w:val="2"/>
            <w:vAlign w:val="bottom"/>
          </w:tcPr>
          <w:p w14:paraId="110AC377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64F95477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49" w:type="dxa"/>
            <w:vAlign w:val="bottom"/>
          </w:tcPr>
          <w:p w14:paraId="4C2A47D3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5" w:type="dxa"/>
            <w:shd w:val="clear" w:color="auto" w:fill="FF0000"/>
            <w:vAlign w:val="bottom"/>
          </w:tcPr>
          <w:p w14:paraId="0D124764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66" w:type="dxa"/>
            <w:vAlign w:val="bottom"/>
          </w:tcPr>
          <w:p w14:paraId="114983B9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4" w:type="dxa"/>
            <w:vAlign w:val="bottom"/>
          </w:tcPr>
          <w:p w14:paraId="4C4F131E" w14:textId="77777777" w:rsidR="009D5F33" w:rsidRPr="004575FD" w:rsidRDefault="009D5F33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shd w:val="clear" w:color="auto" w:fill="AEAAAA" w:themeFill="background2" w:themeFillShade="BF"/>
            <w:vAlign w:val="bottom"/>
          </w:tcPr>
          <w:p w14:paraId="109D479C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14:paraId="7CD0D9C0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9" w:type="dxa"/>
            <w:gridSpan w:val="2"/>
            <w:shd w:val="clear" w:color="auto" w:fill="AEAAAA" w:themeFill="background2" w:themeFillShade="BF"/>
            <w:vAlign w:val="bottom"/>
          </w:tcPr>
          <w:p w14:paraId="733E8FC9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23" w:type="dxa"/>
            <w:shd w:val="clear" w:color="auto" w:fill="AEAAAA" w:themeFill="background2" w:themeFillShade="BF"/>
            <w:vAlign w:val="bottom"/>
          </w:tcPr>
          <w:p w14:paraId="421F07BB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14:paraId="3B78788F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3F2A7F88" w14:textId="77777777" w:rsidTr="00AB01F6">
        <w:trPr>
          <w:trHeight w:val="142"/>
        </w:trPr>
        <w:tc>
          <w:tcPr>
            <w:tcW w:w="562" w:type="dxa"/>
            <w:vAlign w:val="bottom"/>
          </w:tcPr>
          <w:p w14:paraId="388AAC38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7" w:type="dxa"/>
            <w:vAlign w:val="bottom"/>
          </w:tcPr>
          <w:p w14:paraId="3AFDA6C7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277" w:type="dxa"/>
            <w:vAlign w:val="bottom"/>
          </w:tcPr>
          <w:p w14:paraId="2FF3F03E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0" w:type="dxa"/>
            <w:vAlign w:val="bottom"/>
          </w:tcPr>
          <w:p w14:paraId="3C544D18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091E7201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02" w:type="dxa"/>
            <w:vAlign w:val="bottom"/>
          </w:tcPr>
          <w:p w14:paraId="7008537F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4" w:type="dxa"/>
            <w:gridSpan w:val="2"/>
            <w:vAlign w:val="bottom"/>
          </w:tcPr>
          <w:p w14:paraId="0A7825C0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3E4CFEE8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49" w:type="dxa"/>
            <w:vAlign w:val="bottom"/>
          </w:tcPr>
          <w:p w14:paraId="2ADBE10D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5" w:type="dxa"/>
            <w:vAlign w:val="bottom"/>
          </w:tcPr>
          <w:p w14:paraId="5055703C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66" w:type="dxa"/>
            <w:vAlign w:val="bottom"/>
          </w:tcPr>
          <w:p w14:paraId="78BF96B1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4" w:type="dxa"/>
            <w:vAlign w:val="bottom"/>
          </w:tcPr>
          <w:p w14:paraId="69050FE4" w14:textId="77777777" w:rsidR="009D5F33" w:rsidRPr="004575FD" w:rsidRDefault="009D5F33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023F86F5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14:paraId="5A291269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2" w:type="dxa"/>
            <w:vAlign w:val="bottom"/>
          </w:tcPr>
          <w:p w14:paraId="74B422D5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0" w:type="dxa"/>
            <w:gridSpan w:val="2"/>
            <w:vAlign w:val="bottom"/>
          </w:tcPr>
          <w:p w14:paraId="3DA92A4F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14:paraId="1DC8E5F4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5D4EDF53" w14:textId="77777777" w:rsidTr="00AB01F6">
        <w:trPr>
          <w:trHeight w:val="142"/>
        </w:trPr>
        <w:tc>
          <w:tcPr>
            <w:tcW w:w="1269" w:type="dxa"/>
            <w:gridSpan w:val="2"/>
            <w:vAlign w:val="bottom"/>
          </w:tcPr>
          <w:p w14:paraId="5C6B5F98" w14:textId="77777777" w:rsidR="009D5F33" w:rsidRPr="004575FD" w:rsidRDefault="009D5F33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2</w:t>
            </w:r>
            <w:r w:rsidRPr="004575FD">
              <w:rPr>
                <w:rFonts w:ascii="Times New Roman" w:hAnsi="Times New Roman" w:cs="Angsana New"/>
                <w:b/>
                <w:bCs/>
                <w:noProof/>
                <w:color w:val="000000" w:themeColor="text1"/>
                <w:sz w:val="12"/>
                <w:szCs w:val="12"/>
                <w:cs/>
              </w:rPr>
              <w:t xml:space="preserve">. </w:t>
            </w: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 xml:space="preserve">Water </w:t>
            </w:r>
            <w:r w:rsidRPr="004575FD">
              <w:rPr>
                <w:rFonts w:ascii="Times New Roman" w:hAnsi="Times New Roman" w:cs="Angsana New"/>
                <w:b/>
                <w:bCs/>
                <w:noProof/>
                <w:color w:val="000000" w:themeColor="text1"/>
                <w:sz w:val="12"/>
                <w:szCs w:val="12"/>
                <w:cs/>
              </w:rPr>
              <w:t>(</w:t>
            </w: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use</w:t>
            </w:r>
            <w:r w:rsidRPr="004575FD">
              <w:rPr>
                <w:rFonts w:ascii="Times New Roman" w:hAnsi="Times New Roman" w:cs="Angsana New"/>
                <w:b/>
                <w:bCs/>
                <w:noProof/>
                <w:color w:val="000000" w:themeColor="text1"/>
                <w:sz w:val="12"/>
                <w:szCs w:val="12"/>
                <w:cs/>
              </w:rPr>
              <w:t>)</w:t>
            </w:r>
          </w:p>
        </w:tc>
        <w:tc>
          <w:tcPr>
            <w:tcW w:w="1277" w:type="dxa"/>
            <w:vAlign w:val="bottom"/>
          </w:tcPr>
          <w:p w14:paraId="1E3F263C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0" w:type="dxa"/>
            <w:vAlign w:val="bottom"/>
          </w:tcPr>
          <w:p w14:paraId="77AA815E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6331EE7B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02" w:type="dxa"/>
            <w:vAlign w:val="bottom"/>
          </w:tcPr>
          <w:p w14:paraId="0D96BDED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4" w:type="dxa"/>
            <w:gridSpan w:val="2"/>
            <w:vAlign w:val="bottom"/>
          </w:tcPr>
          <w:p w14:paraId="6B00ED62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1D9FC2F6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49" w:type="dxa"/>
            <w:vAlign w:val="bottom"/>
          </w:tcPr>
          <w:p w14:paraId="150722AC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5" w:type="dxa"/>
            <w:vAlign w:val="bottom"/>
          </w:tcPr>
          <w:p w14:paraId="4DC9E904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66" w:type="dxa"/>
            <w:vAlign w:val="bottom"/>
          </w:tcPr>
          <w:p w14:paraId="55FD11B3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4" w:type="dxa"/>
            <w:vAlign w:val="bottom"/>
          </w:tcPr>
          <w:p w14:paraId="689CD24C" w14:textId="77777777" w:rsidR="009D5F33" w:rsidRPr="004575FD" w:rsidRDefault="009D5F33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633C9861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14:paraId="26AEBB39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2" w:type="dxa"/>
            <w:vAlign w:val="bottom"/>
          </w:tcPr>
          <w:p w14:paraId="18514876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0" w:type="dxa"/>
            <w:gridSpan w:val="2"/>
            <w:shd w:val="clear" w:color="auto" w:fill="AEAAAA" w:themeFill="background2" w:themeFillShade="BF"/>
            <w:vAlign w:val="bottom"/>
          </w:tcPr>
          <w:p w14:paraId="015586AD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14:paraId="491C49FA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34440F20" w14:textId="77777777" w:rsidTr="00AB01F6">
        <w:trPr>
          <w:trHeight w:val="142"/>
        </w:trPr>
        <w:tc>
          <w:tcPr>
            <w:tcW w:w="562" w:type="dxa"/>
            <w:vAlign w:val="bottom"/>
          </w:tcPr>
          <w:p w14:paraId="35DA60D9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Align w:val="bottom"/>
          </w:tcPr>
          <w:p w14:paraId="15C23BAD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Use of distributed water</w:t>
            </w:r>
          </w:p>
        </w:tc>
        <w:tc>
          <w:tcPr>
            <w:tcW w:w="990" w:type="dxa"/>
            <w:shd w:val="clear" w:color="auto" w:fill="FF0000"/>
            <w:vAlign w:val="bottom"/>
          </w:tcPr>
          <w:p w14:paraId="57782354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auto" w:fill="FF0000"/>
            <w:vAlign w:val="bottom"/>
          </w:tcPr>
          <w:p w14:paraId="36F0324C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02" w:type="dxa"/>
            <w:shd w:val="clear" w:color="auto" w:fill="FF0000"/>
            <w:vAlign w:val="bottom"/>
          </w:tcPr>
          <w:p w14:paraId="37C64CDA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4" w:type="dxa"/>
            <w:gridSpan w:val="2"/>
            <w:shd w:val="clear" w:color="auto" w:fill="FF0000"/>
            <w:vAlign w:val="bottom"/>
          </w:tcPr>
          <w:p w14:paraId="4D7F065C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FF0000"/>
            <w:vAlign w:val="bottom"/>
          </w:tcPr>
          <w:p w14:paraId="1D23D5FC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49" w:type="dxa"/>
            <w:shd w:val="clear" w:color="auto" w:fill="FF0000"/>
            <w:vAlign w:val="bottom"/>
          </w:tcPr>
          <w:p w14:paraId="02D4E0DE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5" w:type="dxa"/>
            <w:vAlign w:val="bottom"/>
          </w:tcPr>
          <w:p w14:paraId="3BC36097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66" w:type="dxa"/>
            <w:vAlign w:val="bottom"/>
          </w:tcPr>
          <w:p w14:paraId="515D66AF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4" w:type="dxa"/>
            <w:vAlign w:val="bottom"/>
          </w:tcPr>
          <w:p w14:paraId="073932A7" w14:textId="77777777" w:rsidR="009D5F33" w:rsidRPr="004575FD" w:rsidRDefault="009D5F33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3858D36F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14:paraId="42B42DF4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9" w:type="dxa"/>
            <w:gridSpan w:val="2"/>
            <w:shd w:val="clear" w:color="auto" w:fill="AEAAAA" w:themeFill="background2" w:themeFillShade="BF"/>
            <w:vAlign w:val="bottom"/>
          </w:tcPr>
          <w:p w14:paraId="1553C14F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23" w:type="dxa"/>
            <w:shd w:val="clear" w:color="auto" w:fill="AEAAAA" w:themeFill="background2" w:themeFillShade="BF"/>
            <w:vAlign w:val="bottom"/>
          </w:tcPr>
          <w:p w14:paraId="492BBB1B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14:paraId="2DB5D89F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3757A604" w14:textId="77777777" w:rsidTr="00AB01F6">
        <w:trPr>
          <w:trHeight w:val="142"/>
        </w:trPr>
        <w:tc>
          <w:tcPr>
            <w:tcW w:w="562" w:type="dxa"/>
            <w:vAlign w:val="bottom"/>
          </w:tcPr>
          <w:p w14:paraId="3204FD6B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Align w:val="bottom"/>
          </w:tcPr>
          <w:p w14:paraId="047AAD98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Own</w:t>
            </w:r>
            <w:r w:rsidRPr="004575FD">
              <w:rPr>
                <w:rFonts w:ascii="Times New Roman" w:hAnsi="Times New Roman" w:cs="Angsana New"/>
                <w:noProof/>
                <w:color w:val="000000" w:themeColor="text1"/>
                <w:sz w:val="12"/>
                <w:szCs w:val="12"/>
                <w:cs/>
              </w:rPr>
              <w:t>-</w:t>
            </w: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use of abstracted water</w:t>
            </w:r>
          </w:p>
        </w:tc>
        <w:tc>
          <w:tcPr>
            <w:tcW w:w="990" w:type="dxa"/>
            <w:shd w:val="clear" w:color="auto" w:fill="FF0000"/>
            <w:vAlign w:val="bottom"/>
          </w:tcPr>
          <w:p w14:paraId="71624AC6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62DB94B9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02" w:type="dxa"/>
            <w:vAlign w:val="bottom"/>
          </w:tcPr>
          <w:p w14:paraId="1CE574B8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4" w:type="dxa"/>
            <w:gridSpan w:val="2"/>
            <w:vAlign w:val="bottom"/>
          </w:tcPr>
          <w:p w14:paraId="29BB85D2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1A098E00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49" w:type="dxa"/>
            <w:vAlign w:val="bottom"/>
          </w:tcPr>
          <w:p w14:paraId="7B995F20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5" w:type="dxa"/>
            <w:vAlign w:val="bottom"/>
          </w:tcPr>
          <w:p w14:paraId="45E3599E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66" w:type="dxa"/>
            <w:vAlign w:val="bottom"/>
          </w:tcPr>
          <w:p w14:paraId="3DF1DA24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4" w:type="dxa"/>
            <w:vAlign w:val="bottom"/>
          </w:tcPr>
          <w:p w14:paraId="024A6575" w14:textId="77777777" w:rsidR="009D5F33" w:rsidRPr="004575FD" w:rsidRDefault="009D5F33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7B22ECD4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14:paraId="05E46B1F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9" w:type="dxa"/>
            <w:gridSpan w:val="2"/>
            <w:vAlign w:val="bottom"/>
          </w:tcPr>
          <w:p w14:paraId="26EE303F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23" w:type="dxa"/>
            <w:vAlign w:val="bottom"/>
          </w:tcPr>
          <w:p w14:paraId="1ABDAC44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14:paraId="79867C33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0B24E8C8" w14:textId="77777777" w:rsidTr="00AB01F6">
        <w:trPr>
          <w:trHeight w:val="142"/>
        </w:trPr>
        <w:tc>
          <w:tcPr>
            <w:tcW w:w="562" w:type="dxa"/>
            <w:vAlign w:val="bottom"/>
          </w:tcPr>
          <w:p w14:paraId="3888BA1A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7" w:type="dxa"/>
            <w:vAlign w:val="bottom"/>
          </w:tcPr>
          <w:p w14:paraId="70583855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277" w:type="dxa"/>
            <w:vAlign w:val="bottom"/>
          </w:tcPr>
          <w:p w14:paraId="0375FA43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0" w:type="dxa"/>
            <w:vAlign w:val="bottom"/>
          </w:tcPr>
          <w:p w14:paraId="600E86AC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28516661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02" w:type="dxa"/>
            <w:vAlign w:val="bottom"/>
          </w:tcPr>
          <w:p w14:paraId="55D14E4F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4" w:type="dxa"/>
            <w:gridSpan w:val="2"/>
            <w:vAlign w:val="bottom"/>
          </w:tcPr>
          <w:p w14:paraId="59B619F2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3A0E2C4F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49" w:type="dxa"/>
            <w:vAlign w:val="bottom"/>
          </w:tcPr>
          <w:p w14:paraId="4CC6B2E8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5" w:type="dxa"/>
            <w:vAlign w:val="bottom"/>
          </w:tcPr>
          <w:p w14:paraId="7DCA50CF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66" w:type="dxa"/>
            <w:vAlign w:val="bottom"/>
          </w:tcPr>
          <w:p w14:paraId="558B0FEE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4" w:type="dxa"/>
            <w:vAlign w:val="bottom"/>
          </w:tcPr>
          <w:p w14:paraId="52EF0BAE" w14:textId="77777777" w:rsidR="009D5F33" w:rsidRPr="004575FD" w:rsidRDefault="009D5F33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379FF378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14:paraId="0E4C1398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2" w:type="dxa"/>
            <w:vAlign w:val="bottom"/>
          </w:tcPr>
          <w:p w14:paraId="17986F42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0" w:type="dxa"/>
            <w:gridSpan w:val="2"/>
            <w:vAlign w:val="bottom"/>
          </w:tcPr>
          <w:p w14:paraId="4DF103ED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14:paraId="323089D8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672DA333" w14:textId="77777777" w:rsidTr="00AB01F6">
        <w:trPr>
          <w:trHeight w:val="142"/>
        </w:trPr>
        <w:tc>
          <w:tcPr>
            <w:tcW w:w="2546" w:type="dxa"/>
            <w:gridSpan w:val="3"/>
            <w:vAlign w:val="bottom"/>
          </w:tcPr>
          <w:p w14:paraId="2202F4CF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3</w:t>
            </w:r>
            <w:r w:rsidRPr="004575FD">
              <w:rPr>
                <w:rFonts w:ascii="Times New Roman" w:hAnsi="Times New Roman" w:cs="Angsana New"/>
                <w:b/>
                <w:bCs/>
                <w:noProof/>
                <w:color w:val="000000" w:themeColor="text1"/>
                <w:sz w:val="12"/>
                <w:szCs w:val="12"/>
                <w:cs/>
              </w:rPr>
              <w:t xml:space="preserve">. </w:t>
            </w: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Wastewater and re</w:t>
            </w:r>
            <w:r w:rsidRPr="004575FD">
              <w:rPr>
                <w:rFonts w:ascii="Times New Roman" w:hAnsi="Times New Roman" w:cs="Angsana New"/>
                <w:b/>
                <w:bCs/>
                <w:noProof/>
                <w:color w:val="000000" w:themeColor="text1"/>
                <w:sz w:val="12"/>
                <w:szCs w:val="12"/>
                <w:cs/>
              </w:rPr>
              <w:t>-</w:t>
            </w: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used water</w:t>
            </w:r>
          </w:p>
        </w:tc>
        <w:tc>
          <w:tcPr>
            <w:tcW w:w="990" w:type="dxa"/>
            <w:vAlign w:val="bottom"/>
          </w:tcPr>
          <w:p w14:paraId="66766CDC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683B0E95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02" w:type="dxa"/>
            <w:vAlign w:val="bottom"/>
          </w:tcPr>
          <w:p w14:paraId="3CAB6217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4" w:type="dxa"/>
            <w:gridSpan w:val="2"/>
            <w:vAlign w:val="bottom"/>
          </w:tcPr>
          <w:p w14:paraId="15DEDEC8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22154AA4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49" w:type="dxa"/>
            <w:vAlign w:val="bottom"/>
          </w:tcPr>
          <w:p w14:paraId="25DD40F5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5" w:type="dxa"/>
            <w:vAlign w:val="bottom"/>
          </w:tcPr>
          <w:p w14:paraId="3411C681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66" w:type="dxa"/>
            <w:vAlign w:val="bottom"/>
          </w:tcPr>
          <w:p w14:paraId="28F911FD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4" w:type="dxa"/>
            <w:vAlign w:val="bottom"/>
          </w:tcPr>
          <w:p w14:paraId="7633E98E" w14:textId="77777777" w:rsidR="009D5F33" w:rsidRPr="004575FD" w:rsidRDefault="009D5F33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4093D3D6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14:paraId="02329E46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9" w:type="dxa"/>
            <w:gridSpan w:val="2"/>
            <w:vAlign w:val="bottom"/>
          </w:tcPr>
          <w:p w14:paraId="6AEE9BA0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23" w:type="dxa"/>
            <w:shd w:val="clear" w:color="auto" w:fill="AEAAAA" w:themeFill="background2" w:themeFillShade="BF"/>
            <w:vAlign w:val="bottom"/>
          </w:tcPr>
          <w:p w14:paraId="5ED52BCE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14:paraId="32FE7725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1943BE7B" w14:textId="77777777" w:rsidTr="00AB01F6">
        <w:trPr>
          <w:trHeight w:val="142"/>
        </w:trPr>
        <w:tc>
          <w:tcPr>
            <w:tcW w:w="562" w:type="dxa"/>
            <w:vAlign w:val="bottom"/>
          </w:tcPr>
          <w:p w14:paraId="5CDAD6C8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Align w:val="bottom"/>
          </w:tcPr>
          <w:p w14:paraId="526EAF24" w14:textId="77777777" w:rsidR="009D5F33" w:rsidRPr="004575FD" w:rsidRDefault="009D5F33" w:rsidP="00AB01F6">
            <w:pPr>
              <w:ind w:right="-115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Total Wastewater and Re</w:t>
            </w:r>
            <w:r w:rsidRPr="004575FD">
              <w:rPr>
                <w:rFonts w:ascii="Times New Roman" w:hAnsi="Times New Roman" w:cs="Angsana New"/>
                <w:noProof/>
                <w:color w:val="000000" w:themeColor="text1"/>
                <w:sz w:val="12"/>
                <w:szCs w:val="12"/>
                <w:cs/>
              </w:rPr>
              <w:t>-</w:t>
            </w: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used water</w:t>
            </w:r>
          </w:p>
        </w:tc>
        <w:tc>
          <w:tcPr>
            <w:tcW w:w="990" w:type="dxa"/>
            <w:vAlign w:val="bottom"/>
          </w:tcPr>
          <w:p w14:paraId="7B41D4E9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2791F0DF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02" w:type="dxa"/>
            <w:vAlign w:val="bottom"/>
          </w:tcPr>
          <w:p w14:paraId="24D2692A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4" w:type="dxa"/>
            <w:gridSpan w:val="2"/>
            <w:vAlign w:val="bottom"/>
          </w:tcPr>
          <w:p w14:paraId="3719350B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5D14B718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49" w:type="dxa"/>
            <w:vAlign w:val="bottom"/>
          </w:tcPr>
          <w:p w14:paraId="7EC0F439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5" w:type="dxa"/>
            <w:vAlign w:val="bottom"/>
          </w:tcPr>
          <w:p w14:paraId="4B662D1C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66" w:type="dxa"/>
            <w:vAlign w:val="bottom"/>
          </w:tcPr>
          <w:p w14:paraId="29DD757F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4" w:type="dxa"/>
            <w:vAlign w:val="bottom"/>
          </w:tcPr>
          <w:p w14:paraId="2FF15950" w14:textId="77777777" w:rsidR="009D5F33" w:rsidRPr="004575FD" w:rsidRDefault="009D5F33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58FC132D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14:paraId="59787944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9" w:type="dxa"/>
            <w:gridSpan w:val="2"/>
            <w:vAlign w:val="bottom"/>
          </w:tcPr>
          <w:p w14:paraId="7DD11053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23" w:type="dxa"/>
            <w:vAlign w:val="bottom"/>
          </w:tcPr>
          <w:p w14:paraId="586C2C33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14:paraId="48E877AB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66BE9931" w14:textId="77777777" w:rsidTr="00AB01F6">
        <w:trPr>
          <w:trHeight w:val="142"/>
        </w:trPr>
        <w:tc>
          <w:tcPr>
            <w:tcW w:w="562" w:type="dxa"/>
            <w:vAlign w:val="bottom"/>
          </w:tcPr>
          <w:p w14:paraId="56EF229D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7" w:type="dxa"/>
            <w:vAlign w:val="bottom"/>
          </w:tcPr>
          <w:p w14:paraId="2F0FC823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277" w:type="dxa"/>
            <w:vAlign w:val="bottom"/>
          </w:tcPr>
          <w:p w14:paraId="0B7DBE29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0" w:type="dxa"/>
            <w:vAlign w:val="bottom"/>
          </w:tcPr>
          <w:p w14:paraId="71F4DD65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59DE55DD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02" w:type="dxa"/>
            <w:vAlign w:val="bottom"/>
          </w:tcPr>
          <w:p w14:paraId="4190E7F6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4" w:type="dxa"/>
            <w:gridSpan w:val="2"/>
            <w:vAlign w:val="bottom"/>
          </w:tcPr>
          <w:p w14:paraId="6F1F98B0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2A318D5A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49" w:type="dxa"/>
            <w:vAlign w:val="bottom"/>
          </w:tcPr>
          <w:p w14:paraId="4A088173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5" w:type="dxa"/>
            <w:vAlign w:val="bottom"/>
          </w:tcPr>
          <w:p w14:paraId="435AE4C1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66" w:type="dxa"/>
            <w:vAlign w:val="bottom"/>
          </w:tcPr>
          <w:p w14:paraId="1106A100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4" w:type="dxa"/>
            <w:vAlign w:val="bottom"/>
          </w:tcPr>
          <w:p w14:paraId="465B2B28" w14:textId="77777777" w:rsidR="009D5F33" w:rsidRPr="004575FD" w:rsidRDefault="009D5F33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3293732D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14:paraId="5DB6506D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2" w:type="dxa"/>
            <w:vAlign w:val="bottom"/>
          </w:tcPr>
          <w:p w14:paraId="36383F96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0" w:type="dxa"/>
            <w:gridSpan w:val="2"/>
            <w:vAlign w:val="bottom"/>
          </w:tcPr>
          <w:p w14:paraId="26EC3D1A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14:paraId="4FF0DF98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3D7FAAD4" w14:textId="77777777" w:rsidTr="00AB01F6">
        <w:trPr>
          <w:trHeight w:val="142"/>
        </w:trPr>
        <w:tc>
          <w:tcPr>
            <w:tcW w:w="2546" w:type="dxa"/>
            <w:gridSpan w:val="3"/>
            <w:vAlign w:val="bottom"/>
          </w:tcPr>
          <w:p w14:paraId="3907D7E0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4</w:t>
            </w:r>
            <w:r w:rsidRPr="004575FD">
              <w:rPr>
                <w:rFonts w:ascii="Times New Roman" w:hAnsi="Times New Roman" w:cs="Angsana New"/>
                <w:b/>
                <w:bCs/>
                <w:noProof/>
                <w:color w:val="000000" w:themeColor="text1"/>
                <w:sz w:val="12"/>
                <w:szCs w:val="12"/>
                <w:cs/>
              </w:rPr>
              <w:t xml:space="preserve">. </w:t>
            </w: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Return flows of water</w:t>
            </w:r>
          </w:p>
        </w:tc>
        <w:tc>
          <w:tcPr>
            <w:tcW w:w="990" w:type="dxa"/>
            <w:vAlign w:val="bottom"/>
          </w:tcPr>
          <w:p w14:paraId="7CF17580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5635BA7E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02" w:type="dxa"/>
            <w:vAlign w:val="bottom"/>
          </w:tcPr>
          <w:p w14:paraId="66404B83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4" w:type="dxa"/>
            <w:gridSpan w:val="2"/>
            <w:vAlign w:val="bottom"/>
          </w:tcPr>
          <w:p w14:paraId="4B9DD554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010DD135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49" w:type="dxa"/>
            <w:vAlign w:val="bottom"/>
          </w:tcPr>
          <w:p w14:paraId="0A1FA1FE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5" w:type="dxa"/>
            <w:vAlign w:val="bottom"/>
          </w:tcPr>
          <w:p w14:paraId="7A96488A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66" w:type="dxa"/>
            <w:vAlign w:val="bottom"/>
          </w:tcPr>
          <w:p w14:paraId="7269D578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4" w:type="dxa"/>
            <w:vAlign w:val="bottom"/>
          </w:tcPr>
          <w:p w14:paraId="612F6470" w14:textId="77777777" w:rsidR="009D5F33" w:rsidRPr="004575FD" w:rsidRDefault="009D5F33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722D02AA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14:paraId="43CC15C4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2" w:type="dxa"/>
            <w:vAlign w:val="bottom"/>
          </w:tcPr>
          <w:p w14:paraId="076BCA29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0" w:type="dxa"/>
            <w:gridSpan w:val="2"/>
            <w:vAlign w:val="bottom"/>
          </w:tcPr>
          <w:p w14:paraId="4D374516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14:paraId="5C622DB0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63C9A450" w14:textId="77777777" w:rsidTr="00AB01F6">
        <w:trPr>
          <w:trHeight w:val="142"/>
        </w:trPr>
        <w:tc>
          <w:tcPr>
            <w:tcW w:w="562" w:type="dxa"/>
            <w:vAlign w:val="bottom"/>
          </w:tcPr>
          <w:p w14:paraId="65C96473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Align w:val="bottom"/>
          </w:tcPr>
          <w:p w14:paraId="7A1F7D05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Total Return flows</w:t>
            </w:r>
          </w:p>
        </w:tc>
        <w:tc>
          <w:tcPr>
            <w:tcW w:w="990" w:type="dxa"/>
            <w:shd w:val="clear" w:color="auto" w:fill="AEAAAA" w:themeFill="background2" w:themeFillShade="BF"/>
            <w:vAlign w:val="bottom"/>
          </w:tcPr>
          <w:p w14:paraId="250C2294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auto" w:fill="AEAAAA" w:themeFill="background2" w:themeFillShade="BF"/>
            <w:vAlign w:val="bottom"/>
          </w:tcPr>
          <w:p w14:paraId="5D9741AF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02" w:type="dxa"/>
            <w:shd w:val="clear" w:color="auto" w:fill="AEAAAA" w:themeFill="background2" w:themeFillShade="BF"/>
            <w:vAlign w:val="bottom"/>
          </w:tcPr>
          <w:p w14:paraId="0EBFC014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4" w:type="dxa"/>
            <w:gridSpan w:val="2"/>
            <w:shd w:val="clear" w:color="auto" w:fill="AEAAAA" w:themeFill="background2" w:themeFillShade="BF"/>
            <w:vAlign w:val="bottom"/>
          </w:tcPr>
          <w:p w14:paraId="6D386926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EAAAA" w:themeFill="background2" w:themeFillShade="BF"/>
            <w:vAlign w:val="bottom"/>
          </w:tcPr>
          <w:p w14:paraId="2826C540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49" w:type="dxa"/>
            <w:shd w:val="clear" w:color="auto" w:fill="AEAAAA" w:themeFill="background2" w:themeFillShade="BF"/>
            <w:vAlign w:val="bottom"/>
          </w:tcPr>
          <w:p w14:paraId="7269F832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5" w:type="dxa"/>
            <w:shd w:val="clear" w:color="auto" w:fill="AEAAAA" w:themeFill="background2" w:themeFillShade="BF"/>
            <w:vAlign w:val="bottom"/>
          </w:tcPr>
          <w:p w14:paraId="66638F19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EAAAA" w:themeFill="background2" w:themeFillShade="BF"/>
            <w:vAlign w:val="bottom"/>
          </w:tcPr>
          <w:p w14:paraId="14759285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4" w:type="dxa"/>
            <w:shd w:val="clear" w:color="auto" w:fill="AEAAAA" w:themeFill="background2" w:themeFillShade="BF"/>
            <w:vAlign w:val="bottom"/>
          </w:tcPr>
          <w:p w14:paraId="7D82A306" w14:textId="77777777" w:rsidR="009D5F33" w:rsidRPr="004575FD" w:rsidRDefault="009D5F33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shd w:val="clear" w:color="auto" w:fill="AEAAAA" w:themeFill="background2" w:themeFillShade="BF"/>
            <w:vAlign w:val="bottom"/>
          </w:tcPr>
          <w:p w14:paraId="17B50B8D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14:paraId="1788E921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9" w:type="dxa"/>
            <w:gridSpan w:val="2"/>
            <w:shd w:val="clear" w:color="auto" w:fill="AEAAAA" w:themeFill="background2" w:themeFillShade="BF"/>
            <w:vAlign w:val="bottom"/>
          </w:tcPr>
          <w:p w14:paraId="7A6466B5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23" w:type="dxa"/>
            <w:shd w:val="clear" w:color="auto" w:fill="FF0000"/>
            <w:vAlign w:val="bottom"/>
          </w:tcPr>
          <w:p w14:paraId="78C53825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14:paraId="4107D02A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082F6983" w14:textId="77777777" w:rsidTr="00AB01F6">
        <w:trPr>
          <w:trHeight w:val="142"/>
        </w:trPr>
        <w:tc>
          <w:tcPr>
            <w:tcW w:w="562" w:type="dxa"/>
            <w:vAlign w:val="bottom"/>
          </w:tcPr>
          <w:p w14:paraId="49B16EB9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7" w:type="dxa"/>
            <w:vAlign w:val="bottom"/>
          </w:tcPr>
          <w:p w14:paraId="36F18AFF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277" w:type="dxa"/>
            <w:vAlign w:val="bottom"/>
          </w:tcPr>
          <w:p w14:paraId="6B6E1FAB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0" w:type="dxa"/>
            <w:vAlign w:val="bottom"/>
          </w:tcPr>
          <w:p w14:paraId="7AC1C473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769A6E2E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02" w:type="dxa"/>
            <w:vAlign w:val="bottom"/>
          </w:tcPr>
          <w:p w14:paraId="1D81C509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4" w:type="dxa"/>
            <w:gridSpan w:val="2"/>
            <w:vAlign w:val="bottom"/>
          </w:tcPr>
          <w:p w14:paraId="1670BA85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7DB04865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49" w:type="dxa"/>
            <w:vAlign w:val="bottom"/>
          </w:tcPr>
          <w:p w14:paraId="6ED640DA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5" w:type="dxa"/>
            <w:vAlign w:val="bottom"/>
          </w:tcPr>
          <w:p w14:paraId="2C82D645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66" w:type="dxa"/>
            <w:vAlign w:val="bottom"/>
          </w:tcPr>
          <w:p w14:paraId="3262DE46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4" w:type="dxa"/>
            <w:vAlign w:val="bottom"/>
          </w:tcPr>
          <w:p w14:paraId="15F5E8AB" w14:textId="77777777" w:rsidR="009D5F33" w:rsidRPr="004575FD" w:rsidRDefault="009D5F33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15EB954E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14:paraId="09CB991F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2" w:type="dxa"/>
            <w:vAlign w:val="bottom"/>
          </w:tcPr>
          <w:p w14:paraId="62BDEE2F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0" w:type="dxa"/>
            <w:gridSpan w:val="2"/>
            <w:vAlign w:val="bottom"/>
          </w:tcPr>
          <w:p w14:paraId="2B677C8F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14:paraId="3C223A9D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16E9DAC4" w14:textId="77777777" w:rsidTr="00AB01F6">
        <w:trPr>
          <w:trHeight w:val="142"/>
        </w:trPr>
        <w:tc>
          <w:tcPr>
            <w:tcW w:w="5258" w:type="dxa"/>
            <w:gridSpan w:val="7"/>
            <w:vAlign w:val="bottom"/>
          </w:tcPr>
          <w:p w14:paraId="1DEF7D37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5</w:t>
            </w:r>
            <w:r w:rsidRPr="004575FD">
              <w:rPr>
                <w:rFonts w:ascii="Times New Roman" w:hAnsi="Times New Roman" w:cs="Angsana New"/>
                <w:b/>
                <w:bCs/>
                <w:noProof/>
                <w:color w:val="000000" w:themeColor="text1"/>
                <w:sz w:val="12"/>
                <w:szCs w:val="12"/>
                <w:cs/>
              </w:rPr>
              <w:t xml:space="preserve">. </w:t>
            </w: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Evaporation of abstracted water, transpiration and water incorporated into products</w:t>
            </w:r>
          </w:p>
        </w:tc>
        <w:tc>
          <w:tcPr>
            <w:tcW w:w="833" w:type="dxa"/>
          </w:tcPr>
          <w:p w14:paraId="07A36A6B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</w:tcPr>
          <w:p w14:paraId="233650A2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49" w:type="dxa"/>
          </w:tcPr>
          <w:p w14:paraId="75C00E72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5" w:type="dxa"/>
          </w:tcPr>
          <w:p w14:paraId="63F72313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66" w:type="dxa"/>
          </w:tcPr>
          <w:p w14:paraId="1B096CE4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4" w:type="dxa"/>
          </w:tcPr>
          <w:p w14:paraId="53A32A43" w14:textId="77777777" w:rsidR="009D5F33" w:rsidRPr="004575FD" w:rsidRDefault="009D5F33" w:rsidP="00AB01F6">
            <w:pPr>
              <w:tabs>
                <w:tab w:val="left" w:pos="1080"/>
                <w:tab w:val="left" w:pos="1620"/>
              </w:tabs>
              <w:jc w:val="thaiDistribute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gridSpan w:val="2"/>
          </w:tcPr>
          <w:p w14:paraId="35993876" w14:textId="77777777" w:rsidR="009D5F33" w:rsidRPr="004575FD" w:rsidRDefault="009D5F33" w:rsidP="00AB01F6">
            <w:pPr>
              <w:tabs>
                <w:tab w:val="left" w:pos="1080"/>
              </w:tabs>
              <w:jc w:val="thaiDistribute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</w:tcPr>
          <w:p w14:paraId="5217E4D4" w14:textId="77777777" w:rsidR="009D5F33" w:rsidRPr="004575FD" w:rsidRDefault="009D5F33" w:rsidP="00AB01F6">
            <w:pPr>
              <w:tabs>
                <w:tab w:val="left" w:pos="1080"/>
              </w:tabs>
              <w:jc w:val="thaiDistribute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9" w:type="dxa"/>
            <w:gridSpan w:val="2"/>
          </w:tcPr>
          <w:p w14:paraId="79B26A4F" w14:textId="77777777" w:rsidR="009D5F33" w:rsidRPr="004575FD" w:rsidRDefault="009D5F33" w:rsidP="00AB01F6">
            <w:pPr>
              <w:tabs>
                <w:tab w:val="left" w:pos="1080"/>
              </w:tabs>
              <w:jc w:val="thaiDistribute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23" w:type="dxa"/>
          </w:tcPr>
          <w:p w14:paraId="4CA55BF9" w14:textId="77777777" w:rsidR="009D5F33" w:rsidRPr="004575FD" w:rsidRDefault="009D5F33" w:rsidP="00AB01F6">
            <w:pPr>
              <w:tabs>
                <w:tab w:val="left" w:pos="1080"/>
              </w:tabs>
              <w:jc w:val="thaiDistribute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14:paraId="7EC64249" w14:textId="77777777" w:rsidR="009D5F33" w:rsidRPr="004575FD" w:rsidRDefault="009D5F33" w:rsidP="00AB01F6">
            <w:pPr>
              <w:tabs>
                <w:tab w:val="left" w:pos="1080"/>
              </w:tabs>
              <w:jc w:val="thaiDistribute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0E2A10A5" w14:textId="77777777" w:rsidTr="00AB01F6">
        <w:trPr>
          <w:trHeight w:val="142"/>
        </w:trPr>
        <w:tc>
          <w:tcPr>
            <w:tcW w:w="562" w:type="dxa"/>
            <w:vAlign w:val="bottom"/>
          </w:tcPr>
          <w:p w14:paraId="247A4894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7" w:type="dxa"/>
            <w:vAlign w:val="bottom"/>
          </w:tcPr>
          <w:p w14:paraId="023F1229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Total</w:t>
            </w:r>
          </w:p>
        </w:tc>
        <w:tc>
          <w:tcPr>
            <w:tcW w:w="1277" w:type="dxa"/>
          </w:tcPr>
          <w:p w14:paraId="48A871CE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14:paraId="0122CD8D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auto" w:fill="AEAAAA" w:themeFill="background2" w:themeFillShade="BF"/>
          </w:tcPr>
          <w:p w14:paraId="2F3438F2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02" w:type="dxa"/>
            <w:shd w:val="clear" w:color="auto" w:fill="AEAAAA" w:themeFill="background2" w:themeFillShade="BF"/>
          </w:tcPr>
          <w:p w14:paraId="01796187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4" w:type="dxa"/>
            <w:gridSpan w:val="2"/>
            <w:shd w:val="clear" w:color="auto" w:fill="AEAAAA" w:themeFill="background2" w:themeFillShade="BF"/>
          </w:tcPr>
          <w:p w14:paraId="289F2D35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EAAAA" w:themeFill="background2" w:themeFillShade="BF"/>
          </w:tcPr>
          <w:p w14:paraId="7D960C13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49" w:type="dxa"/>
            <w:shd w:val="clear" w:color="auto" w:fill="AEAAAA" w:themeFill="background2" w:themeFillShade="BF"/>
          </w:tcPr>
          <w:p w14:paraId="005A4358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5" w:type="dxa"/>
            <w:shd w:val="clear" w:color="auto" w:fill="AEAAAA" w:themeFill="background2" w:themeFillShade="BF"/>
          </w:tcPr>
          <w:p w14:paraId="21D645FC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EAAAA" w:themeFill="background2" w:themeFillShade="BF"/>
          </w:tcPr>
          <w:p w14:paraId="3447A52C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4" w:type="dxa"/>
            <w:shd w:val="clear" w:color="auto" w:fill="AEAAAA" w:themeFill="background2" w:themeFillShade="BF"/>
          </w:tcPr>
          <w:p w14:paraId="3B985BEE" w14:textId="77777777" w:rsidR="009D5F33" w:rsidRPr="004575FD" w:rsidRDefault="009D5F33" w:rsidP="00AB01F6">
            <w:pPr>
              <w:tabs>
                <w:tab w:val="left" w:pos="1080"/>
                <w:tab w:val="left" w:pos="1620"/>
              </w:tabs>
              <w:jc w:val="thaiDistribute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shd w:val="clear" w:color="auto" w:fill="AEAAAA" w:themeFill="background2" w:themeFillShade="BF"/>
          </w:tcPr>
          <w:p w14:paraId="5F0B9638" w14:textId="77777777" w:rsidR="009D5F33" w:rsidRPr="004575FD" w:rsidRDefault="009D5F33" w:rsidP="00AB01F6">
            <w:pPr>
              <w:tabs>
                <w:tab w:val="left" w:pos="1080"/>
              </w:tabs>
              <w:jc w:val="thaiDistribute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</w:tcPr>
          <w:p w14:paraId="5A8EDD99" w14:textId="77777777" w:rsidR="009D5F33" w:rsidRPr="004575FD" w:rsidRDefault="009D5F33" w:rsidP="00AB01F6">
            <w:pPr>
              <w:tabs>
                <w:tab w:val="left" w:pos="1080"/>
              </w:tabs>
              <w:jc w:val="thaiDistribute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2" w:type="dxa"/>
            <w:shd w:val="clear" w:color="auto" w:fill="AEAAAA" w:themeFill="background2" w:themeFillShade="BF"/>
          </w:tcPr>
          <w:p w14:paraId="35D82F11" w14:textId="77777777" w:rsidR="009D5F33" w:rsidRPr="004575FD" w:rsidRDefault="009D5F33" w:rsidP="00AB01F6">
            <w:pPr>
              <w:tabs>
                <w:tab w:val="left" w:pos="1080"/>
              </w:tabs>
              <w:jc w:val="thaiDistribute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14:paraId="41927C03" w14:textId="77777777" w:rsidR="009D5F33" w:rsidRPr="004575FD" w:rsidRDefault="009D5F33" w:rsidP="00AB01F6">
            <w:pPr>
              <w:tabs>
                <w:tab w:val="left" w:pos="1080"/>
              </w:tabs>
              <w:jc w:val="thaiDistribute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14:paraId="2BAC5AF4" w14:textId="77777777" w:rsidR="009D5F33" w:rsidRPr="004575FD" w:rsidRDefault="009D5F33" w:rsidP="00AB01F6">
            <w:pPr>
              <w:tabs>
                <w:tab w:val="left" w:pos="1080"/>
              </w:tabs>
              <w:jc w:val="thaiDistribute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0E7BB190" w14:textId="77777777" w:rsidTr="00AB01F6">
        <w:trPr>
          <w:trHeight w:val="142"/>
        </w:trPr>
        <w:tc>
          <w:tcPr>
            <w:tcW w:w="562" w:type="dxa"/>
            <w:vAlign w:val="bottom"/>
          </w:tcPr>
          <w:p w14:paraId="7ECD40C9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7" w:type="dxa"/>
            <w:vAlign w:val="bottom"/>
          </w:tcPr>
          <w:p w14:paraId="233B5DBA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277" w:type="dxa"/>
          </w:tcPr>
          <w:p w14:paraId="3787620B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0" w:type="dxa"/>
          </w:tcPr>
          <w:p w14:paraId="5FC8FFAF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</w:tcPr>
          <w:p w14:paraId="3D05C58D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02" w:type="dxa"/>
          </w:tcPr>
          <w:p w14:paraId="2178780F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4" w:type="dxa"/>
            <w:gridSpan w:val="2"/>
          </w:tcPr>
          <w:p w14:paraId="25A29604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</w:tcPr>
          <w:p w14:paraId="6961E4A1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49" w:type="dxa"/>
          </w:tcPr>
          <w:p w14:paraId="6B8CD1C6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5" w:type="dxa"/>
          </w:tcPr>
          <w:p w14:paraId="1458783E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66" w:type="dxa"/>
          </w:tcPr>
          <w:p w14:paraId="210997CD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4" w:type="dxa"/>
          </w:tcPr>
          <w:p w14:paraId="08114C92" w14:textId="77777777" w:rsidR="009D5F33" w:rsidRPr="004575FD" w:rsidRDefault="009D5F33" w:rsidP="00AB01F6">
            <w:pPr>
              <w:tabs>
                <w:tab w:val="left" w:pos="1080"/>
                <w:tab w:val="left" w:pos="1620"/>
              </w:tabs>
              <w:jc w:val="thaiDistribute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gridSpan w:val="2"/>
          </w:tcPr>
          <w:p w14:paraId="1AB34041" w14:textId="77777777" w:rsidR="009D5F33" w:rsidRPr="004575FD" w:rsidRDefault="009D5F33" w:rsidP="00AB01F6">
            <w:pPr>
              <w:tabs>
                <w:tab w:val="left" w:pos="1080"/>
              </w:tabs>
              <w:jc w:val="thaiDistribute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</w:tcPr>
          <w:p w14:paraId="69B4AE77" w14:textId="77777777" w:rsidR="009D5F33" w:rsidRPr="004575FD" w:rsidRDefault="009D5F33" w:rsidP="00AB01F6">
            <w:pPr>
              <w:tabs>
                <w:tab w:val="left" w:pos="1080"/>
              </w:tabs>
              <w:jc w:val="thaiDistribute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2" w:type="dxa"/>
          </w:tcPr>
          <w:p w14:paraId="5395F58E" w14:textId="77777777" w:rsidR="009D5F33" w:rsidRPr="004575FD" w:rsidRDefault="009D5F33" w:rsidP="00AB01F6">
            <w:pPr>
              <w:tabs>
                <w:tab w:val="left" w:pos="1080"/>
              </w:tabs>
              <w:jc w:val="thaiDistribute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14:paraId="3AFA18C3" w14:textId="77777777" w:rsidR="009D5F33" w:rsidRPr="004575FD" w:rsidRDefault="009D5F33" w:rsidP="00AB01F6">
            <w:pPr>
              <w:tabs>
                <w:tab w:val="left" w:pos="1080"/>
              </w:tabs>
              <w:jc w:val="thaiDistribute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14:paraId="2794B1F4" w14:textId="77777777" w:rsidR="009D5F33" w:rsidRPr="004575FD" w:rsidRDefault="009D5F33" w:rsidP="00AB01F6">
            <w:pPr>
              <w:tabs>
                <w:tab w:val="left" w:pos="1080"/>
              </w:tabs>
              <w:jc w:val="thaiDistribute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637C07D1" w14:textId="77777777" w:rsidTr="00AB01F6">
        <w:trPr>
          <w:trHeight w:val="142"/>
        </w:trPr>
        <w:tc>
          <w:tcPr>
            <w:tcW w:w="1269" w:type="dxa"/>
            <w:gridSpan w:val="2"/>
            <w:vAlign w:val="bottom"/>
          </w:tcPr>
          <w:p w14:paraId="3A57A593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TOTAL USE</w:t>
            </w:r>
          </w:p>
        </w:tc>
        <w:tc>
          <w:tcPr>
            <w:tcW w:w="1277" w:type="dxa"/>
          </w:tcPr>
          <w:p w14:paraId="4F77BE16" w14:textId="77777777" w:rsidR="009D5F33" w:rsidRPr="004575FD" w:rsidRDefault="009D5F33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0" w:type="dxa"/>
          </w:tcPr>
          <w:p w14:paraId="3FC428FC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</w:tcPr>
          <w:p w14:paraId="636520F7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02" w:type="dxa"/>
          </w:tcPr>
          <w:p w14:paraId="39AE8045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4" w:type="dxa"/>
            <w:gridSpan w:val="2"/>
          </w:tcPr>
          <w:p w14:paraId="767B970D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</w:tcPr>
          <w:p w14:paraId="7E5ED291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49" w:type="dxa"/>
          </w:tcPr>
          <w:p w14:paraId="16C106D4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5" w:type="dxa"/>
          </w:tcPr>
          <w:p w14:paraId="062FBA20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66" w:type="dxa"/>
          </w:tcPr>
          <w:p w14:paraId="70041F8F" w14:textId="77777777" w:rsidR="009D5F33" w:rsidRPr="004575FD" w:rsidRDefault="009D5F33" w:rsidP="00AB01F6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4" w:type="dxa"/>
          </w:tcPr>
          <w:p w14:paraId="693BAB28" w14:textId="77777777" w:rsidR="009D5F33" w:rsidRPr="004575FD" w:rsidRDefault="009D5F33" w:rsidP="00AB01F6">
            <w:pPr>
              <w:tabs>
                <w:tab w:val="left" w:pos="1080"/>
                <w:tab w:val="left" w:pos="1620"/>
              </w:tabs>
              <w:jc w:val="thaiDistribute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gridSpan w:val="2"/>
          </w:tcPr>
          <w:p w14:paraId="31220143" w14:textId="77777777" w:rsidR="009D5F33" w:rsidRPr="004575FD" w:rsidRDefault="009D5F33" w:rsidP="00AB01F6">
            <w:pPr>
              <w:tabs>
                <w:tab w:val="left" w:pos="1080"/>
              </w:tabs>
              <w:jc w:val="thaiDistribute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</w:tcPr>
          <w:p w14:paraId="0097381E" w14:textId="77777777" w:rsidR="009D5F33" w:rsidRPr="004575FD" w:rsidRDefault="009D5F33" w:rsidP="00AB01F6">
            <w:pPr>
              <w:tabs>
                <w:tab w:val="left" w:pos="1080"/>
              </w:tabs>
              <w:jc w:val="thaiDistribute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12" w:type="dxa"/>
          </w:tcPr>
          <w:p w14:paraId="44508308" w14:textId="77777777" w:rsidR="009D5F33" w:rsidRPr="004575FD" w:rsidRDefault="009D5F33" w:rsidP="00AB01F6">
            <w:pPr>
              <w:tabs>
                <w:tab w:val="left" w:pos="1080"/>
              </w:tabs>
              <w:jc w:val="thaiDistribute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14:paraId="5FBFA338" w14:textId="77777777" w:rsidR="009D5F33" w:rsidRPr="004575FD" w:rsidRDefault="009D5F33" w:rsidP="00AB01F6">
            <w:pPr>
              <w:tabs>
                <w:tab w:val="left" w:pos="1080"/>
              </w:tabs>
              <w:jc w:val="thaiDistribute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14:paraId="55E5946D" w14:textId="77777777" w:rsidR="009D5F33" w:rsidRPr="004575FD" w:rsidRDefault="009D5F33" w:rsidP="00AB01F6">
            <w:pPr>
              <w:tabs>
                <w:tab w:val="left" w:pos="1080"/>
              </w:tabs>
              <w:jc w:val="thaiDistribute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</w:tbl>
    <w:p w14:paraId="2844BE2F" w14:textId="77777777" w:rsidR="009D5F33" w:rsidRPr="004575FD" w:rsidRDefault="009D5F33" w:rsidP="009D5F33">
      <w:pPr>
        <w:pStyle w:val="a3"/>
        <w:tabs>
          <w:tab w:val="left" w:pos="993"/>
        </w:tabs>
        <w:rPr>
          <w:rFonts w:ascii="TH SarabunPSK" w:hAnsi="TH SarabunPSK" w:cs="TH SarabunPSK"/>
          <w:color w:val="000000" w:themeColor="text1"/>
          <w:szCs w:val="32"/>
        </w:rPr>
      </w:pPr>
      <w:r w:rsidRPr="004575F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F3A51" wp14:editId="72BD06F2">
                <wp:simplePos x="0" y="0"/>
                <wp:positionH relativeFrom="column">
                  <wp:posOffset>-379095</wp:posOffset>
                </wp:positionH>
                <wp:positionV relativeFrom="paragraph">
                  <wp:posOffset>207010</wp:posOffset>
                </wp:positionV>
                <wp:extent cx="4703673" cy="373075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3673" cy="3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98237" w14:textId="77777777" w:rsidR="00757FB8" w:rsidRPr="005A373B" w:rsidRDefault="00757FB8" w:rsidP="009D5F33">
                            <w:pPr>
                              <w:tabs>
                                <w:tab w:val="left" w:pos="1080"/>
                                <w:tab w:val="left" w:pos="162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A37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Source of Table</w:t>
                            </w:r>
                            <w:r w:rsidRPr="005A373B">
                              <w:rPr>
                                <w:rFonts w:ascii="Times New Roman" w:hAnsi="Times New Roman" w:cs="Angsana New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 xml:space="preserve">: </w:t>
                            </w:r>
                            <w:r w:rsidRPr="005A37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Angsana New"/>
                                <w:color w:val="000000" w:themeColor="text1"/>
                                <w:sz w:val="18"/>
                                <w:szCs w:val="22"/>
                              </w:rPr>
                              <w:t xml:space="preserve">inking the TSA and the </w:t>
                            </w:r>
                            <w:r w:rsidRPr="005A37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SEEA</w:t>
                            </w:r>
                            <w:r w:rsidRPr="005A373B">
                              <w:rPr>
                                <w:rFonts w:ascii="Times New Roman" w:hAnsi="Times New Roman" w:cs="Angsana New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 xml:space="preserve">: </w:t>
                            </w:r>
                            <w:r w:rsidRPr="005A37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technical note</w:t>
                            </w:r>
                            <w:r w:rsidRPr="005A37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, UNWTO</w:t>
                            </w:r>
                          </w:p>
                          <w:p w14:paraId="38D55411" w14:textId="77777777" w:rsidR="00757FB8" w:rsidRPr="005A373B" w:rsidRDefault="00757FB8" w:rsidP="009D5F33">
                            <w:pPr>
                              <w:rPr>
                                <w:color w:val="000000" w:themeColor="text1"/>
                              </w:rPr>
                            </w:pPr>
                            <w:r w:rsidRPr="005A37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NB</w:t>
                            </w:r>
                            <w:r w:rsidRPr="005A373B">
                              <w:rPr>
                                <w:rFonts w:ascii="Times New Roman" w:hAnsi="Times New Roman" w:cs="Angsana New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 xml:space="preserve">: </w:t>
                            </w:r>
                            <w:r w:rsidRPr="005A37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Dark grey cells are null by definition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58F3A51" id="Rectangle 37" o:spid="_x0000_s1026" style="position:absolute;left:0;text-align:left;margin-left:-29.85pt;margin-top:16.3pt;width:370.35pt;height:29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" filled="f" stroked="f" strokeweight="1pt">
                <v:textbox>
                  <w:txbxContent>
                    <w:p w14:paraId="65098237" w14:textId="77777777" w:rsidR="00757FB8" w:rsidRPr="005A373B" w:rsidRDefault="00757FB8" w:rsidP="009D5F33">
                      <w:pPr>
                        <w:tabs>
                          <w:tab w:val="left" w:pos="1080"/>
                          <w:tab w:val="left" w:pos="162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5A373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Source of Table</w:t>
                      </w:r>
                      <w:r w:rsidRPr="005A373B">
                        <w:rPr>
                          <w:rFonts w:ascii="Times New Roman" w:hAnsi="Times New Roman" w:cs="Angsana New"/>
                          <w:color w:val="000000" w:themeColor="text1"/>
                          <w:sz w:val="18"/>
                          <w:szCs w:val="18"/>
                          <w:cs/>
                        </w:rPr>
                        <w:t xml:space="preserve">: </w:t>
                      </w:r>
                      <w:r w:rsidRPr="005A373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hAnsi="Times New Roman" w:cs="Angsana New"/>
                          <w:color w:val="000000" w:themeColor="text1"/>
                          <w:sz w:val="18"/>
                          <w:szCs w:val="22"/>
                        </w:rPr>
                        <w:t xml:space="preserve">inking the TSA and the </w:t>
                      </w:r>
                      <w:r w:rsidRPr="005A373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SEEA</w:t>
                      </w:r>
                      <w:r w:rsidRPr="005A373B">
                        <w:rPr>
                          <w:rFonts w:ascii="Times New Roman" w:hAnsi="Times New Roman" w:cs="Angsana New"/>
                          <w:color w:val="000000" w:themeColor="text1"/>
                          <w:sz w:val="18"/>
                          <w:szCs w:val="18"/>
                          <w:cs/>
                        </w:rPr>
                        <w:t xml:space="preserve">: </w:t>
                      </w:r>
                      <w:r w:rsidRPr="005A373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A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technical note</w:t>
                      </w:r>
                      <w:r w:rsidRPr="005A373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, UNWTO</w:t>
                      </w:r>
                    </w:p>
                    <w:p w14:paraId="38D55411" w14:textId="77777777" w:rsidR="00757FB8" w:rsidRPr="005A373B" w:rsidRDefault="00757FB8" w:rsidP="009D5F33">
                      <w:pPr>
                        <w:rPr>
                          <w:color w:val="000000" w:themeColor="text1"/>
                        </w:rPr>
                      </w:pPr>
                      <w:r w:rsidRPr="005A373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NB</w:t>
                      </w:r>
                      <w:r w:rsidRPr="005A373B">
                        <w:rPr>
                          <w:rFonts w:ascii="Times New Roman" w:hAnsi="Times New Roman" w:cs="Angsana New"/>
                          <w:color w:val="000000" w:themeColor="text1"/>
                          <w:sz w:val="18"/>
                          <w:szCs w:val="18"/>
                          <w:cs/>
                        </w:rPr>
                        <w:t xml:space="preserve">: </w:t>
                      </w:r>
                      <w:r w:rsidRPr="005A373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Dark grey cells are null by definition</w:t>
                      </w:r>
                    </w:p>
                  </w:txbxContent>
                </v:textbox>
              </v:rect>
            </w:pict>
          </mc:Fallback>
        </mc:AlternateContent>
      </w:r>
    </w:p>
    <w:p w14:paraId="7040E212" w14:textId="77777777" w:rsidR="009D5F33" w:rsidRPr="004575FD" w:rsidRDefault="009D5F33" w:rsidP="009D5F33">
      <w:pPr>
        <w:pStyle w:val="a3"/>
        <w:tabs>
          <w:tab w:val="left" w:pos="993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042DB3F2" w14:textId="77777777" w:rsidR="009D5F33" w:rsidRPr="004575FD" w:rsidRDefault="009D5F33" w:rsidP="009D5F33">
      <w:pPr>
        <w:pStyle w:val="a3"/>
        <w:tabs>
          <w:tab w:val="left" w:pos="993"/>
        </w:tabs>
        <w:rPr>
          <w:rFonts w:ascii="TH SarabunPSK" w:hAnsi="TH SarabunPSK" w:cs="TH SarabunPSK"/>
          <w:color w:val="000000" w:themeColor="text1"/>
          <w:szCs w:val="32"/>
          <w:cs/>
        </w:rPr>
        <w:sectPr w:rsidR="009D5F33" w:rsidRPr="004575FD" w:rsidSect="009D5918">
          <w:pgSz w:w="16838" w:h="11906" w:orient="landscape"/>
          <w:pgMar w:top="1440" w:right="1440" w:bottom="1440" w:left="1440" w:header="708" w:footer="708" w:gutter="0"/>
          <w:cols w:space="708"/>
          <w:docGrid w:linePitch="435"/>
        </w:sectPr>
      </w:pPr>
    </w:p>
    <w:p w14:paraId="55E4CD21" w14:textId="459356FC" w:rsidR="00A34259" w:rsidRPr="004575FD" w:rsidRDefault="00A34259" w:rsidP="00A34259">
      <w:pPr>
        <w:tabs>
          <w:tab w:val="left" w:pos="1080"/>
          <w:tab w:val="left" w:pos="1620"/>
        </w:tabs>
        <w:spacing w:before="120" w:after="120" w:line="240" w:lineRule="auto"/>
        <w:ind w:left="-709"/>
        <w:jc w:val="center"/>
        <w:rPr>
          <w:rFonts w:ascii="TH SarabunPSK" w:hAnsi="TH SarabunPSK" w:cs="TH SarabunPSK"/>
          <w:noProof/>
          <w:color w:val="000000" w:themeColor="text1"/>
        </w:rPr>
      </w:pPr>
      <w:r w:rsidRPr="004575FD">
        <w:rPr>
          <w:rFonts w:ascii="TH SarabunPSK" w:hAnsi="TH SarabunPSK" w:cs="TH SarabunPSK" w:hint="cs"/>
          <w:b/>
          <w:bCs/>
          <w:color w:val="000000" w:themeColor="text1"/>
          <w:cs/>
        </w:rPr>
        <w:lastRenderedPageBreak/>
        <w:t xml:space="preserve">ตาราง </w:t>
      </w:r>
      <w:r w:rsidR="00830B4C">
        <w:rPr>
          <w:rFonts w:ascii="TH SarabunPSK" w:hAnsi="TH SarabunPSK" w:cs="TH SarabunPSK"/>
          <w:b/>
          <w:bCs/>
          <w:color w:val="000000" w:themeColor="text1"/>
        </w:rPr>
        <w:t>3</w:t>
      </w:r>
      <w:r w:rsidRPr="004575FD">
        <w:rPr>
          <w:rFonts w:ascii="TH SarabunPSK" w:hAnsi="TH SarabunPSK" w:cs="TH SarabunPSK"/>
          <w:b/>
          <w:bCs/>
          <w:color w:val="000000" w:themeColor="text1"/>
          <w:cs/>
        </w:rPr>
        <w:t xml:space="preserve">  </w:t>
      </w:r>
      <w:r w:rsidRPr="004575FD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บัญชี </w:t>
      </w:r>
      <w:r w:rsidRPr="004575FD">
        <w:rPr>
          <w:rFonts w:ascii="TH SarabunPSK" w:hAnsi="TH SarabunPSK" w:cs="TH SarabunPSK"/>
          <w:b/>
          <w:bCs/>
          <w:color w:val="000000" w:themeColor="text1"/>
        </w:rPr>
        <w:t xml:space="preserve">Supply </w:t>
      </w:r>
      <w:r w:rsidRPr="004575FD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และ </w:t>
      </w:r>
      <w:r w:rsidRPr="004575FD">
        <w:rPr>
          <w:rFonts w:ascii="TH SarabunPSK" w:hAnsi="TH SarabunPSK" w:cs="TH SarabunPSK"/>
          <w:b/>
          <w:bCs/>
          <w:color w:val="000000" w:themeColor="text1"/>
        </w:rPr>
        <w:t xml:space="preserve">Use </w:t>
      </w:r>
      <w:r w:rsidRPr="004575FD">
        <w:rPr>
          <w:rFonts w:ascii="TH SarabunPSK" w:hAnsi="TH SarabunPSK" w:cs="TH SarabunPSK" w:hint="cs"/>
          <w:b/>
          <w:bCs/>
          <w:color w:val="000000" w:themeColor="text1"/>
          <w:cs/>
        </w:rPr>
        <w:t>ของพลังงานที่ใช้ในภาคการท่องเที่ยว</w:t>
      </w:r>
      <w:r w:rsidRPr="004575FD">
        <w:rPr>
          <w:rFonts w:ascii="TH SarabunPSK" w:hAnsi="TH SarabunPSK" w:cs="TH SarabunPSK"/>
          <w:b/>
          <w:bCs/>
          <w:color w:val="000000" w:themeColor="text1"/>
          <w:cs/>
        </w:rPr>
        <w:t xml:space="preserve"> (</w:t>
      </w:r>
      <w:r w:rsidRPr="004575FD">
        <w:rPr>
          <w:rFonts w:ascii="TH SarabunPSK" w:hAnsi="TH SarabunPSK" w:cs="TH SarabunPSK" w:hint="cs"/>
          <w:b/>
          <w:bCs/>
          <w:color w:val="000000" w:themeColor="text1"/>
          <w:cs/>
        </w:rPr>
        <w:t>หน่วย</w:t>
      </w:r>
      <w:r w:rsidRPr="004575FD">
        <w:rPr>
          <w:rFonts w:ascii="TH SarabunPSK" w:hAnsi="TH SarabunPSK" w:cs="TH SarabunPSK"/>
          <w:b/>
          <w:bCs/>
          <w:color w:val="000000" w:themeColor="text1"/>
          <w:cs/>
        </w:rPr>
        <w:t xml:space="preserve">: </w:t>
      </w:r>
      <w:proofErr w:type="spellStart"/>
      <w:r w:rsidRPr="004575FD">
        <w:rPr>
          <w:rFonts w:ascii="TH SarabunPSK" w:hAnsi="TH SarabunPSK" w:cs="TH SarabunPSK" w:hint="cs"/>
          <w:b/>
          <w:bCs/>
          <w:color w:val="000000" w:themeColor="text1"/>
          <w:cs/>
        </w:rPr>
        <w:t>จูลส์</w:t>
      </w:r>
      <w:proofErr w:type="spellEnd"/>
      <w:r w:rsidRPr="004575FD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p w14:paraId="459E5F94" w14:textId="77777777" w:rsidR="00A34259" w:rsidRPr="004575FD" w:rsidRDefault="00A34259" w:rsidP="00A34259">
      <w:pPr>
        <w:tabs>
          <w:tab w:val="left" w:pos="1080"/>
          <w:tab w:val="left" w:pos="1620"/>
        </w:tabs>
        <w:spacing w:before="120" w:after="0" w:line="240" w:lineRule="auto"/>
        <w:ind w:left="-284"/>
        <w:jc w:val="thaiDistribu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158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12"/>
        <w:gridCol w:w="2835"/>
        <w:gridCol w:w="1022"/>
        <w:gridCol w:w="898"/>
        <w:gridCol w:w="896"/>
        <w:gridCol w:w="895"/>
        <w:gridCol w:w="897"/>
        <w:gridCol w:w="899"/>
        <w:gridCol w:w="852"/>
        <w:gridCol w:w="938"/>
        <w:gridCol w:w="1019"/>
        <w:gridCol w:w="1036"/>
        <w:gridCol w:w="963"/>
        <w:gridCol w:w="964"/>
        <w:gridCol w:w="823"/>
      </w:tblGrid>
      <w:tr w:rsidR="004575FD" w:rsidRPr="004575FD" w14:paraId="51567234" w14:textId="77777777" w:rsidTr="00AB01F6">
        <w:trPr>
          <w:trHeight w:val="245"/>
        </w:trPr>
        <w:tc>
          <w:tcPr>
            <w:tcW w:w="3747" w:type="dxa"/>
            <w:gridSpan w:val="2"/>
            <w:vAlign w:val="center"/>
          </w:tcPr>
          <w:p w14:paraId="67C57C84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  <w:t>Physical supply table for energy</w:t>
            </w:r>
          </w:p>
        </w:tc>
        <w:tc>
          <w:tcPr>
            <w:tcW w:w="1022" w:type="dxa"/>
            <w:vAlign w:val="bottom"/>
          </w:tcPr>
          <w:p w14:paraId="1E46C64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vAlign w:val="bottom"/>
          </w:tcPr>
          <w:p w14:paraId="1C320C22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47082282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5" w:type="dxa"/>
            <w:vAlign w:val="bottom"/>
          </w:tcPr>
          <w:p w14:paraId="1E20AADF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7" w:type="dxa"/>
            <w:vAlign w:val="bottom"/>
          </w:tcPr>
          <w:p w14:paraId="6647F816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72056457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vAlign w:val="bottom"/>
          </w:tcPr>
          <w:p w14:paraId="53E76394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vAlign w:val="bottom"/>
          </w:tcPr>
          <w:p w14:paraId="6EE3F5E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vAlign w:val="bottom"/>
          </w:tcPr>
          <w:p w14:paraId="3A5DE0FC" w14:textId="77777777" w:rsidR="00A34259" w:rsidRPr="004575FD" w:rsidRDefault="00A34259" w:rsidP="00AB01F6">
            <w:pPr>
              <w:tabs>
                <w:tab w:val="left" w:pos="162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3E8CE86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vAlign w:val="bottom"/>
          </w:tcPr>
          <w:p w14:paraId="3EBCB4D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vAlign w:val="bottom"/>
          </w:tcPr>
          <w:p w14:paraId="6872C537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1604CDC3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29D67C80" w14:textId="77777777" w:rsidTr="00AB01F6">
        <w:trPr>
          <w:trHeight w:val="142"/>
        </w:trPr>
        <w:tc>
          <w:tcPr>
            <w:tcW w:w="912" w:type="dxa"/>
            <w:vAlign w:val="bottom"/>
          </w:tcPr>
          <w:p w14:paraId="7C680FDA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3F350BAA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8316" w:type="dxa"/>
            <w:gridSpan w:val="9"/>
            <w:vAlign w:val="center"/>
          </w:tcPr>
          <w:p w14:paraId="710D6121" w14:textId="77777777" w:rsidR="00A34259" w:rsidRPr="004575FD" w:rsidRDefault="00A34259" w:rsidP="00AB01F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  <w:t>Production energy products &amp; Generation of residuals</w:t>
            </w:r>
          </w:p>
        </w:tc>
        <w:tc>
          <w:tcPr>
            <w:tcW w:w="1036" w:type="dxa"/>
          </w:tcPr>
          <w:p w14:paraId="2954302B" w14:textId="77777777" w:rsidR="00A34259" w:rsidRPr="004575FD" w:rsidRDefault="00A34259" w:rsidP="00AB01F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Accumulation</w:t>
            </w:r>
          </w:p>
        </w:tc>
        <w:tc>
          <w:tcPr>
            <w:tcW w:w="963" w:type="dxa"/>
          </w:tcPr>
          <w:p w14:paraId="1DC89ACB" w14:textId="77777777" w:rsidR="00A34259" w:rsidRPr="004575FD" w:rsidRDefault="00A34259" w:rsidP="00AB01F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Flows from the rest of the world</w:t>
            </w:r>
          </w:p>
        </w:tc>
        <w:tc>
          <w:tcPr>
            <w:tcW w:w="964" w:type="dxa"/>
          </w:tcPr>
          <w:p w14:paraId="33E727ED" w14:textId="77777777" w:rsidR="00A34259" w:rsidRPr="004575FD" w:rsidRDefault="00A34259" w:rsidP="00AB01F6">
            <w:pPr>
              <w:ind w:left="-139" w:right="-102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Flows from the environment</w:t>
            </w:r>
          </w:p>
        </w:tc>
        <w:tc>
          <w:tcPr>
            <w:tcW w:w="823" w:type="dxa"/>
          </w:tcPr>
          <w:p w14:paraId="45F38231" w14:textId="77777777" w:rsidR="00A34259" w:rsidRPr="004575FD" w:rsidRDefault="00A34259" w:rsidP="00AB01F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TOTAL</w:t>
            </w:r>
          </w:p>
        </w:tc>
      </w:tr>
      <w:tr w:rsidR="004575FD" w:rsidRPr="004575FD" w14:paraId="0031474D" w14:textId="77777777" w:rsidTr="00AB01F6">
        <w:trPr>
          <w:trHeight w:val="283"/>
        </w:trPr>
        <w:tc>
          <w:tcPr>
            <w:tcW w:w="912" w:type="dxa"/>
            <w:vAlign w:val="bottom"/>
          </w:tcPr>
          <w:p w14:paraId="24730727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6BE6360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5507" w:type="dxa"/>
            <w:gridSpan w:val="6"/>
            <w:vAlign w:val="center"/>
          </w:tcPr>
          <w:p w14:paraId="79B3F36C" w14:textId="77777777" w:rsidR="00A34259" w:rsidRPr="004575FD" w:rsidRDefault="00A34259" w:rsidP="00AB01F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"/>
                <w:szCs w:val="14"/>
              </w:rPr>
              <w:t>Tourism industries</w:t>
            </w:r>
          </w:p>
        </w:tc>
        <w:tc>
          <w:tcPr>
            <w:tcW w:w="852" w:type="dxa"/>
            <w:vMerge w:val="restart"/>
          </w:tcPr>
          <w:p w14:paraId="078E75B1" w14:textId="77777777" w:rsidR="00A34259" w:rsidRPr="004575FD" w:rsidRDefault="00A34259" w:rsidP="00AB01F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"/>
                <w:szCs w:val="14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"/>
                <w:szCs w:val="14"/>
              </w:rPr>
              <w:t>Electricity and gas supply</w:t>
            </w:r>
          </w:p>
        </w:tc>
        <w:tc>
          <w:tcPr>
            <w:tcW w:w="938" w:type="dxa"/>
            <w:vMerge w:val="restart"/>
          </w:tcPr>
          <w:p w14:paraId="7F45B9B9" w14:textId="77777777" w:rsidR="00A34259" w:rsidRPr="004575FD" w:rsidRDefault="00A34259" w:rsidP="00AB01F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"/>
                <w:szCs w:val="14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"/>
                <w:szCs w:val="14"/>
              </w:rPr>
              <w:t>Other industries</w:t>
            </w:r>
          </w:p>
        </w:tc>
        <w:tc>
          <w:tcPr>
            <w:tcW w:w="1019" w:type="dxa"/>
          </w:tcPr>
          <w:p w14:paraId="30F2F7C7" w14:textId="77777777" w:rsidR="00A34259" w:rsidRPr="004575FD" w:rsidRDefault="00A34259" w:rsidP="00AB01F6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"/>
                <w:szCs w:val="14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"/>
                <w:szCs w:val="14"/>
              </w:rPr>
              <w:t>Households</w:t>
            </w:r>
          </w:p>
        </w:tc>
        <w:tc>
          <w:tcPr>
            <w:tcW w:w="1036" w:type="dxa"/>
            <w:vAlign w:val="bottom"/>
          </w:tcPr>
          <w:p w14:paraId="741853A6" w14:textId="77777777" w:rsidR="00A34259" w:rsidRPr="004575FD" w:rsidRDefault="00A34259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vAlign w:val="bottom"/>
          </w:tcPr>
          <w:p w14:paraId="644DF6A5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vAlign w:val="bottom"/>
          </w:tcPr>
          <w:p w14:paraId="1DFC1526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6AC41A4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6CC15D04" w14:textId="77777777" w:rsidTr="00AB01F6">
        <w:trPr>
          <w:trHeight w:val="142"/>
        </w:trPr>
        <w:tc>
          <w:tcPr>
            <w:tcW w:w="912" w:type="dxa"/>
            <w:vAlign w:val="bottom"/>
          </w:tcPr>
          <w:p w14:paraId="7D89144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0EDC2105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</w:tcPr>
          <w:p w14:paraId="2DEB7F47" w14:textId="77777777" w:rsidR="00A34259" w:rsidRPr="004575FD" w:rsidRDefault="00A34259" w:rsidP="00AB01F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Accommodati on for visitors</w:t>
            </w:r>
          </w:p>
        </w:tc>
        <w:tc>
          <w:tcPr>
            <w:tcW w:w="898" w:type="dxa"/>
          </w:tcPr>
          <w:p w14:paraId="3E7EA50E" w14:textId="77777777" w:rsidR="00A34259" w:rsidRPr="004575FD" w:rsidRDefault="00A34259" w:rsidP="00AB01F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Food &amp; beverage serving</w:t>
            </w:r>
          </w:p>
        </w:tc>
        <w:tc>
          <w:tcPr>
            <w:tcW w:w="896" w:type="dxa"/>
          </w:tcPr>
          <w:p w14:paraId="1B8ED0E5" w14:textId="77777777" w:rsidR="00A34259" w:rsidRPr="004575FD" w:rsidRDefault="00A34259" w:rsidP="00AB01F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Passenger transport</w:t>
            </w:r>
          </w:p>
        </w:tc>
        <w:tc>
          <w:tcPr>
            <w:tcW w:w="895" w:type="dxa"/>
          </w:tcPr>
          <w:p w14:paraId="50F0AD9E" w14:textId="77777777" w:rsidR="00A34259" w:rsidRPr="004575FD" w:rsidRDefault="00A34259" w:rsidP="00AB01F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Culture, sports &amp; recreation</w:t>
            </w:r>
          </w:p>
        </w:tc>
        <w:tc>
          <w:tcPr>
            <w:tcW w:w="897" w:type="dxa"/>
          </w:tcPr>
          <w:p w14:paraId="3C416ABA" w14:textId="77777777" w:rsidR="00A34259" w:rsidRPr="004575FD" w:rsidRDefault="00A34259" w:rsidP="00AB01F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Other tourism ind</w:t>
            </w:r>
            <w:r w:rsidRPr="004575FD">
              <w:rPr>
                <w:rFonts w:ascii="Times New Roman" w:hAnsi="Times New Roman" w:cs="Angsana New"/>
                <w:noProof/>
                <w:color w:val="000000" w:themeColor="text1"/>
                <w:sz w:val="12"/>
                <w:szCs w:val="12"/>
                <w:cs/>
              </w:rPr>
              <w:t>.</w:t>
            </w:r>
          </w:p>
        </w:tc>
        <w:tc>
          <w:tcPr>
            <w:tcW w:w="899" w:type="dxa"/>
          </w:tcPr>
          <w:p w14:paraId="34A843BA" w14:textId="77777777" w:rsidR="00A34259" w:rsidRPr="004575FD" w:rsidRDefault="00A34259" w:rsidP="00AB01F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Total tourism ind</w:t>
            </w:r>
            <w:r w:rsidRPr="004575FD">
              <w:rPr>
                <w:rFonts w:ascii="Times New Roman" w:hAnsi="Times New Roman" w:cs="Angsana New"/>
                <w:noProof/>
                <w:color w:val="000000" w:themeColor="text1"/>
                <w:sz w:val="12"/>
                <w:szCs w:val="12"/>
                <w:cs/>
              </w:rPr>
              <w:t>.</w:t>
            </w:r>
          </w:p>
        </w:tc>
        <w:tc>
          <w:tcPr>
            <w:tcW w:w="852" w:type="dxa"/>
            <w:vMerge/>
            <w:vAlign w:val="bottom"/>
          </w:tcPr>
          <w:p w14:paraId="363B0E76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vMerge/>
            <w:vAlign w:val="bottom"/>
          </w:tcPr>
          <w:p w14:paraId="12A6A12F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vAlign w:val="bottom"/>
          </w:tcPr>
          <w:p w14:paraId="1D823329" w14:textId="77777777" w:rsidR="00A34259" w:rsidRPr="004575FD" w:rsidRDefault="00A34259" w:rsidP="00AB01F6">
            <w:pPr>
              <w:tabs>
                <w:tab w:val="left" w:pos="162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26F17061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vAlign w:val="bottom"/>
          </w:tcPr>
          <w:p w14:paraId="177113D4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vAlign w:val="bottom"/>
          </w:tcPr>
          <w:p w14:paraId="681276A4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275E6E7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1E7D3045" w14:textId="77777777" w:rsidTr="00AB01F6">
        <w:trPr>
          <w:trHeight w:val="142"/>
        </w:trPr>
        <w:tc>
          <w:tcPr>
            <w:tcW w:w="912" w:type="dxa"/>
            <w:vAlign w:val="bottom"/>
          </w:tcPr>
          <w:p w14:paraId="511A57B7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7AA3EBA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vAlign w:val="bottom"/>
          </w:tcPr>
          <w:p w14:paraId="7D94869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Tsm  l  Total</w:t>
            </w:r>
          </w:p>
        </w:tc>
        <w:tc>
          <w:tcPr>
            <w:tcW w:w="898" w:type="dxa"/>
            <w:vAlign w:val="bottom"/>
          </w:tcPr>
          <w:p w14:paraId="45FD152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Tsm  l  Total</w:t>
            </w:r>
          </w:p>
        </w:tc>
        <w:tc>
          <w:tcPr>
            <w:tcW w:w="896" w:type="dxa"/>
            <w:vAlign w:val="bottom"/>
          </w:tcPr>
          <w:p w14:paraId="1921EE43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Tsm  l  Total</w:t>
            </w:r>
          </w:p>
        </w:tc>
        <w:tc>
          <w:tcPr>
            <w:tcW w:w="895" w:type="dxa"/>
            <w:vAlign w:val="bottom"/>
          </w:tcPr>
          <w:p w14:paraId="45BE396F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Tsm  l  Total</w:t>
            </w:r>
          </w:p>
        </w:tc>
        <w:tc>
          <w:tcPr>
            <w:tcW w:w="897" w:type="dxa"/>
            <w:vAlign w:val="bottom"/>
          </w:tcPr>
          <w:p w14:paraId="2DAE40E6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Tsm  l  Total</w:t>
            </w:r>
          </w:p>
        </w:tc>
        <w:tc>
          <w:tcPr>
            <w:tcW w:w="899" w:type="dxa"/>
            <w:vAlign w:val="bottom"/>
          </w:tcPr>
          <w:p w14:paraId="10FC8EC6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Tsm  l  Total</w:t>
            </w:r>
          </w:p>
        </w:tc>
        <w:tc>
          <w:tcPr>
            <w:tcW w:w="852" w:type="dxa"/>
            <w:vAlign w:val="bottom"/>
          </w:tcPr>
          <w:p w14:paraId="43FE05E4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Total</w:t>
            </w:r>
          </w:p>
        </w:tc>
        <w:tc>
          <w:tcPr>
            <w:tcW w:w="938" w:type="dxa"/>
            <w:vAlign w:val="bottom"/>
          </w:tcPr>
          <w:p w14:paraId="0334CC01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Tsm  l  Total</w:t>
            </w:r>
          </w:p>
        </w:tc>
        <w:tc>
          <w:tcPr>
            <w:tcW w:w="1019" w:type="dxa"/>
            <w:vAlign w:val="bottom"/>
          </w:tcPr>
          <w:p w14:paraId="1B83037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0C29333F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vAlign w:val="bottom"/>
          </w:tcPr>
          <w:p w14:paraId="239FACCA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vAlign w:val="bottom"/>
          </w:tcPr>
          <w:p w14:paraId="3FB47E0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0A529DD2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527210EA" w14:textId="77777777" w:rsidTr="00AB01F6">
        <w:trPr>
          <w:trHeight w:val="142"/>
        </w:trPr>
        <w:tc>
          <w:tcPr>
            <w:tcW w:w="3747" w:type="dxa"/>
            <w:gridSpan w:val="2"/>
            <w:vAlign w:val="bottom"/>
          </w:tcPr>
          <w:p w14:paraId="43B19CA2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  <w:t>1</w:t>
            </w:r>
            <w:r w:rsidRPr="004575FD">
              <w:rPr>
                <w:rFonts w:ascii="Times New Roman" w:hAnsi="Times New Roman" w:cs="Angsana New"/>
                <w:b/>
                <w:bCs/>
                <w:noProof/>
                <w:color w:val="000000" w:themeColor="text1"/>
                <w:sz w:val="16"/>
                <w:szCs w:val="16"/>
                <w:cs/>
              </w:rPr>
              <w:t xml:space="preserve">. </w:t>
            </w: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  <w:t>Energy from natural inputs</w:t>
            </w:r>
            <w:r w:rsidRPr="004575FD">
              <w:rPr>
                <w:rFonts w:ascii="Times New Roman" w:hAnsi="Times New Roman" w:cs="Angsana New"/>
                <w:b/>
                <w:bCs/>
                <w:noProof/>
                <w:color w:val="000000" w:themeColor="text1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1022" w:type="dxa"/>
            <w:vAlign w:val="bottom"/>
          </w:tcPr>
          <w:p w14:paraId="0FD2DD54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vAlign w:val="bottom"/>
          </w:tcPr>
          <w:p w14:paraId="27819744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3194C493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5" w:type="dxa"/>
            <w:vAlign w:val="bottom"/>
          </w:tcPr>
          <w:p w14:paraId="33461013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7" w:type="dxa"/>
            <w:vAlign w:val="bottom"/>
          </w:tcPr>
          <w:p w14:paraId="21E3661F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2BD1761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vAlign w:val="bottom"/>
          </w:tcPr>
          <w:p w14:paraId="1DAC77D3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vAlign w:val="bottom"/>
          </w:tcPr>
          <w:p w14:paraId="7C7D8BDA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vAlign w:val="bottom"/>
          </w:tcPr>
          <w:p w14:paraId="776B1ED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638BB0B7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vAlign w:val="bottom"/>
          </w:tcPr>
          <w:p w14:paraId="010751BF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vAlign w:val="bottom"/>
          </w:tcPr>
          <w:p w14:paraId="10D7CA21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4172213E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2E351ED9" w14:textId="77777777" w:rsidTr="00AB01F6">
        <w:trPr>
          <w:trHeight w:val="142"/>
        </w:trPr>
        <w:tc>
          <w:tcPr>
            <w:tcW w:w="912" w:type="dxa"/>
            <w:vAlign w:val="bottom"/>
          </w:tcPr>
          <w:p w14:paraId="7CFFCACE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7C142CF4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Natural resource inputs</w:t>
            </w:r>
          </w:p>
        </w:tc>
        <w:tc>
          <w:tcPr>
            <w:tcW w:w="1022" w:type="dxa"/>
            <w:shd w:val="clear" w:color="auto" w:fill="AEAAAA" w:themeFill="background2" w:themeFillShade="BF"/>
            <w:vAlign w:val="bottom"/>
          </w:tcPr>
          <w:p w14:paraId="2D0D910A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auto" w:fill="AEAAAA" w:themeFill="background2" w:themeFillShade="BF"/>
            <w:vAlign w:val="bottom"/>
          </w:tcPr>
          <w:p w14:paraId="7C8204F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EAAAA" w:themeFill="background2" w:themeFillShade="BF"/>
            <w:vAlign w:val="bottom"/>
          </w:tcPr>
          <w:p w14:paraId="2305A43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5" w:type="dxa"/>
            <w:shd w:val="clear" w:color="auto" w:fill="AEAAAA" w:themeFill="background2" w:themeFillShade="BF"/>
            <w:vAlign w:val="bottom"/>
          </w:tcPr>
          <w:p w14:paraId="2A79B137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7" w:type="dxa"/>
            <w:shd w:val="clear" w:color="auto" w:fill="AEAAAA" w:themeFill="background2" w:themeFillShade="BF"/>
            <w:vAlign w:val="bottom"/>
          </w:tcPr>
          <w:p w14:paraId="19905FA7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auto" w:fill="AEAAAA" w:themeFill="background2" w:themeFillShade="BF"/>
            <w:vAlign w:val="bottom"/>
          </w:tcPr>
          <w:p w14:paraId="52B246E2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EAAAA" w:themeFill="background2" w:themeFillShade="BF"/>
            <w:vAlign w:val="bottom"/>
          </w:tcPr>
          <w:p w14:paraId="1C56354E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shd w:val="clear" w:color="auto" w:fill="AEAAAA" w:themeFill="background2" w:themeFillShade="BF"/>
            <w:vAlign w:val="bottom"/>
          </w:tcPr>
          <w:p w14:paraId="3247A5B6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shd w:val="clear" w:color="auto" w:fill="AEAAAA" w:themeFill="background2" w:themeFillShade="BF"/>
            <w:vAlign w:val="bottom"/>
          </w:tcPr>
          <w:p w14:paraId="01AD0FB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shd w:val="clear" w:color="auto" w:fill="AEAAAA" w:themeFill="background2" w:themeFillShade="BF"/>
            <w:vAlign w:val="bottom"/>
          </w:tcPr>
          <w:p w14:paraId="673F7ADF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shd w:val="clear" w:color="auto" w:fill="AEAAAA" w:themeFill="background2" w:themeFillShade="BF"/>
            <w:vAlign w:val="bottom"/>
          </w:tcPr>
          <w:p w14:paraId="0959B61A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vAlign w:val="bottom"/>
          </w:tcPr>
          <w:p w14:paraId="51ABBBF1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4455E4BE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48318447" w14:textId="77777777" w:rsidTr="00AB01F6">
        <w:trPr>
          <w:trHeight w:val="142"/>
        </w:trPr>
        <w:tc>
          <w:tcPr>
            <w:tcW w:w="912" w:type="dxa"/>
            <w:vAlign w:val="bottom"/>
          </w:tcPr>
          <w:p w14:paraId="46ED2BC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13B5F71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Inputs of energy from renewable sources</w:t>
            </w:r>
          </w:p>
        </w:tc>
        <w:tc>
          <w:tcPr>
            <w:tcW w:w="1022" w:type="dxa"/>
            <w:shd w:val="clear" w:color="auto" w:fill="AEAAAA" w:themeFill="background2" w:themeFillShade="BF"/>
            <w:vAlign w:val="bottom"/>
          </w:tcPr>
          <w:p w14:paraId="46D5203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auto" w:fill="AEAAAA" w:themeFill="background2" w:themeFillShade="BF"/>
            <w:vAlign w:val="bottom"/>
          </w:tcPr>
          <w:p w14:paraId="7941EFA3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EAAAA" w:themeFill="background2" w:themeFillShade="BF"/>
            <w:vAlign w:val="bottom"/>
          </w:tcPr>
          <w:p w14:paraId="7193449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5" w:type="dxa"/>
            <w:shd w:val="clear" w:color="auto" w:fill="AEAAAA" w:themeFill="background2" w:themeFillShade="BF"/>
            <w:vAlign w:val="bottom"/>
          </w:tcPr>
          <w:p w14:paraId="39BC136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7" w:type="dxa"/>
            <w:shd w:val="clear" w:color="auto" w:fill="AEAAAA" w:themeFill="background2" w:themeFillShade="BF"/>
            <w:vAlign w:val="bottom"/>
          </w:tcPr>
          <w:p w14:paraId="7F4029B4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auto" w:fill="AEAAAA" w:themeFill="background2" w:themeFillShade="BF"/>
            <w:vAlign w:val="bottom"/>
          </w:tcPr>
          <w:p w14:paraId="5B8CEACE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EAAAA" w:themeFill="background2" w:themeFillShade="BF"/>
            <w:vAlign w:val="bottom"/>
          </w:tcPr>
          <w:p w14:paraId="4818C9F6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shd w:val="clear" w:color="auto" w:fill="AEAAAA" w:themeFill="background2" w:themeFillShade="BF"/>
            <w:vAlign w:val="bottom"/>
          </w:tcPr>
          <w:p w14:paraId="7A08B622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shd w:val="clear" w:color="auto" w:fill="AEAAAA" w:themeFill="background2" w:themeFillShade="BF"/>
            <w:vAlign w:val="bottom"/>
          </w:tcPr>
          <w:p w14:paraId="3B403967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shd w:val="clear" w:color="auto" w:fill="AEAAAA" w:themeFill="background2" w:themeFillShade="BF"/>
            <w:vAlign w:val="bottom"/>
          </w:tcPr>
          <w:p w14:paraId="29E6F26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shd w:val="clear" w:color="auto" w:fill="AEAAAA" w:themeFill="background2" w:themeFillShade="BF"/>
            <w:vAlign w:val="bottom"/>
          </w:tcPr>
          <w:p w14:paraId="1BEED016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shd w:val="clear" w:color="auto" w:fill="FF0000"/>
            <w:vAlign w:val="bottom"/>
          </w:tcPr>
          <w:p w14:paraId="33B18DF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3DA042DA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66B76520" w14:textId="77777777" w:rsidTr="00AB01F6">
        <w:trPr>
          <w:trHeight w:val="142"/>
        </w:trPr>
        <w:tc>
          <w:tcPr>
            <w:tcW w:w="912" w:type="dxa"/>
            <w:vAlign w:val="bottom"/>
          </w:tcPr>
          <w:p w14:paraId="2EAC84E4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2B72E44A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Other natural inputs</w:t>
            </w:r>
          </w:p>
        </w:tc>
        <w:tc>
          <w:tcPr>
            <w:tcW w:w="1022" w:type="dxa"/>
            <w:shd w:val="clear" w:color="auto" w:fill="AEAAAA" w:themeFill="background2" w:themeFillShade="BF"/>
            <w:vAlign w:val="bottom"/>
          </w:tcPr>
          <w:p w14:paraId="71ACACF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auto" w:fill="AEAAAA" w:themeFill="background2" w:themeFillShade="BF"/>
            <w:vAlign w:val="bottom"/>
          </w:tcPr>
          <w:p w14:paraId="087487E1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EAAAA" w:themeFill="background2" w:themeFillShade="BF"/>
            <w:vAlign w:val="bottom"/>
          </w:tcPr>
          <w:p w14:paraId="798D77D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5" w:type="dxa"/>
            <w:shd w:val="clear" w:color="auto" w:fill="AEAAAA" w:themeFill="background2" w:themeFillShade="BF"/>
            <w:vAlign w:val="bottom"/>
          </w:tcPr>
          <w:p w14:paraId="433C2ACF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7" w:type="dxa"/>
            <w:shd w:val="clear" w:color="auto" w:fill="AEAAAA" w:themeFill="background2" w:themeFillShade="BF"/>
            <w:vAlign w:val="bottom"/>
          </w:tcPr>
          <w:p w14:paraId="764312A6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auto" w:fill="AEAAAA" w:themeFill="background2" w:themeFillShade="BF"/>
            <w:vAlign w:val="bottom"/>
          </w:tcPr>
          <w:p w14:paraId="062F6724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EAAAA" w:themeFill="background2" w:themeFillShade="BF"/>
            <w:vAlign w:val="bottom"/>
          </w:tcPr>
          <w:p w14:paraId="639474DE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shd w:val="clear" w:color="auto" w:fill="AEAAAA" w:themeFill="background2" w:themeFillShade="BF"/>
            <w:vAlign w:val="bottom"/>
          </w:tcPr>
          <w:p w14:paraId="5154499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shd w:val="clear" w:color="auto" w:fill="AEAAAA" w:themeFill="background2" w:themeFillShade="BF"/>
            <w:vAlign w:val="bottom"/>
          </w:tcPr>
          <w:p w14:paraId="29989AC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shd w:val="clear" w:color="auto" w:fill="AEAAAA" w:themeFill="background2" w:themeFillShade="BF"/>
            <w:vAlign w:val="bottom"/>
          </w:tcPr>
          <w:p w14:paraId="5E7755A1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shd w:val="clear" w:color="auto" w:fill="AEAAAA" w:themeFill="background2" w:themeFillShade="BF"/>
            <w:vAlign w:val="bottom"/>
          </w:tcPr>
          <w:p w14:paraId="231CF34E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vAlign w:val="bottom"/>
          </w:tcPr>
          <w:p w14:paraId="28AECDCE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551A22D7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4602E1B6" w14:textId="77777777" w:rsidTr="00AB01F6">
        <w:trPr>
          <w:trHeight w:val="78"/>
        </w:trPr>
        <w:tc>
          <w:tcPr>
            <w:tcW w:w="912" w:type="dxa"/>
            <w:vAlign w:val="bottom"/>
          </w:tcPr>
          <w:p w14:paraId="24AF605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771053D4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vAlign w:val="bottom"/>
          </w:tcPr>
          <w:p w14:paraId="486CE4E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vAlign w:val="bottom"/>
          </w:tcPr>
          <w:p w14:paraId="14953EC4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3C95B36E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5" w:type="dxa"/>
            <w:vAlign w:val="bottom"/>
          </w:tcPr>
          <w:p w14:paraId="56114EB6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7" w:type="dxa"/>
            <w:vAlign w:val="bottom"/>
          </w:tcPr>
          <w:p w14:paraId="71058E75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7D36FF62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vAlign w:val="bottom"/>
          </w:tcPr>
          <w:p w14:paraId="41F04D8F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vAlign w:val="bottom"/>
          </w:tcPr>
          <w:p w14:paraId="3ADC43A3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vAlign w:val="bottom"/>
          </w:tcPr>
          <w:p w14:paraId="2F1B9224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4FC24552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vAlign w:val="bottom"/>
          </w:tcPr>
          <w:p w14:paraId="6AEA374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vAlign w:val="bottom"/>
          </w:tcPr>
          <w:p w14:paraId="365671A2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2D52368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461B0135" w14:textId="77777777" w:rsidTr="00AB01F6">
        <w:trPr>
          <w:trHeight w:val="142"/>
        </w:trPr>
        <w:tc>
          <w:tcPr>
            <w:tcW w:w="3747" w:type="dxa"/>
            <w:gridSpan w:val="2"/>
            <w:vAlign w:val="bottom"/>
          </w:tcPr>
          <w:p w14:paraId="7799E8F1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  <w:t>2</w:t>
            </w:r>
            <w:r w:rsidRPr="004575FD">
              <w:rPr>
                <w:rFonts w:ascii="Times New Roman" w:hAnsi="Times New Roman" w:cs="Angsana New"/>
                <w:b/>
                <w:bCs/>
                <w:noProof/>
                <w:color w:val="000000" w:themeColor="text1"/>
                <w:sz w:val="16"/>
                <w:szCs w:val="16"/>
                <w:cs/>
              </w:rPr>
              <w:t xml:space="preserve">. </w:t>
            </w: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  <w:t>Energy products</w:t>
            </w:r>
            <w:r w:rsidRPr="004575FD">
              <w:rPr>
                <w:rFonts w:ascii="Times New Roman" w:hAnsi="Times New Roman" w:cs="Angsana New"/>
                <w:b/>
                <w:bCs/>
                <w:noProof/>
                <w:color w:val="000000" w:themeColor="text1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1022" w:type="dxa"/>
            <w:vAlign w:val="bottom"/>
          </w:tcPr>
          <w:p w14:paraId="668A5FF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vAlign w:val="bottom"/>
          </w:tcPr>
          <w:p w14:paraId="659118E4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0A74D493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5" w:type="dxa"/>
            <w:vAlign w:val="bottom"/>
          </w:tcPr>
          <w:p w14:paraId="3F0BB48A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7" w:type="dxa"/>
            <w:vAlign w:val="bottom"/>
          </w:tcPr>
          <w:p w14:paraId="3F19E142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5EE3739F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vAlign w:val="bottom"/>
          </w:tcPr>
          <w:p w14:paraId="56D78203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vAlign w:val="bottom"/>
          </w:tcPr>
          <w:p w14:paraId="24A3927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vAlign w:val="bottom"/>
          </w:tcPr>
          <w:p w14:paraId="3236D63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7CC4E6E6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vAlign w:val="bottom"/>
          </w:tcPr>
          <w:p w14:paraId="28DB0D7A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vAlign w:val="bottom"/>
          </w:tcPr>
          <w:p w14:paraId="76A0C7FA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1124A6AD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51C2348C" w14:textId="77777777" w:rsidTr="00AB01F6">
        <w:trPr>
          <w:trHeight w:val="142"/>
        </w:trPr>
        <w:tc>
          <w:tcPr>
            <w:tcW w:w="912" w:type="dxa"/>
            <w:vAlign w:val="bottom"/>
          </w:tcPr>
          <w:p w14:paraId="150A173D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3F2A2F7D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Total production of energy products</w:t>
            </w:r>
          </w:p>
        </w:tc>
        <w:tc>
          <w:tcPr>
            <w:tcW w:w="1022" w:type="dxa"/>
            <w:shd w:val="clear" w:color="auto" w:fill="auto"/>
            <w:vAlign w:val="bottom"/>
          </w:tcPr>
          <w:p w14:paraId="506CAE51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74684672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bottom"/>
          </w:tcPr>
          <w:p w14:paraId="5F636844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5" w:type="dxa"/>
            <w:shd w:val="clear" w:color="auto" w:fill="auto"/>
            <w:vAlign w:val="bottom"/>
          </w:tcPr>
          <w:p w14:paraId="03A3E56E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14:paraId="41A54F94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auto" w:fill="auto"/>
            <w:vAlign w:val="bottom"/>
          </w:tcPr>
          <w:p w14:paraId="7DEAB774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FF0000"/>
            <w:vAlign w:val="bottom"/>
          </w:tcPr>
          <w:p w14:paraId="308CE36A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vAlign w:val="bottom"/>
          </w:tcPr>
          <w:p w14:paraId="27FD202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shd w:val="clear" w:color="auto" w:fill="AEAAAA" w:themeFill="background2" w:themeFillShade="BF"/>
            <w:vAlign w:val="bottom"/>
          </w:tcPr>
          <w:p w14:paraId="34C7D01D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shd w:val="clear" w:color="auto" w:fill="AEAAAA" w:themeFill="background2" w:themeFillShade="BF"/>
            <w:vAlign w:val="bottom"/>
          </w:tcPr>
          <w:p w14:paraId="7087AEBE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vAlign w:val="bottom"/>
          </w:tcPr>
          <w:p w14:paraId="2047906F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shd w:val="clear" w:color="auto" w:fill="AEAAAA" w:themeFill="background2" w:themeFillShade="BF"/>
            <w:vAlign w:val="bottom"/>
          </w:tcPr>
          <w:p w14:paraId="747CAAE4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6DB4F25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411B2701" w14:textId="77777777" w:rsidTr="00AB01F6">
        <w:trPr>
          <w:trHeight w:val="142"/>
        </w:trPr>
        <w:tc>
          <w:tcPr>
            <w:tcW w:w="912" w:type="dxa"/>
            <w:vAlign w:val="bottom"/>
          </w:tcPr>
          <w:p w14:paraId="2266AE36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58360ECE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vAlign w:val="bottom"/>
          </w:tcPr>
          <w:p w14:paraId="2CE2CFBA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vAlign w:val="bottom"/>
          </w:tcPr>
          <w:p w14:paraId="1447D2B6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226B562D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5" w:type="dxa"/>
            <w:vAlign w:val="bottom"/>
          </w:tcPr>
          <w:p w14:paraId="0AD5CFD2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7" w:type="dxa"/>
            <w:vAlign w:val="bottom"/>
          </w:tcPr>
          <w:p w14:paraId="47926C1A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5749FFD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vAlign w:val="bottom"/>
          </w:tcPr>
          <w:p w14:paraId="4CE9494D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vAlign w:val="bottom"/>
          </w:tcPr>
          <w:p w14:paraId="2CADF986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vAlign w:val="bottom"/>
          </w:tcPr>
          <w:p w14:paraId="294A4865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21C825CE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vAlign w:val="bottom"/>
          </w:tcPr>
          <w:p w14:paraId="165F24E2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vAlign w:val="bottom"/>
          </w:tcPr>
          <w:p w14:paraId="5B16ABC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0FC985B5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09E86282" w14:textId="77777777" w:rsidTr="00AB01F6">
        <w:trPr>
          <w:trHeight w:val="142"/>
        </w:trPr>
        <w:tc>
          <w:tcPr>
            <w:tcW w:w="3747" w:type="dxa"/>
            <w:gridSpan w:val="2"/>
            <w:vAlign w:val="bottom"/>
          </w:tcPr>
          <w:p w14:paraId="49B41852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  <w:t>3</w:t>
            </w:r>
            <w:r w:rsidRPr="004575FD">
              <w:rPr>
                <w:rFonts w:ascii="Times New Roman" w:hAnsi="Times New Roman" w:cs="Angsana New"/>
                <w:b/>
                <w:bCs/>
                <w:noProof/>
                <w:color w:val="000000" w:themeColor="text1"/>
                <w:sz w:val="16"/>
                <w:szCs w:val="16"/>
                <w:cs/>
              </w:rPr>
              <w:t xml:space="preserve">. </w:t>
            </w: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  <w:t>Energy residuals</w:t>
            </w:r>
          </w:p>
        </w:tc>
        <w:tc>
          <w:tcPr>
            <w:tcW w:w="1022" w:type="dxa"/>
            <w:vAlign w:val="bottom"/>
          </w:tcPr>
          <w:p w14:paraId="1D15DC2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vAlign w:val="bottom"/>
          </w:tcPr>
          <w:p w14:paraId="6AABA041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552FC085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5" w:type="dxa"/>
            <w:vAlign w:val="bottom"/>
          </w:tcPr>
          <w:p w14:paraId="23F97F2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7" w:type="dxa"/>
            <w:vAlign w:val="bottom"/>
          </w:tcPr>
          <w:p w14:paraId="359047B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7B1C5966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vAlign w:val="bottom"/>
          </w:tcPr>
          <w:p w14:paraId="099E8C0E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vAlign w:val="bottom"/>
          </w:tcPr>
          <w:p w14:paraId="226F9B14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vAlign w:val="bottom"/>
          </w:tcPr>
          <w:p w14:paraId="2E9D0544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58DFC19E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vAlign w:val="bottom"/>
          </w:tcPr>
          <w:p w14:paraId="1B13A1E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vAlign w:val="bottom"/>
          </w:tcPr>
          <w:p w14:paraId="5B376DD7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787DB72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7AE69A87" w14:textId="77777777" w:rsidTr="00AB01F6">
        <w:trPr>
          <w:trHeight w:val="142"/>
        </w:trPr>
        <w:tc>
          <w:tcPr>
            <w:tcW w:w="912" w:type="dxa"/>
            <w:vAlign w:val="bottom"/>
          </w:tcPr>
          <w:p w14:paraId="3317DB23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353E934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Total energy residuals</w:t>
            </w:r>
          </w:p>
        </w:tc>
        <w:tc>
          <w:tcPr>
            <w:tcW w:w="1022" w:type="dxa"/>
            <w:vAlign w:val="bottom"/>
          </w:tcPr>
          <w:p w14:paraId="3CA3C74E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vAlign w:val="bottom"/>
          </w:tcPr>
          <w:p w14:paraId="7221D8FE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178E8A6D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5" w:type="dxa"/>
            <w:vAlign w:val="bottom"/>
          </w:tcPr>
          <w:p w14:paraId="52613EB4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7" w:type="dxa"/>
            <w:vAlign w:val="bottom"/>
          </w:tcPr>
          <w:p w14:paraId="77AF67B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1F29C526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vAlign w:val="bottom"/>
          </w:tcPr>
          <w:p w14:paraId="207D002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vAlign w:val="bottom"/>
          </w:tcPr>
          <w:p w14:paraId="767C68C1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vAlign w:val="bottom"/>
          </w:tcPr>
          <w:p w14:paraId="1DCBACFA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shd w:val="clear" w:color="auto" w:fill="AEAAAA" w:themeFill="background2" w:themeFillShade="BF"/>
            <w:vAlign w:val="bottom"/>
          </w:tcPr>
          <w:p w14:paraId="29B7A5D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shd w:val="clear" w:color="auto" w:fill="AEAAAA" w:themeFill="background2" w:themeFillShade="BF"/>
            <w:vAlign w:val="bottom"/>
          </w:tcPr>
          <w:p w14:paraId="0562441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shd w:val="clear" w:color="auto" w:fill="AEAAAA" w:themeFill="background2" w:themeFillShade="BF"/>
            <w:vAlign w:val="bottom"/>
          </w:tcPr>
          <w:p w14:paraId="25D9BF34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2D88F9DF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477BF2EB" w14:textId="77777777" w:rsidTr="00AB01F6">
        <w:trPr>
          <w:trHeight w:val="142"/>
        </w:trPr>
        <w:tc>
          <w:tcPr>
            <w:tcW w:w="912" w:type="dxa"/>
            <w:vAlign w:val="bottom"/>
          </w:tcPr>
          <w:p w14:paraId="7BC327E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08DF84BF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vAlign w:val="bottom"/>
          </w:tcPr>
          <w:p w14:paraId="01F4382E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vAlign w:val="bottom"/>
          </w:tcPr>
          <w:p w14:paraId="111BF74F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78EB46D3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5" w:type="dxa"/>
            <w:vAlign w:val="bottom"/>
          </w:tcPr>
          <w:p w14:paraId="7508F52D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7" w:type="dxa"/>
            <w:vAlign w:val="bottom"/>
          </w:tcPr>
          <w:p w14:paraId="73B2A82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27EA7E52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vAlign w:val="bottom"/>
          </w:tcPr>
          <w:p w14:paraId="69FCDDA3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vAlign w:val="bottom"/>
          </w:tcPr>
          <w:p w14:paraId="24CFABD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vAlign w:val="bottom"/>
          </w:tcPr>
          <w:p w14:paraId="4E00AAC7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0AA4734E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vAlign w:val="bottom"/>
          </w:tcPr>
          <w:p w14:paraId="61E8371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vAlign w:val="bottom"/>
          </w:tcPr>
          <w:p w14:paraId="2496AA07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43059041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13CF4BE9" w14:textId="77777777" w:rsidTr="00AB01F6">
        <w:trPr>
          <w:trHeight w:val="142"/>
        </w:trPr>
        <w:tc>
          <w:tcPr>
            <w:tcW w:w="3747" w:type="dxa"/>
            <w:gridSpan w:val="2"/>
            <w:vAlign w:val="bottom"/>
          </w:tcPr>
          <w:p w14:paraId="7922EB06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  <w:t>4</w:t>
            </w:r>
            <w:r w:rsidRPr="004575FD">
              <w:rPr>
                <w:rFonts w:ascii="Times New Roman" w:hAnsi="Times New Roman" w:cs="Angsana New"/>
                <w:b/>
                <w:bCs/>
                <w:noProof/>
                <w:color w:val="000000" w:themeColor="text1"/>
                <w:sz w:val="16"/>
                <w:szCs w:val="16"/>
                <w:cs/>
              </w:rPr>
              <w:t xml:space="preserve">. </w:t>
            </w: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  <w:t>Other residual flows</w:t>
            </w:r>
          </w:p>
        </w:tc>
        <w:tc>
          <w:tcPr>
            <w:tcW w:w="1022" w:type="dxa"/>
            <w:vAlign w:val="bottom"/>
          </w:tcPr>
          <w:p w14:paraId="4B9F343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vAlign w:val="bottom"/>
          </w:tcPr>
          <w:p w14:paraId="35A3500A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5542679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5" w:type="dxa"/>
            <w:vAlign w:val="bottom"/>
          </w:tcPr>
          <w:p w14:paraId="6F8D3BD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7" w:type="dxa"/>
            <w:vAlign w:val="bottom"/>
          </w:tcPr>
          <w:p w14:paraId="183E5A9D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2B26FDE5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vAlign w:val="bottom"/>
          </w:tcPr>
          <w:p w14:paraId="11E71143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vAlign w:val="bottom"/>
          </w:tcPr>
          <w:p w14:paraId="688DED5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vAlign w:val="bottom"/>
          </w:tcPr>
          <w:p w14:paraId="27D7E134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1FE74842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vAlign w:val="bottom"/>
          </w:tcPr>
          <w:p w14:paraId="06CBC094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vAlign w:val="bottom"/>
          </w:tcPr>
          <w:p w14:paraId="51A7B4DF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29D2B75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219B52BE" w14:textId="77777777" w:rsidTr="00AB01F6">
        <w:trPr>
          <w:trHeight w:val="142"/>
        </w:trPr>
        <w:tc>
          <w:tcPr>
            <w:tcW w:w="912" w:type="dxa"/>
            <w:vAlign w:val="bottom"/>
          </w:tcPr>
          <w:p w14:paraId="129FE6F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857" w:type="dxa"/>
            <w:gridSpan w:val="2"/>
            <w:vAlign w:val="bottom"/>
          </w:tcPr>
          <w:p w14:paraId="1B6B4EFF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Resicuals from end</w:t>
            </w:r>
            <w:r w:rsidRPr="004575FD">
              <w:rPr>
                <w:rFonts w:ascii="Times New Roman" w:hAnsi="Times New Roman" w:cs="Angsana New"/>
                <w:noProof/>
                <w:color w:val="000000" w:themeColor="text1"/>
                <w:sz w:val="16"/>
                <w:szCs w:val="16"/>
                <w:cs/>
              </w:rPr>
              <w:t>-</w:t>
            </w: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use for non</w:t>
            </w:r>
            <w:r w:rsidRPr="004575FD">
              <w:rPr>
                <w:rFonts w:ascii="Times New Roman" w:hAnsi="Times New Roman" w:cs="Angsana New"/>
                <w:noProof/>
                <w:color w:val="000000" w:themeColor="text1"/>
                <w:sz w:val="16"/>
                <w:szCs w:val="16"/>
                <w:cs/>
              </w:rPr>
              <w:t>-</w:t>
            </w: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energy purposes</w:t>
            </w:r>
          </w:p>
        </w:tc>
        <w:tc>
          <w:tcPr>
            <w:tcW w:w="898" w:type="dxa"/>
            <w:vAlign w:val="bottom"/>
          </w:tcPr>
          <w:p w14:paraId="7EC23CE3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7CA6CFC4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5" w:type="dxa"/>
            <w:vAlign w:val="bottom"/>
          </w:tcPr>
          <w:p w14:paraId="267D836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7" w:type="dxa"/>
            <w:vAlign w:val="bottom"/>
          </w:tcPr>
          <w:p w14:paraId="38278B65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601B6E44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vAlign w:val="bottom"/>
          </w:tcPr>
          <w:p w14:paraId="176218F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vAlign w:val="bottom"/>
          </w:tcPr>
          <w:p w14:paraId="2964BC02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vAlign w:val="bottom"/>
          </w:tcPr>
          <w:p w14:paraId="188D715F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shd w:val="clear" w:color="auto" w:fill="AEAAAA" w:themeFill="background2" w:themeFillShade="BF"/>
            <w:vAlign w:val="bottom"/>
          </w:tcPr>
          <w:p w14:paraId="0542F86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shd w:val="clear" w:color="auto" w:fill="AEAAAA" w:themeFill="background2" w:themeFillShade="BF"/>
            <w:vAlign w:val="bottom"/>
          </w:tcPr>
          <w:p w14:paraId="7540EF7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shd w:val="clear" w:color="auto" w:fill="AEAAAA" w:themeFill="background2" w:themeFillShade="BF"/>
            <w:vAlign w:val="bottom"/>
          </w:tcPr>
          <w:p w14:paraId="572FBD3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5D79B82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3396562D" w14:textId="77777777" w:rsidTr="00AB01F6">
        <w:trPr>
          <w:trHeight w:val="142"/>
        </w:trPr>
        <w:tc>
          <w:tcPr>
            <w:tcW w:w="912" w:type="dxa"/>
            <w:vAlign w:val="bottom"/>
          </w:tcPr>
          <w:p w14:paraId="5EC205EF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546A838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Energy from solid waste</w:t>
            </w:r>
          </w:p>
        </w:tc>
        <w:tc>
          <w:tcPr>
            <w:tcW w:w="1022" w:type="dxa"/>
            <w:shd w:val="clear" w:color="auto" w:fill="AEAAAA" w:themeFill="background2" w:themeFillShade="BF"/>
            <w:vAlign w:val="bottom"/>
          </w:tcPr>
          <w:p w14:paraId="1544CCDA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auto" w:fill="AEAAAA" w:themeFill="background2" w:themeFillShade="BF"/>
            <w:vAlign w:val="bottom"/>
          </w:tcPr>
          <w:p w14:paraId="0B7395E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EAAAA" w:themeFill="background2" w:themeFillShade="BF"/>
            <w:vAlign w:val="bottom"/>
          </w:tcPr>
          <w:p w14:paraId="6C495B35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5" w:type="dxa"/>
            <w:shd w:val="clear" w:color="auto" w:fill="AEAAAA" w:themeFill="background2" w:themeFillShade="BF"/>
            <w:vAlign w:val="bottom"/>
          </w:tcPr>
          <w:p w14:paraId="553D003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7" w:type="dxa"/>
            <w:shd w:val="clear" w:color="auto" w:fill="AEAAAA" w:themeFill="background2" w:themeFillShade="BF"/>
            <w:vAlign w:val="bottom"/>
          </w:tcPr>
          <w:p w14:paraId="203EBA91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auto" w:fill="AEAAAA" w:themeFill="background2" w:themeFillShade="BF"/>
            <w:vAlign w:val="bottom"/>
          </w:tcPr>
          <w:p w14:paraId="21880C11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EAAAA" w:themeFill="background2" w:themeFillShade="BF"/>
            <w:vAlign w:val="bottom"/>
          </w:tcPr>
          <w:p w14:paraId="7B43B546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shd w:val="clear" w:color="auto" w:fill="AEAAAA" w:themeFill="background2" w:themeFillShade="BF"/>
            <w:vAlign w:val="bottom"/>
          </w:tcPr>
          <w:p w14:paraId="6F8E3B1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shd w:val="clear" w:color="auto" w:fill="AEAAAA" w:themeFill="background2" w:themeFillShade="BF"/>
            <w:vAlign w:val="bottom"/>
          </w:tcPr>
          <w:p w14:paraId="3E7E849A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16B1E34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shd w:val="clear" w:color="auto" w:fill="AEAAAA" w:themeFill="background2" w:themeFillShade="BF"/>
            <w:vAlign w:val="bottom"/>
          </w:tcPr>
          <w:p w14:paraId="41692B1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shd w:val="clear" w:color="auto" w:fill="AEAAAA" w:themeFill="background2" w:themeFillShade="BF"/>
            <w:vAlign w:val="bottom"/>
          </w:tcPr>
          <w:p w14:paraId="7AA77E8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06ACF096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752E1B4B" w14:textId="77777777" w:rsidTr="00AB01F6">
        <w:trPr>
          <w:trHeight w:val="142"/>
        </w:trPr>
        <w:tc>
          <w:tcPr>
            <w:tcW w:w="912" w:type="dxa"/>
            <w:vAlign w:val="bottom"/>
          </w:tcPr>
          <w:p w14:paraId="2974D23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01B167F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vAlign w:val="bottom"/>
          </w:tcPr>
          <w:p w14:paraId="0DEE3C5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vAlign w:val="bottom"/>
          </w:tcPr>
          <w:p w14:paraId="078E4FC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7997FC54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5" w:type="dxa"/>
            <w:vAlign w:val="bottom"/>
          </w:tcPr>
          <w:p w14:paraId="56B81DB2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7" w:type="dxa"/>
            <w:vAlign w:val="bottom"/>
          </w:tcPr>
          <w:p w14:paraId="7058272E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00E3F0A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vAlign w:val="bottom"/>
          </w:tcPr>
          <w:p w14:paraId="4394ABC2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vAlign w:val="bottom"/>
          </w:tcPr>
          <w:p w14:paraId="398E10F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vAlign w:val="bottom"/>
          </w:tcPr>
          <w:p w14:paraId="1A2C95DD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3B7E0E7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vAlign w:val="bottom"/>
          </w:tcPr>
          <w:p w14:paraId="6DFE84A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vAlign w:val="bottom"/>
          </w:tcPr>
          <w:p w14:paraId="58342A86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64503C81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5C761CF4" w14:textId="77777777" w:rsidTr="00AB01F6">
        <w:trPr>
          <w:trHeight w:val="142"/>
        </w:trPr>
        <w:tc>
          <w:tcPr>
            <w:tcW w:w="3747" w:type="dxa"/>
            <w:gridSpan w:val="2"/>
            <w:vAlign w:val="bottom"/>
          </w:tcPr>
          <w:p w14:paraId="04DA04CF" w14:textId="77777777" w:rsidR="00A34259" w:rsidRPr="004575FD" w:rsidRDefault="00A34259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  <w:t>TOTAL SUPPLY</w:t>
            </w:r>
          </w:p>
        </w:tc>
        <w:tc>
          <w:tcPr>
            <w:tcW w:w="1022" w:type="dxa"/>
            <w:vAlign w:val="bottom"/>
          </w:tcPr>
          <w:p w14:paraId="3AF736B7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vAlign w:val="bottom"/>
          </w:tcPr>
          <w:p w14:paraId="38FAE931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0CD0C70F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5" w:type="dxa"/>
            <w:vAlign w:val="bottom"/>
          </w:tcPr>
          <w:p w14:paraId="40713E26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7" w:type="dxa"/>
            <w:vAlign w:val="bottom"/>
          </w:tcPr>
          <w:p w14:paraId="536A1E61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291C62A1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vAlign w:val="bottom"/>
          </w:tcPr>
          <w:p w14:paraId="410089D6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vAlign w:val="bottom"/>
          </w:tcPr>
          <w:p w14:paraId="4CB4BE4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vAlign w:val="bottom"/>
          </w:tcPr>
          <w:p w14:paraId="4CF51E22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7291E4DA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vAlign w:val="bottom"/>
          </w:tcPr>
          <w:p w14:paraId="62056B9D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vAlign w:val="bottom"/>
          </w:tcPr>
          <w:p w14:paraId="04FE5FF3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2DB38EB2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</w:tbl>
    <w:p w14:paraId="3A4191C3" w14:textId="77777777" w:rsidR="00A34259" w:rsidRPr="004575FD" w:rsidRDefault="00A34259">
      <w:pPr>
        <w:rPr>
          <w:color w:val="000000" w:themeColor="text1"/>
        </w:rPr>
      </w:pPr>
      <w:r w:rsidRPr="004575FD">
        <w:rPr>
          <w:color w:val="000000" w:themeColor="text1"/>
          <w:cs/>
        </w:rPr>
        <w:br w:type="page"/>
      </w:r>
    </w:p>
    <w:tbl>
      <w:tblPr>
        <w:tblStyle w:val="a4"/>
        <w:tblW w:w="158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12"/>
        <w:gridCol w:w="2835"/>
        <w:gridCol w:w="1022"/>
        <w:gridCol w:w="898"/>
        <w:gridCol w:w="896"/>
        <w:gridCol w:w="895"/>
        <w:gridCol w:w="897"/>
        <w:gridCol w:w="899"/>
        <w:gridCol w:w="852"/>
        <w:gridCol w:w="932"/>
        <w:gridCol w:w="6"/>
        <w:gridCol w:w="1019"/>
        <w:gridCol w:w="1036"/>
        <w:gridCol w:w="963"/>
        <w:gridCol w:w="964"/>
        <w:gridCol w:w="823"/>
      </w:tblGrid>
      <w:tr w:rsidR="004575FD" w:rsidRPr="004575FD" w14:paraId="5D8C17F0" w14:textId="77777777" w:rsidTr="00AB01F6">
        <w:trPr>
          <w:trHeight w:val="179"/>
        </w:trPr>
        <w:tc>
          <w:tcPr>
            <w:tcW w:w="3747" w:type="dxa"/>
            <w:gridSpan w:val="2"/>
            <w:vAlign w:val="center"/>
          </w:tcPr>
          <w:p w14:paraId="0081A682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  <w:lastRenderedPageBreak/>
              <w:t>Physical use table for energy</w:t>
            </w:r>
          </w:p>
        </w:tc>
        <w:tc>
          <w:tcPr>
            <w:tcW w:w="1022" w:type="dxa"/>
            <w:vAlign w:val="bottom"/>
          </w:tcPr>
          <w:p w14:paraId="08DD7357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vAlign w:val="bottom"/>
          </w:tcPr>
          <w:p w14:paraId="329E873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06B6B16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5" w:type="dxa"/>
            <w:vAlign w:val="bottom"/>
          </w:tcPr>
          <w:p w14:paraId="29BF5DE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7" w:type="dxa"/>
            <w:vAlign w:val="bottom"/>
          </w:tcPr>
          <w:p w14:paraId="2D82DEBF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10A8037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vAlign w:val="bottom"/>
          </w:tcPr>
          <w:p w14:paraId="1899C5A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gridSpan w:val="2"/>
            <w:vAlign w:val="bottom"/>
          </w:tcPr>
          <w:p w14:paraId="5E40A2E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vAlign w:val="bottom"/>
          </w:tcPr>
          <w:p w14:paraId="70B7149B" w14:textId="77777777" w:rsidR="00A34259" w:rsidRPr="004575FD" w:rsidRDefault="00A34259" w:rsidP="00AB01F6">
            <w:pPr>
              <w:tabs>
                <w:tab w:val="left" w:pos="162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3A9E70CD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vAlign w:val="bottom"/>
          </w:tcPr>
          <w:p w14:paraId="6B5A30ED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vAlign w:val="bottom"/>
          </w:tcPr>
          <w:p w14:paraId="7E13E6B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5C87B733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4CD141D7" w14:textId="77777777" w:rsidTr="00AB01F6">
        <w:trPr>
          <w:trHeight w:val="142"/>
        </w:trPr>
        <w:tc>
          <w:tcPr>
            <w:tcW w:w="912" w:type="dxa"/>
            <w:vAlign w:val="bottom"/>
          </w:tcPr>
          <w:p w14:paraId="627F280E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43308112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7291" w:type="dxa"/>
            <w:gridSpan w:val="8"/>
            <w:vAlign w:val="center"/>
          </w:tcPr>
          <w:p w14:paraId="36D45D2A" w14:textId="77777777" w:rsidR="00A34259" w:rsidRPr="004575FD" w:rsidRDefault="00A34259" w:rsidP="00AB01F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  <w:t>Intermediate consumption; Use of energy resources; Receipt of energy losses</w:t>
            </w:r>
          </w:p>
        </w:tc>
        <w:tc>
          <w:tcPr>
            <w:tcW w:w="1025" w:type="dxa"/>
            <w:gridSpan w:val="2"/>
          </w:tcPr>
          <w:p w14:paraId="0C06F4FE" w14:textId="77777777" w:rsidR="00A34259" w:rsidRPr="004575FD" w:rsidRDefault="00A34259" w:rsidP="00AB01F6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Final consumption</w:t>
            </w:r>
          </w:p>
        </w:tc>
        <w:tc>
          <w:tcPr>
            <w:tcW w:w="1036" w:type="dxa"/>
          </w:tcPr>
          <w:p w14:paraId="01F17ADC" w14:textId="77777777" w:rsidR="00A34259" w:rsidRPr="004575FD" w:rsidRDefault="00A34259" w:rsidP="00AB01F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Accumulation</w:t>
            </w:r>
          </w:p>
        </w:tc>
        <w:tc>
          <w:tcPr>
            <w:tcW w:w="963" w:type="dxa"/>
          </w:tcPr>
          <w:p w14:paraId="28030172" w14:textId="77777777" w:rsidR="00A34259" w:rsidRPr="004575FD" w:rsidRDefault="00A34259" w:rsidP="00AB01F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Flows to the Rest of the world</w:t>
            </w:r>
          </w:p>
        </w:tc>
        <w:tc>
          <w:tcPr>
            <w:tcW w:w="964" w:type="dxa"/>
          </w:tcPr>
          <w:p w14:paraId="165B3CC0" w14:textId="77777777" w:rsidR="00A34259" w:rsidRPr="004575FD" w:rsidRDefault="00A34259" w:rsidP="00AB01F6">
            <w:pPr>
              <w:ind w:left="-139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Flows to the environment</w:t>
            </w:r>
          </w:p>
        </w:tc>
        <w:tc>
          <w:tcPr>
            <w:tcW w:w="823" w:type="dxa"/>
          </w:tcPr>
          <w:p w14:paraId="45363D0F" w14:textId="77777777" w:rsidR="00A34259" w:rsidRPr="004575FD" w:rsidRDefault="00A34259" w:rsidP="00AB01F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  <w:t>TOTAL</w:t>
            </w:r>
          </w:p>
        </w:tc>
      </w:tr>
      <w:tr w:rsidR="004575FD" w:rsidRPr="004575FD" w14:paraId="7828A1E0" w14:textId="77777777" w:rsidTr="00AB01F6">
        <w:trPr>
          <w:trHeight w:val="273"/>
        </w:trPr>
        <w:tc>
          <w:tcPr>
            <w:tcW w:w="912" w:type="dxa"/>
            <w:vAlign w:val="bottom"/>
          </w:tcPr>
          <w:p w14:paraId="12D7A355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75A1BFA1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5507" w:type="dxa"/>
            <w:gridSpan w:val="6"/>
            <w:vAlign w:val="center"/>
          </w:tcPr>
          <w:p w14:paraId="594175D4" w14:textId="77777777" w:rsidR="00A34259" w:rsidRPr="004575FD" w:rsidRDefault="00A34259" w:rsidP="00AB01F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"/>
                <w:szCs w:val="14"/>
              </w:rPr>
              <w:t>Tourism industries</w:t>
            </w:r>
          </w:p>
        </w:tc>
        <w:tc>
          <w:tcPr>
            <w:tcW w:w="852" w:type="dxa"/>
            <w:vMerge w:val="restart"/>
            <w:vAlign w:val="center"/>
          </w:tcPr>
          <w:p w14:paraId="3F52270C" w14:textId="77777777" w:rsidR="00A34259" w:rsidRPr="004575FD" w:rsidRDefault="00A34259" w:rsidP="00AB01F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"/>
                <w:szCs w:val="14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"/>
                <w:szCs w:val="14"/>
              </w:rPr>
              <w:t>Electricity and gas supply</w:t>
            </w:r>
          </w:p>
        </w:tc>
        <w:tc>
          <w:tcPr>
            <w:tcW w:w="938" w:type="dxa"/>
            <w:gridSpan w:val="2"/>
            <w:vMerge w:val="restart"/>
            <w:vAlign w:val="center"/>
          </w:tcPr>
          <w:p w14:paraId="4DB0D9D1" w14:textId="77777777" w:rsidR="00A34259" w:rsidRPr="004575FD" w:rsidRDefault="00A34259" w:rsidP="00AB01F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"/>
                <w:szCs w:val="14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"/>
                <w:szCs w:val="14"/>
              </w:rPr>
              <w:t>Other industries</w:t>
            </w:r>
          </w:p>
        </w:tc>
        <w:tc>
          <w:tcPr>
            <w:tcW w:w="1019" w:type="dxa"/>
            <w:vAlign w:val="bottom"/>
          </w:tcPr>
          <w:p w14:paraId="14A0F454" w14:textId="77777777" w:rsidR="00A34259" w:rsidRPr="004575FD" w:rsidRDefault="00A34259" w:rsidP="00AB01F6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7DCA0657" w14:textId="77777777" w:rsidR="00A34259" w:rsidRPr="004575FD" w:rsidRDefault="00A34259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vAlign w:val="center"/>
          </w:tcPr>
          <w:p w14:paraId="4A6230EA" w14:textId="77777777" w:rsidR="00A34259" w:rsidRPr="004575FD" w:rsidRDefault="00A34259" w:rsidP="00AB01F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Exports</w:t>
            </w:r>
          </w:p>
        </w:tc>
        <w:tc>
          <w:tcPr>
            <w:tcW w:w="964" w:type="dxa"/>
            <w:vAlign w:val="bottom"/>
          </w:tcPr>
          <w:p w14:paraId="33FB5DD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4D4C0355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394D4344" w14:textId="77777777" w:rsidTr="00AB01F6">
        <w:trPr>
          <w:trHeight w:val="142"/>
        </w:trPr>
        <w:tc>
          <w:tcPr>
            <w:tcW w:w="912" w:type="dxa"/>
            <w:vAlign w:val="bottom"/>
          </w:tcPr>
          <w:p w14:paraId="49D711F3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5AD86F9E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</w:tcPr>
          <w:p w14:paraId="3C3EE028" w14:textId="77777777" w:rsidR="00A34259" w:rsidRPr="004575FD" w:rsidRDefault="00A34259" w:rsidP="00AB01F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Accommodati on for visitors</w:t>
            </w:r>
          </w:p>
        </w:tc>
        <w:tc>
          <w:tcPr>
            <w:tcW w:w="898" w:type="dxa"/>
          </w:tcPr>
          <w:p w14:paraId="532A3D9D" w14:textId="77777777" w:rsidR="00A34259" w:rsidRPr="004575FD" w:rsidRDefault="00A34259" w:rsidP="00AB01F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Food &amp; beverage serving</w:t>
            </w:r>
          </w:p>
        </w:tc>
        <w:tc>
          <w:tcPr>
            <w:tcW w:w="896" w:type="dxa"/>
          </w:tcPr>
          <w:p w14:paraId="168A9D22" w14:textId="77777777" w:rsidR="00A34259" w:rsidRPr="004575FD" w:rsidRDefault="00A34259" w:rsidP="00AB01F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Passenger transport</w:t>
            </w:r>
          </w:p>
        </w:tc>
        <w:tc>
          <w:tcPr>
            <w:tcW w:w="895" w:type="dxa"/>
          </w:tcPr>
          <w:p w14:paraId="5EBAE6CF" w14:textId="77777777" w:rsidR="00A34259" w:rsidRPr="004575FD" w:rsidRDefault="00A34259" w:rsidP="00AB01F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Culture, sports &amp; recreation</w:t>
            </w:r>
          </w:p>
        </w:tc>
        <w:tc>
          <w:tcPr>
            <w:tcW w:w="897" w:type="dxa"/>
          </w:tcPr>
          <w:p w14:paraId="43357BA6" w14:textId="77777777" w:rsidR="00A34259" w:rsidRPr="004575FD" w:rsidRDefault="00A34259" w:rsidP="00AB01F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Other tourism ind</w:t>
            </w:r>
            <w:r w:rsidRPr="004575FD">
              <w:rPr>
                <w:rFonts w:ascii="Times New Roman" w:hAnsi="Times New Roman" w:cs="Angsana New"/>
                <w:noProof/>
                <w:color w:val="000000" w:themeColor="text1"/>
                <w:sz w:val="12"/>
                <w:szCs w:val="12"/>
                <w:cs/>
              </w:rPr>
              <w:t>.</w:t>
            </w:r>
          </w:p>
        </w:tc>
        <w:tc>
          <w:tcPr>
            <w:tcW w:w="899" w:type="dxa"/>
          </w:tcPr>
          <w:p w14:paraId="75D57115" w14:textId="77777777" w:rsidR="00A34259" w:rsidRPr="004575FD" w:rsidRDefault="00A34259" w:rsidP="00AB01F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Total tourism ind</w:t>
            </w:r>
            <w:r w:rsidRPr="004575FD">
              <w:rPr>
                <w:rFonts w:ascii="Times New Roman" w:hAnsi="Times New Roman" w:cs="Angsana New"/>
                <w:noProof/>
                <w:color w:val="000000" w:themeColor="text1"/>
                <w:sz w:val="12"/>
                <w:szCs w:val="12"/>
                <w:cs/>
              </w:rPr>
              <w:t>.</w:t>
            </w:r>
          </w:p>
        </w:tc>
        <w:tc>
          <w:tcPr>
            <w:tcW w:w="852" w:type="dxa"/>
            <w:vMerge/>
            <w:vAlign w:val="bottom"/>
          </w:tcPr>
          <w:p w14:paraId="1860346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gridSpan w:val="2"/>
            <w:vMerge/>
            <w:vAlign w:val="bottom"/>
          </w:tcPr>
          <w:p w14:paraId="3DC74456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vAlign w:val="bottom"/>
          </w:tcPr>
          <w:p w14:paraId="209566D1" w14:textId="77777777" w:rsidR="00A34259" w:rsidRPr="004575FD" w:rsidRDefault="00A34259" w:rsidP="00AB01F6">
            <w:pPr>
              <w:tabs>
                <w:tab w:val="left" w:pos="1620"/>
              </w:tabs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1E963605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vAlign w:val="bottom"/>
          </w:tcPr>
          <w:p w14:paraId="03A32C5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vAlign w:val="bottom"/>
          </w:tcPr>
          <w:p w14:paraId="25E8ED3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73E1D24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019EF9B4" w14:textId="77777777" w:rsidTr="00AB01F6">
        <w:trPr>
          <w:trHeight w:val="142"/>
        </w:trPr>
        <w:tc>
          <w:tcPr>
            <w:tcW w:w="912" w:type="dxa"/>
            <w:vAlign w:val="bottom"/>
          </w:tcPr>
          <w:p w14:paraId="641A4E35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6037448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vAlign w:val="bottom"/>
          </w:tcPr>
          <w:p w14:paraId="434D0A3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Tsm  l  Total</w:t>
            </w:r>
          </w:p>
        </w:tc>
        <w:tc>
          <w:tcPr>
            <w:tcW w:w="898" w:type="dxa"/>
            <w:vAlign w:val="bottom"/>
          </w:tcPr>
          <w:p w14:paraId="7D8DE6FF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Tsm  l  Total</w:t>
            </w:r>
          </w:p>
        </w:tc>
        <w:tc>
          <w:tcPr>
            <w:tcW w:w="896" w:type="dxa"/>
            <w:vAlign w:val="bottom"/>
          </w:tcPr>
          <w:p w14:paraId="47E3D0FA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Tsm  l  Total</w:t>
            </w:r>
          </w:p>
        </w:tc>
        <w:tc>
          <w:tcPr>
            <w:tcW w:w="895" w:type="dxa"/>
            <w:vAlign w:val="bottom"/>
          </w:tcPr>
          <w:p w14:paraId="09D4E8E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Tsm  l  Total</w:t>
            </w:r>
          </w:p>
        </w:tc>
        <w:tc>
          <w:tcPr>
            <w:tcW w:w="897" w:type="dxa"/>
            <w:vAlign w:val="bottom"/>
          </w:tcPr>
          <w:p w14:paraId="47F7B6D7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Tsm  l  Total</w:t>
            </w:r>
          </w:p>
        </w:tc>
        <w:tc>
          <w:tcPr>
            <w:tcW w:w="899" w:type="dxa"/>
            <w:vAlign w:val="bottom"/>
          </w:tcPr>
          <w:p w14:paraId="052E368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Tsm  l  Total</w:t>
            </w:r>
          </w:p>
        </w:tc>
        <w:tc>
          <w:tcPr>
            <w:tcW w:w="852" w:type="dxa"/>
            <w:vAlign w:val="bottom"/>
          </w:tcPr>
          <w:p w14:paraId="58EF1D34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Total</w:t>
            </w:r>
          </w:p>
        </w:tc>
        <w:tc>
          <w:tcPr>
            <w:tcW w:w="938" w:type="dxa"/>
            <w:gridSpan w:val="2"/>
            <w:vAlign w:val="bottom"/>
          </w:tcPr>
          <w:p w14:paraId="68404242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Tsm  l  Total</w:t>
            </w:r>
          </w:p>
        </w:tc>
        <w:tc>
          <w:tcPr>
            <w:tcW w:w="1019" w:type="dxa"/>
            <w:vAlign w:val="bottom"/>
          </w:tcPr>
          <w:p w14:paraId="043ACD2D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5EDDD9BD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vAlign w:val="bottom"/>
          </w:tcPr>
          <w:p w14:paraId="7FF70FCF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vAlign w:val="bottom"/>
          </w:tcPr>
          <w:p w14:paraId="4426647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0FE93B92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0202CBC0" w14:textId="77777777" w:rsidTr="00AB01F6">
        <w:trPr>
          <w:trHeight w:val="142"/>
        </w:trPr>
        <w:tc>
          <w:tcPr>
            <w:tcW w:w="3747" w:type="dxa"/>
            <w:gridSpan w:val="2"/>
            <w:vAlign w:val="bottom"/>
          </w:tcPr>
          <w:p w14:paraId="4ADE2191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  <w:t>1</w:t>
            </w:r>
            <w:r w:rsidRPr="004575FD">
              <w:rPr>
                <w:rFonts w:ascii="Times New Roman" w:hAnsi="Times New Roman" w:cs="Angsana New"/>
                <w:b/>
                <w:bCs/>
                <w:noProof/>
                <w:color w:val="000000" w:themeColor="text1"/>
                <w:sz w:val="16"/>
                <w:szCs w:val="16"/>
                <w:cs/>
              </w:rPr>
              <w:t xml:space="preserve">. </w:t>
            </w: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  <w:t>Energy resources</w:t>
            </w:r>
          </w:p>
        </w:tc>
        <w:tc>
          <w:tcPr>
            <w:tcW w:w="1022" w:type="dxa"/>
            <w:vAlign w:val="bottom"/>
          </w:tcPr>
          <w:p w14:paraId="46BA93D7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vAlign w:val="bottom"/>
          </w:tcPr>
          <w:p w14:paraId="7EC66E14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1D79E057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5" w:type="dxa"/>
            <w:vAlign w:val="bottom"/>
          </w:tcPr>
          <w:p w14:paraId="67A032CF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7" w:type="dxa"/>
            <w:vAlign w:val="bottom"/>
          </w:tcPr>
          <w:p w14:paraId="07CA1ACD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6F72D7A7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vAlign w:val="bottom"/>
          </w:tcPr>
          <w:p w14:paraId="23C80FD1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gridSpan w:val="2"/>
            <w:vAlign w:val="bottom"/>
          </w:tcPr>
          <w:p w14:paraId="4D13790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vAlign w:val="bottom"/>
          </w:tcPr>
          <w:p w14:paraId="7F15D80D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040E6FE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vAlign w:val="bottom"/>
          </w:tcPr>
          <w:p w14:paraId="38E68F4F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vAlign w:val="bottom"/>
          </w:tcPr>
          <w:p w14:paraId="0014A69D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33489181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2BAB78EE" w14:textId="77777777" w:rsidTr="00AB01F6">
        <w:trPr>
          <w:trHeight w:val="142"/>
        </w:trPr>
        <w:tc>
          <w:tcPr>
            <w:tcW w:w="912" w:type="dxa"/>
            <w:vAlign w:val="bottom"/>
          </w:tcPr>
          <w:p w14:paraId="404F233F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3707FEF5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Natural resource inputs</w:t>
            </w:r>
          </w:p>
        </w:tc>
        <w:tc>
          <w:tcPr>
            <w:tcW w:w="1022" w:type="dxa"/>
            <w:vAlign w:val="bottom"/>
          </w:tcPr>
          <w:p w14:paraId="48CCCA0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vAlign w:val="bottom"/>
          </w:tcPr>
          <w:p w14:paraId="736F6441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1365F92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5" w:type="dxa"/>
            <w:vAlign w:val="bottom"/>
          </w:tcPr>
          <w:p w14:paraId="4A149B4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7" w:type="dxa"/>
            <w:vAlign w:val="bottom"/>
          </w:tcPr>
          <w:p w14:paraId="139680B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0FD39DC2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vAlign w:val="bottom"/>
          </w:tcPr>
          <w:p w14:paraId="4457C955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gridSpan w:val="2"/>
            <w:vAlign w:val="bottom"/>
          </w:tcPr>
          <w:p w14:paraId="76D3A202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shd w:val="clear" w:color="auto" w:fill="AEAAAA" w:themeFill="background2" w:themeFillShade="BF"/>
            <w:vAlign w:val="bottom"/>
          </w:tcPr>
          <w:p w14:paraId="2FFB28A7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shd w:val="clear" w:color="auto" w:fill="AEAAAA" w:themeFill="background2" w:themeFillShade="BF"/>
            <w:vAlign w:val="bottom"/>
          </w:tcPr>
          <w:p w14:paraId="5153674F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shd w:val="clear" w:color="auto" w:fill="AEAAAA" w:themeFill="background2" w:themeFillShade="BF"/>
            <w:vAlign w:val="bottom"/>
          </w:tcPr>
          <w:p w14:paraId="07AF16F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shd w:val="clear" w:color="auto" w:fill="AEAAAA" w:themeFill="background2" w:themeFillShade="BF"/>
            <w:vAlign w:val="bottom"/>
          </w:tcPr>
          <w:p w14:paraId="6310F6B1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1CD4D2E6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22ADC798" w14:textId="77777777" w:rsidTr="00AB01F6">
        <w:trPr>
          <w:trHeight w:val="142"/>
        </w:trPr>
        <w:tc>
          <w:tcPr>
            <w:tcW w:w="912" w:type="dxa"/>
            <w:vAlign w:val="bottom"/>
          </w:tcPr>
          <w:p w14:paraId="6C4AFEDA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141FDA7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Inputs of energy from renewable sources</w:t>
            </w:r>
          </w:p>
        </w:tc>
        <w:tc>
          <w:tcPr>
            <w:tcW w:w="1022" w:type="dxa"/>
            <w:vAlign w:val="bottom"/>
          </w:tcPr>
          <w:p w14:paraId="250D0F61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vAlign w:val="bottom"/>
          </w:tcPr>
          <w:p w14:paraId="0113B14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6B852E6F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5" w:type="dxa"/>
            <w:vAlign w:val="bottom"/>
          </w:tcPr>
          <w:p w14:paraId="6F534E43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7" w:type="dxa"/>
            <w:vAlign w:val="bottom"/>
          </w:tcPr>
          <w:p w14:paraId="69EE41F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7465BB01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vAlign w:val="bottom"/>
          </w:tcPr>
          <w:p w14:paraId="7DC4157D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gridSpan w:val="2"/>
            <w:vAlign w:val="bottom"/>
          </w:tcPr>
          <w:p w14:paraId="66794DA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shd w:val="clear" w:color="auto" w:fill="AEAAAA" w:themeFill="background2" w:themeFillShade="BF"/>
            <w:vAlign w:val="bottom"/>
          </w:tcPr>
          <w:p w14:paraId="56A3DEA5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shd w:val="clear" w:color="auto" w:fill="AEAAAA" w:themeFill="background2" w:themeFillShade="BF"/>
            <w:vAlign w:val="bottom"/>
          </w:tcPr>
          <w:p w14:paraId="67A152E1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shd w:val="clear" w:color="auto" w:fill="AEAAAA" w:themeFill="background2" w:themeFillShade="BF"/>
            <w:vAlign w:val="bottom"/>
          </w:tcPr>
          <w:p w14:paraId="32F57401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shd w:val="clear" w:color="auto" w:fill="AEAAAA" w:themeFill="background2" w:themeFillShade="BF"/>
            <w:vAlign w:val="bottom"/>
          </w:tcPr>
          <w:p w14:paraId="0D70244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222C906F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37A85AB7" w14:textId="77777777" w:rsidTr="00AB01F6">
        <w:trPr>
          <w:trHeight w:val="142"/>
        </w:trPr>
        <w:tc>
          <w:tcPr>
            <w:tcW w:w="912" w:type="dxa"/>
            <w:vAlign w:val="bottom"/>
          </w:tcPr>
          <w:p w14:paraId="7FCEE0D1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3E93A085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Other natural inputs</w:t>
            </w:r>
          </w:p>
        </w:tc>
        <w:tc>
          <w:tcPr>
            <w:tcW w:w="1022" w:type="dxa"/>
            <w:vAlign w:val="bottom"/>
          </w:tcPr>
          <w:p w14:paraId="4081EC0D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vAlign w:val="bottom"/>
          </w:tcPr>
          <w:p w14:paraId="5349917A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485EDE9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5" w:type="dxa"/>
            <w:vAlign w:val="bottom"/>
          </w:tcPr>
          <w:p w14:paraId="7A8E4EE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7" w:type="dxa"/>
            <w:vAlign w:val="bottom"/>
          </w:tcPr>
          <w:p w14:paraId="4076AE8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2412D93F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vAlign w:val="bottom"/>
          </w:tcPr>
          <w:p w14:paraId="02251C0F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gridSpan w:val="2"/>
            <w:vAlign w:val="bottom"/>
          </w:tcPr>
          <w:p w14:paraId="64B21A94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shd w:val="clear" w:color="auto" w:fill="AEAAAA" w:themeFill="background2" w:themeFillShade="BF"/>
            <w:vAlign w:val="bottom"/>
          </w:tcPr>
          <w:p w14:paraId="1FB28346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shd w:val="clear" w:color="auto" w:fill="AEAAAA" w:themeFill="background2" w:themeFillShade="BF"/>
            <w:vAlign w:val="bottom"/>
          </w:tcPr>
          <w:p w14:paraId="1E62E74E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shd w:val="clear" w:color="auto" w:fill="AEAAAA" w:themeFill="background2" w:themeFillShade="BF"/>
            <w:vAlign w:val="bottom"/>
          </w:tcPr>
          <w:p w14:paraId="53504AC4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shd w:val="clear" w:color="auto" w:fill="AEAAAA" w:themeFill="background2" w:themeFillShade="BF"/>
            <w:vAlign w:val="bottom"/>
          </w:tcPr>
          <w:p w14:paraId="4A511A3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2467A81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4939AFDC" w14:textId="77777777" w:rsidTr="00AB01F6">
        <w:trPr>
          <w:trHeight w:val="142"/>
        </w:trPr>
        <w:tc>
          <w:tcPr>
            <w:tcW w:w="912" w:type="dxa"/>
            <w:vAlign w:val="bottom"/>
          </w:tcPr>
          <w:p w14:paraId="50ACE895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14638E9F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vAlign w:val="bottom"/>
          </w:tcPr>
          <w:p w14:paraId="4A63323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vAlign w:val="bottom"/>
          </w:tcPr>
          <w:p w14:paraId="5A8A5A9F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08C35C2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5" w:type="dxa"/>
            <w:vAlign w:val="bottom"/>
          </w:tcPr>
          <w:p w14:paraId="49B32E91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7" w:type="dxa"/>
            <w:vAlign w:val="bottom"/>
          </w:tcPr>
          <w:p w14:paraId="7A0E47D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10E6004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vAlign w:val="bottom"/>
          </w:tcPr>
          <w:p w14:paraId="62A59E9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gridSpan w:val="2"/>
            <w:vAlign w:val="bottom"/>
          </w:tcPr>
          <w:p w14:paraId="06C248A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vAlign w:val="bottom"/>
          </w:tcPr>
          <w:p w14:paraId="6668CAF5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5D3F18F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vAlign w:val="bottom"/>
          </w:tcPr>
          <w:p w14:paraId="58AE385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vAlign w:val="bottom"/>
          </w:tcPr>
          <w:p w14:paraId="2EB33AD1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2CE43107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1FA342C8" w14:textId="77777777" w:rsidTr="00AB01F6">
        <w:trPr>
          <w:trHeight w:val="142"/>
        </w:trPr>
        <w:tc>
          <w:tcPr>
            <w:tcW w:w="3747" w:type="dxa"/>
            <w:gridSpan w:val="2"/>
            <w:vAlign w:val="bottom"/>
          </w:tcPr>
          <w:p w14:paraId="451C6E5A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  <w:t>2</w:t>
            </w:r>
            <w:r w:rsidRPr="004575FD">
              <w:rPr>
                <w:rFonts w:ascii="Times New Roman" w:hAnsi="Times New Roman" w:cs="Angsana New"/>
                <w:b/>
                <w:bCs/>
                <w:noProof/>
                <w:color w:val="000000" w:themeColor="text1"/>
                <w:sz w:val="16"/>
                <w:szCs w:val="16"/>
                <w:cs/>
              </w:rPr>
              <w:t xml:space="preserve">. </w:t>
            </w: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  <w:t>Energy products</w:t>
            </w:r>
            <w:r w:rsidRPr="004575FD">
              <w:rPr>
                <w:rFonts w:ascii="Times New Roman" w:hAnsi="Times New Roman" w:cs="Angsana New"/>
                <w:b/>
                <w:bCs/>
                <w:noProof/>
                <w:color w:val="000000" w:themeColor="text1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1022" w:type="dxa"/>
            <w:vAlign w:val="bottom"/>
          </w:tcPr>
          <w:p w14:paraId="6EC24DF5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vAlign w:val="bottom"/>
          </w:tcPr>
          <w:p w14:paraId="2F3592F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3554A57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5" w:type="dxa"/>
            <w:vAlign w:val="bottom"/>
          </w:tcPr>
          <w:p w14:paraId="0B5B9601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7" w:type="dxa"/>
            <w:vAlign w:val="bottom"/>
          </w:tcPr>
          <w:p w14:paraId="53964F72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4872B343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vAlign w:val="bottom"/>
          </w:tcPr>
          <w:p w14:paraId="7353EBED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gridSpan w:val="2"/>
            <w:vAlign w:val="bottom"/>
          </w:tcPr>
          <w:p w14:paraId="758ED416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vAlign w:val="bottom"/>
          </w:tcPr>
          <w:p w14:paraId="036B4CE7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4671E59A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vAlign w:val="bottom"/>
          </w:tcPr>
          <w:p w14:paraId="1A821AD1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vAlign w:val="bottom"/>
          </w:tcPr>
          <w:p w14:paraId="0C4B7D8D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471C317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7DD6D8F0" w14:textId="77777777" w:rsidTr="00AB01F6">
        <w:trPr>
          <w:trHeight w:val="142"/>
        </w:trPr>
        <w:tc>
          <w:tcPr>
            <w:tcW w:w="3747" w:type="dxa"/>
            <w:gridSpan w:val="2"/>
            <w:vAlign w:val="bottom"/>
          </w:tcPr>
          <w:p w14:paraId="5545B93D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 xml:space="preserve">Transformation of energy products </w:t>
            </w:r>
            <w:r w:rsidRPr="004575FD">
              <w:rPr>
                <w:rFonts w:ascii="Times New Roman" w:hAnsi="Times New Roman" w:cs="Angsana New"/>
                <w:noProof/>
                <w:color w:val="000000" w:themeColor="text1"/>
                <w:sz w:val="16"/>
                <w:szCs w:val="16"/>
                <w:cs/>
              </w:rPr>
              <w:t xml:space="preserve">- </w:t>
            </w: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022" w:type="dxa"/>
            <w:shd w:val="clear" w:color="auto" w:fill="AEAAAA" w:themeFill="background2" w:themeFillShade="BF"/>
            <w:vAlign w:val="bottom"/>
          </w:tcPr>
          <w:p w14:paraId="6EE0370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auto" w:fill="AEAAAA" w:themeFill="background2" w:themeFillShade="BF"/>
            <w:vAlign w:val="bottom"/>
          </w:tcPr>
          <w:p w14:paraId="2AAC91B1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EAAAA" w:themeFill="background2" w:themeFillShade="BF"/>
            <w:vAlign w:val="bottom"/>
          </w:tcPr>
          <w:p w14:paraId="395DEDF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5" w:type="dxa"/>
            <w:shd w:val="clear" w:color="auto" w:fill="AEAAAA" w:themeFill="background2" w:themeFillShade="BF"/>
            <w:vAlign w:val="bottom"/>
          </w:tcPr>
          <w:p w14:paraId="637F258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7" w:type="dxa"/>
            <w:shd w:val="clear" w:color="auto" w:fill="AEAAAA" w:themeFill="background2" w:themeFillShade="BF"/>
            <w:vAlign w:val="bottom"/>
          </w:tcPr>
          <w:p w14:paraId="1FD05FA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auto" w:fill="AEAAAA" w:themeFill="background2" w:themeFillShade="BF"/>
            <w:vAlign w:val="bottom"/>
          </w:tcPr>
          <w:p w14:paraId="17F148F5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EAAAA" w:themeFill="background2" w:themeFillShade="BF"/>
            <w:vAlign w:val="bottom"/>
          </w:tcPr>
          <w:p w14:paraId="1E888B97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gridSpan w:val="2"/>
            <w:vAlign w:val="bottom"/>
          </w:tcPr>
          <w:p w14:paraId="775FD64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shd w:val="clear" w:color="auto" w:fill="AEAAAA" w:themeFill="background2" w:themeFillShade="BF"/>
            <w:vAlign w:val="bottom"/>
          </w:tcPr>
          <w:p w14:paraId="32AB5082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shd w:val="clear" w:color="auto" w:fill="AEAAAA" w:themeFill="background2" w:themeFillShade="BF"/>
            <w:vAlign w:val="bottom"/>
          </w:tcPr>
          <w:p w14:paraId="713C5D6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shd w:val="clear" w:color="auto" w:fill="AEAAAA" w:themeFill="background2" w:themeFillShade="BF"/>
            <w:vAlign w:val="bottom"/>
          </w:tcPr>
          <w:p w14:paraId="33D8DC0A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shd w:val="clear" w:color="auto" w:fill="AEAAAA" w:themeFill="background2" w:themeFillShade="BF"/>
            <w:vAlign w:val="bottom"/>
          </w:tcPr>
          <w:p w14:paraId="217E436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03EB8841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5B0F2FED" w14:textId="77777777" w:rsidTr="00AB01F6">
        <w:trPr>
          <w:trHeight w:val="142"/>
        </w:trPr>
        <w:tc>
          <w:tcPr>
            <w:tcW w:w="912" w:type="dxa"/>
            <w:vAlign w:val="bottom"/>
          </w:tcPr>
          <w:p w14:paraId="364D594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50672727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vAlign w:val="bottom"/>
          </w:tcPr>
          <w:p w14:paraId="2055D0A5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vAlign w:val="bottom"/>
          </w:tcPr>
          <w:p w14:paraId="17321CBD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78854D7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5" w:type="dxa"/>
            <w:vAlign w:val="bottom"/>
          </w:tcPr>
          <w:p w14:paraId="2CFA6B2F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7" w:type="dxa"/>
            <w:vAlign w:val="bottom"/>
          </w:tcPr>
          <w:p w14:paraId="1DEEBB86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6A9CC82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vAlign w:val="bottom"/>
          </w:tcPr>
          <w:p w14:paraId="1BB7CDD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gridSpan w:val="2"/>
            <w:vAlign w:val="bottom"/>
          </w:tcPr>
          <w:p w14:paraId="7560C875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vAlign w:val="bottom"/>
          </w:tcPr>
          <w:p w14:paraId="1CF72D6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5195E731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vAlign w:val="bottom"/>
          </w:tcPr>
          <w:p w14:paraId="7ED318AA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vAlign w:val="bottom"/>
          </w:tcPr>
          <w:p w14:paraId="0366381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03833183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2E229A47" w14:textId="77777777" w:rsidTr="00AB01F6">
        <w:trPr>
          <w:trHeight w:val="142"/>
        </w:trPr>
        <w:tc>
          <w:tcPr>
            <w:tcW w:w="3747" w:type="dxa"/>
            <w:gridSpan w:val="2"/>
            <w:vAlign w:val="bottom"/>
          </w:tcPr>
          <w:p w14:paraId="70AE7FE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End</w:t>
            </w:r>
            <w:r w:rsidRPr="004575FD">
              <w:rPr>
                <w:rFonts w:ascii="Times New Roman" w:hAnsi="Times New Roman" w:cs="Angsana New"/>
                <w:noProof/>
                <w:color w:val="000000" w:themeColor="text1"/>
                <w:sz w:val="16"/>
                <w:szCs w:val="16"/>
                <w:cs/>
              </w:rPr>
              <w:t>-</w:t>
            </w: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use of energy products by SIEC class</w:t>
            </w:r>
          </w:p>
        </w:tc>
        <w:tc>
          <w:tcPr>
            <w:tcW w:w="1022" w:type="dxa"/>
            <w:vAlign w:val="bottom"/>
          </w:tcPr>
          <w:p w14:paraId="716E5EFE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vAlign w:val="bottom"/>
          </w:tcPr>
          <w:p w14:paraId="323F239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3B4558A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5" w:type="dxa"/>
            <w:vAlign w:val="bottom"/>
          </w:tcPr>
          <w:p w14:paraId="6E670815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7" w:type="dxa"/>
            <w:vAlign w:val="bottom"/>
          </w:tcPr>
          <w:p w14:paraId="01AE12C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0E132D9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vAlign w:val="bottom"/>
          </w:tcPr>
          <w:p w14:paraId="10C8D6C6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gridSpan w:val="2"/>
            <w:vAlign w:val="bottom"/>
          </w:tcPr>
          <w:p w14:paraId="03E4170A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vAlign w:val="bottom"/>
          </w:tcPr>
          <w:p w14:paraId="60549B72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28DC42D3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vAlign w:val="bottom"/>
          </w:tcPr>
          <w:p w14:paraId="24FC6D66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vAlign w:val="bottom"/>
          </w:tcPr>
          <w:p w14:paraId="02FDA63E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57DF573D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6C1781CF" w14:textId="77777777" w:rsidTr="00AB01F6">
        <w:trPr>
          <w:trHeight w:val="142"/>
        </w:trPr>
        <w:tc>
          <w:tcPr>
            <w:tcW w:w="912" w:type="dxa"/>
            <w:vAlign w:val="bottom"/>
          </w:tcPr>
          <w:p w14:paraId="00855B7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17132E51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Coal</w:t>
            </w:r>
          </w:p>
        </w:tc>
        <w:tc>
          <w:tcPr>
            <w:tcW w:w="1022" w:type="dxa"/>
            <w:vAlign w:val="bottom"/>
          </w:tcPr>
          <w:p w14:paraId="55E4887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vAlign w:val="bottom"/>
          </w:tcPr>
          <w:p w14:paraId="3B54BEB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3D258DE2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5" w:type="dxa"/>
            <w:vAlign w:val="bottom"/>
          </w:tcPr>
          <w:p w14:paraId="64C0E64D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7" w:type="dxa"/>
            <w:vAlign w:val="bottom"/>
          </w:tcPr>
          <w:p w14:paraId="574FF196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30F3EAA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vAlign w:val="bottom"/>
          </w:tcPr>
          <w:p w14:paraId="187CBB84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gridSpan w:val="2"/>
            <w:vAlign w:val="bottom"/>
          </w:tcPr>
          <w:p w14:paraId="0432840F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vAlign w:val="bottom"/>
          </w:tcPr>
          <w:p w14:paraId="2100E36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3A20C9D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vAlign w:val="bottom"/>
          </w:tcPr>
          <w:p w14:paraId="16EC651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vAlign w:val="bottom"/>
          </w:tcPr>
          <w:p w14:paraId="05EF2CB4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4392A6D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4B8AE447" w14:textId="77777777" w:rsidTr="00AB01F6">
        <w:trPr>
          <w:trHeight w:val="142"/>
        </w:trPr>
        <w:tc>
          <w:tcPr>
            <w:tcW w:w="912" w:type="dxa"/>
            <w:vAlign w:val="bottom"/>
          </w:tcPr>
          <w:p w14:paraId="5CDBDE21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79E5829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Natural gas</w:t>
            </w:r>
          </w:p>
        </w:tc>
        <w:tc>
          <w:tcPr>
            <w:tcW w:w="1022" w:type="dxa"/>
            <w:vAlign w:val="bottom"/>
          </w:tcPr>
          <w:p w14:paraId="74D086B7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vAlign w:val="bottom"/>
          </w:tcPr>
          <w:p w14:paraId="7ECD17F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FF0000"/>
            <w:vAlign w:val="bottom"/>
          </w:tcPr>
          <w:p w14:paraId="1D1E01F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5" w:type="dxa"/>
            <w:vAlign w:val="bottom"/>
          </w:tcPr>
          <w:p w14:paraId="233EAF2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7" w:type="dxa"/>
            <w:vAlign w:val="bottom"/>
          </w:tcPr>
          <w:p w14:paraId="36D27B7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43D7F161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vAlign w:val="bottom"/>
          </w:tcPr>
          <w:p w14:paraId="4E53EBF5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gridSpan w:val="2"/>
            <w:vAlign w:val="bottom"/>
          </w:tcPr>
          <w:p w14:paraId="048FE80E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vAlign w:val="bottom"/>
          </w:tcPr>
          <w:p w14:paraId="1FC6109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0C7750D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vAlign w:val="bottom"/>
          </w:tcPr>
          <w:p w14:paraId="586515B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vAlign w:val="bottom"/>
          </w:tcPr>
          <w:p w14:paraId="38FF87A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3E0471B4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40E3C32D" w14:textId="77777777" w:rsidTr="00AB01F6">
        <w:trPr>
          <w:trHeight w:val="142"/>
        </w:trPr>
        <w:tc>
          <w:tcPr>
            <w:tcW w:w="912" w:type="dxa"/>
            <w:vAlign w:val="bottom"/>
          </w:tcPr>
          <w:p w14:paraId="2A64422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6349804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Oil</w:t>
            </w:r>
          </w:p>
        </w:tc>
        <w:tc>
          <w:tcPr>
            <w:tcW w:w="1022" w:type="dxa"/>
            <w:vAlign w:val="bottom"/>
          </w:tcPr>
          <w:p w14:paraId="15CB9FB4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vAlign w:val="bottom"/>
          </w:tcPr>
          <w:p w14:paraId="3FBA89C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FF0000"/>
            <w:vAlign w:val="bottom"/>
          </w:tcPr>
          <w:p w14:paraId="7244FC92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5" w:type="dxa"/>
            <w:vAlign w:val="bottom"/>
          </w:tcPr>
          <w:p w14:paraId="5B9A665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7" w:type="dxa"/>
            <w:vAlign w:val="bottom"/>
          </w:tcPr>
          <w:p w14:paraId="4D55412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5AB1EA7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vAlign w:val="bottom"/>
          </w:tcPr>
          <w:p w14:paraId="767D650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gridSpan w:val="2"/>
            <w:vAlign w:val="bottom"/>
          </w:tcPr>
          <w:p w14:paraId="439A5A92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vAlign w:val="bottom"/>
          </w:tcPr>
          <w:p w14:paraId="13916B62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4CD147FF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vAlign w:val="bottom"/>
          </w:tcPr>
          <w:p w14:paraId="13C3E0B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vAlign w:val="bottom"/>
          </w:tcPr>
          <w:p w14:paraId="5C90DFF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3CEBE603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65DC2BFC" w14:textId="77777777" w:rsidTr="00AB01F6">
        <w:trPr>
          <w:trHeight w:val="142"/>
        </w:trPr>
        <w:tc>
          <w:tcPr>
            <w:tcW w:w="912" w:type="dxa"/>
            <w:vAlign w:val="bottom"/>
          </w:tcPr>
          <w:p w14:paraId="7CC3772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71BE0866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Biofuels</w:t>
            </w:r>
          </w:p>
        </w:tc>
        <w:tc>
          <w:tcPr>
            <w:tcW w:w="1022" w:type="dxa"/>
            <w:vAlign w:val="bottom"/>
          </w:tcPr>
          <w:p w14:paraId="225521F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vAlign w:val="bottom"/>
          </w:tcPr>
          <w:p w14:paraId="37051D1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FF0000"/>
            <w:vAlign w:val="bottom"/>
          </w:tcPr>
          <w:p w14:paraId="5A3A71DE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5" w:type="dxa"/>
            <w:vAlign w:val="bottom"/>
          </w:tcPr>
          <w:p w14:paraId="0F2F426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7" w:type="dxa"/>
            <w:vAlign w:val="bottom"/>
          </w:tcPr>
          <w:p w14:paraId="2313C483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48668D9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vAlign w:val="bottom"/>
          </w:tcPr>
          <w:p w14:paraId="21519B17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gridSpan w:val="2"/>
            <w:vAlign w:val="bottom"/>
          </w:tcPr>
          <w:p w14:paraId="52B789A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vAlign w:val="bottom"/>
          </w:tcPr>
          <w:p w14:paraId="6628FD1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4D8286B7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vAlign w:val="bottom"/>
          </w:tcPr>
          <w:p w14:paraId="23770422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shd w:val="clear" w:color="auto" w:fill="AEAAAA" w:themeFill="background2" w:themeFillShade="BF"/>
            <w:vAlign w:val="bottom"/>
          </w:tcPr>
          <w:p w14:paraId="27E6442D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47D2323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4188B18B" w14:textId="77777777" w:rsidTr="00AB01F6">
        <w:trPr>
          <w:trHeight w:val="142"/>
        </w:trPr>
        <w:tc>
          <w:tcPr>
            <w:tcW w:w="912" w:type="dxa"/>
            <w:vAlign w:val="bottom"/>
          </w:tcPr>
          <w:p w14:paraId="4A90468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1BED822E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Waste</w:t>
            </w:r>
          </w:p>
        </w:tc>
        <w:tc>
          <w:tcPr>
            <w:tcW w:w="1022" w:type="dxa"/>
            <w:vAlign w:val="bottom"/>
          </w:tcPr>
          <w:p w14:paraId="01A7E4D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vAlign w:val="bottom"/>
          </w:tcPr>
          <w:p w14:paraId="21030CE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0D130357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5" w:type="dxa"/>
            <w:vAlign w:val="bottom"/>
          </w:tcPr>
          <w:p w14:paraId="2D73E48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7" w:type="dxa"/>
            <w:vAlign w:val="bottom"/>
          </w:tcPr>
          <w:p w14:paraId="5212EEEA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3B645D5D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vAlign w:val="bottom"/>
          </w:tcPr>
          <w:p w14:paraId="145E8C8F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gridSpan w:val="2"/>
            <w:vAlign w:val="bottom"/>
          </w:tcPr>
          <w:p w14:paraId="0A430047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vAlign w:val="bottom"/>
          </w:tcPr>
          <w:p w14:paraId="476E4B5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6D4DB84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vAlign w:val="bottom"/>
          </w:tcPr>
          <w:p w14:paraId="59A43E6F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shd w:val="clear" w:color="auto" w:fill="AEAAAA" w:themeFill="background2" w:themeFillShade="BF"/>
            <w:vAlign w:val="bottom"/>
          </w:tcPr>
          <w:p w14:paraId="0CFC07D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3BC64D1A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1E883598" w14:textId="77777777" w:rsidTr="00AB01F6">
        <w:trPr>
          <w:trHeight w:val="142"/>
        </w:trPr>
        <w:tc>
          <w:tcPr>
            <w:tcW w:w="912" w:type="dxa"/>
            <w:vAlign w:val="bottom"/>
          </w:tcPr>
          <w:p w14:paraId="340FE5D5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60F0E907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Electricity</w:t>
            </w:r>
          </w:p>
        </w:tc>
        <w:tc>
          <w:tcPr>
            <w:tcW w:w="1022" w:type="dxa"/>
            <w:shd w:val="clear" w:color="auto" w:fill="FF0000"/>
            <w:vAlign w:val="bottom"/>
          </w:tcPr>
          <w:p w14:paraId="1528AAC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auto" w:fill="FF0000"/>
            <w:vAlign w:val="bottom"/>
          </w:tcPr>
          <w:p w14:paraId="542C6A16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FF0000"/>
            <w:vAlign w:val="bottom"/>
          </w:tcPr>
          <w:p w14:paraId="46EEA702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5" w:type="dxa"/>
            <w:shd w:val="clear" w:color="auto" w:fill="FF0000"/>
            <w:vAlign w:val="bottom"/>
          </w:tcPr>
          <w:p w14:paraId="4C89C97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7" w:type="dxa"/>
            <w:shd w:val="clear" w:color="auto" w:fill="FF0000"/>
            <w:vAlign w:val="bottom"/>
          </w:tcPr>
          <w:p w14:paraId="5D03075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auto" w:fill="FF0000"/>
            <w:vAlign w:val="bottom"/>
          </w:tcPr>
          <w:p w14:paraId="583C7887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vAlign w:val="bottom"/>
          </w:tcPr>
          <w:p w14:paraId="22E8C58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gridSpan w:val="2"/>
            <w:vAlign w:val="bottom"/>
          </w:tcPr>
          <w:p w14:paraId="56EEE13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vAlign w:val="bottom"/>
          </w:tcPr>
          <w:p w14:paraId="25433A5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1F223EBA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vAlign w:val="bottom"/>
          </w:tcPr>
          <w:p w14:paraId="7FCD299A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shd w:val="clear" w:color="auto" w:fill="AEAAAA" w:themeFill="background2" w:themeFillShade="BF"/>
            <w:vAlign w:val="bottom"/>
          </w:tcPr>
          <w:p w14:paraId="7CC1F672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38187D35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2B1703B6" w14:textId="77777777" w:rsidTr="00AB01F6">
        <w:trPr>
          <w:trHeight w:val="142"/>
        </w:trPr>
        <w:tc>
          <w:tcPr>
            <w:tcW w:w="912" w:type="dxa"/>
            <w:vAlign w:val="bottom"/>
          </w:tcPr>
          <w:p w14:paraId="6A7CCBCD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50A3718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Total end</w:t>
            </w:r>
            <w:r w:rsidRPr="004575FD">
              <w:rPr>
                <w:rFonts w:ascii="Times New Roman" w:hAnsi="Times New Roman" w:cs="Angsana New"/>
                <w:noProof/>
                <w:color w:val="000000" w:themeColor="text1"/>
                <w:sz w:val="16"/>
                <w:szCs w:val="16"/>
                <w:cs/>
              </w:rPr>
              <w:t>-</w:t>
            </w: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use for energy purposes</w:t>
            </w:r>
          </w:p>
        </w:tc>
        <w:tc>
          <w:tcPr>
            <w:tcW w:w="1022" w:type="dxa"/>
            <w:vAlign w:val="bottom"/>
          </w:tcPr>
          <w:p w14:paraId="2947442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vAlign w:val="bottom"/>
          </w:tcPr>
          <w:p w14:paraId="2E0D51A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5003095A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5" w:type="dxa"/>
            <w:vAlign w:val="bottom"/>
          </w:tcPr>
          <w:p w14:paraId="1F8AA1AE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7" w:type="dxa"/>
            <w:vAlign w:val="bottom"/>
          </w:tcPr>
          <w:p w14:paraId="24695DD7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7941BB7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vAlign w:val="bottom"/>
          </w:tcPr>
          <w:p w14:paraId="69C1FDE7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gridSpan w:val="2"/>
            <w:vAlign w:val="bottom"/>
          </w:tcPr>
          <w:p w14:paraId="523664F4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vAlign w:val="bottom"/>
          </w:tcPr>
          <w:p w14:paraId="0BCBBCE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221AE913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vAlign w:val="bottom"/>
          </w:tcPr>
          <w:p w14:paraId="7D6C3ABE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shd w:val="clear" w:color="auto" w:fill="AEAAAA" w:themeFill="background2" w:themeFillShade="BF"/>
            <w:vAlign w:val="bottom"/>
          </w:tcPr>
          <w:p w14:paraId="3C1677BF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44FCA371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3490BB6F" w14:textId="77777777" w:rsidTr="00AB01F6">
        <w:trPr>
          <w:trHeight w:val="142"/>
        </w:trPr>
        <w:tc>
          <w:tcPr>
            <w:tcW w:w="912" w:type="dxa"/>
            <w:vAlign w:val="bottom"/>
          </w:tcPr>
          <w:p w14:paraId="2CF638E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7CF1E34F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vAlign w:val="bottom"/>
          </w:tcPr>
          <w:p w14:paraId="66AA5564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vAlign w:val="bottom"/>
          </w:tcPr>
          <w:p w14:paraId="2F9ADBB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62EC7F2E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5" w:type="dxa"/>
            <w:vAlign w:val="bottom"/>
          </w:tcPr>
          <w:p w14:paraId="25D7F74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7" w:type="dxa"/>
            <w:vAlign w:val="bottom"/>
          </w:tcPr>
          <w:p w14:paraId="69364A63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62D0B1DF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vAlign w:val="bottom"/>
          </w:tcPr>
          <w:p w14:paraId="7B44A627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gridSpan w:val="2"/>
            <w:vAlign w:val="bottom"/>
          </w:tcPr>
          <w:p w14:paraId="13A726D3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vAlign w:val="bottom"/>
          </w:tcPr>
          <w:p w14:paraId="0E891B7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3CF02BAE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vAlign w:val="bottom"/>
          </w:tcPr>
          <w:p w14:paraId="64C87E9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vAlign w:val="bottom"/>
          </w:tcPr>
          <w:p w14:paraId="7AAC37A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3BE0A7C3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28C0BEAE" w14:textId="77777777" w:rsidTr="00AB01F6">
        <w:trPr>
          <w:trHeight w:val="142"/>
        </w:trPr>
        <w:tc>
          <w:tcPr>
            <w:tcW w:w="912" w:type="dxa"/>
            <w:vAlign w:val="bottom"/>
          </w:tcPr>
          <w:p w14:paraId="2F7351C4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761487C5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End</w:t>
            </w:r>
            <w:r w:rsidRPr="004575FD">
              <w:rPr>
                <w:rFonts w:ascii="Times New Roman" w:hAnsi="Times New Roman" w:cs="Angsana New"/>
                <w:noProof/>
                <w:color w:val="000000" w:themeColor="text1"/>
                <w:sz w:val="16"/>
                <w:szCs w:val="16"/>
                <w:cs/>
              </w:rPr>
              <w:t>-</w:t>
            </w: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use for non</w:t>
            </w:r>
            <w:r w:rsidRPr="004575FD">
              <w:rPr>
                <w:rFonts w:ascii="Times New Roman" w:hAnsi="Times New Roman" w:cs="Angsana New"/>
                <w:noProof/>
                <w:color w:val="000000" w:themeColor="text1"/>
                <w:sz w:val="16"/>
                <w:szCs w:val="16"/>
                <w:cs/>
              </w:rPr>
              <w:t>-</w:t>
            </w: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energy purposes</w:t>
            </w:r>
          </w:p>
        </w:tc>
        <w:tc>
          <w:tcPr>
            <w:tcW w:w="1022" w:type="dxa"/>
            <w:vAlign w:val="bottom"/>
          </w:tcPr>
          <w:p w14:paraId="0CA979E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vAlign w:val="bottom"/>
          </w:tcPr>
          <w:p w14:paraId="5CB6EED5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70F53FA3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5" w:type="dxa"/>
            <w:vAlign w:val="bottom"/>
          </w:tcPr>
          <w:p w14:paraId="0B973D64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7" w:type="dxa"/>
            <w:vAlign w:val="bottom"/>
          </w:tcPr>
          <w:p w14:paraId="441ACB77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52FC7F87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vAlign w:val="bottom"/>
          </w:tcPr>
          <w:p w14:paraId="3BB53C14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gridSpan w:val="2"/>
            <w:vAlign w:val="bottom"/>
          </w:tcPr>
          <w:p w14:paraId="32CEA38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vAlign w:val="bottom"/>
          </w:tcPr>
          <w:p w14:paraId="3C647132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74576E5E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vAlign w:val="bottom"/>
          </w:tcPr>
          <w:p w14:paraId="5931F8DE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vAlign w:val="bottom"/>
          </w:tcPr>
          <w:p w14:paraId="6D254C1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4AE405D6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7A5AA588" w14:textId="77777777" w:rsidTr="00AB01F6">
        <w:trPr>
          <w:trHeight w:val="142"/>
        </w:trPr>
        <w:tc>
          <w:tcPr>
            <w:tcW w:w="912" w:type="dxa"/>
            <w:vAlign w:val="bottom"/>
          </w:tcPr>
          <w:p w14:paraId="055FEE2F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4C4133CD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vAlign w:val="bottom"/>
          </w:tcPr>
          <w:p w14:paraId="7C6D182F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vAlign w:val="bottom"/>
          </w:tcPr>
          <w:p w14:paraId="0045C5AE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0FBD486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5" w:type="dxa"/>
            <w:vAlign w:val="bottom"/>
          </w:tcPr>
          <w:p w14:paraId="6B8F66FE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7" w:type="dxa"/>
            <w:vAlign w:val="bottom"/>
          </w:tcPr>
          <w:p w14:paraId="776F02B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78C8B7E4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vAlign w:val="bottom"/>
          </w:tcPr>
          <w:p w14:paraId="47439EB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gridSpan w:val="2"/>
            <w:vAlign w:val="bottom"/>
          </w:tcPr>
          <w:p w14:paraId="082B9F55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vAlign w:val="bottom"/>
          </w:tcPr>
          <w:p w14:paraId="0C8C27BF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77DD6FC6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vAlign w:val="bottom"/>
          </w:tcPr>
          <w:p w14:paraId="0515F146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vAlign w:val="bottom"/>
          </w:tcPr>
          <w:p w14:paraId="35D5C51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64F7328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1BC79DE8" w14:textId="77777777" w:rsidTr="00AB01F6">
        <w:trPr>
          <w:trHeight w:val="142"/>
        </w:trPr>
        <w:tc>
          <w:tcPr>
            <w:tcW w:w="3747" w:type="dxa"/>
            <w:gridSpan w:val="2"/>
            <w:vAlign w:val="bottom"/>
          </w:tcPr>
          <w:p w14:paraId="028D449A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  <w:t>3</w:t>
            </w:r>
            <w:r w:rsidRPr="004575FD">
              <w:rPr>
                <w:rFonts w:ascii="Times New Roman" w:hAnsi="Times New Roman" w:cs="Angsana New"/>
                <w:b/>
                <w:bCs/>
                <w:noProof/>
                <w:color w:val="000000" w:themeColor="text1"/>
                <w:sz w:val="16"/>
                <w:szCs w:val="16"/>
                <w:cs/>
              </w:rPr>
              <w:t xml:space="preserve">. </w:t>
            </w: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  <w:t>Energy residuals</w:t>
            </w:r>
          </w:p>
        </w:tc>
        <w:tc>
          <w:tcPr>
            <w:tcW w:w="1022" w:type="dxa"/>
            <w:vAlign w:val="bottom"/>
          </w:tcPr>
          <w:p w14:paraId="008D748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vAlign w:val="bottom"/>
          </w:tcPr>
          <w:p w14:paraId="4DBC3BCE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494F39BA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5" w:type="dxa"/>
            <w:vAlign w:val="bottom"/>
          </w:tcPr>
          <w:p w14:paraId="7F6670E1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7" w:type="dxa"/>
            <w:vAlign w:val="bottom"/>
          </w:tcPr>
          <w:p w14:paraId="18055F8D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212F68C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vAlign w:val="bottom"/>
          </w:tcPr>
          <w:p w14:paraId="32D3A237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gridSpan w:val="2"/>
            <w:vAlign w:val="bottom"/>
          </w:tcPr>
          <w:p w14:paraId="7C02DE7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vAlign w:val="bottom"/>
          </w:tcPr>
          <w:p w14:paraId="151E3854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4363BCF7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vAlign w:val="bottom"/>
          </w:tcPr>
          <w:p w14:paraId="64553063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vAlign w:val="bottom"/>
          </w:tcPr>
          <w:p w14:paraId="332E2BF1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0D589E8F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123564DC" w14:textId="77777777" w:rsidTr="00AB01F6">
        <w:trPr>
          <w:trHeight w:val="142"/>
        </w:trPr>
        <w:tc>
          <w:tcPr>
            <w:tcW w:w="912" w:type="dxa"/>
            <w:vAlign w:val="bottom"/>
          </w:tcPr>
          <w:p w14:paraId="54018B7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5A5071A7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Total energy residuals</w:t>
            </w:r>
          </w:p>
        </w:tc>
        <w:tc>
          <w:tcPr>
            <w:tcW w:w="1022" w:type="dxa"/>
            <w:shd w:val="clear" w:color="auto" w:fill="AEAAAA" w:themeFill="background2" w:themeFillShade="BF"/>
            <w:vAlign w:val="bottom"/>
          </w:tcPr>
          <w:p w14:paraId="5B25058F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auto" w:fill="AEAAAA" w:themeFill="background2" w:themeFillShade="BF"/>
            <w:vAlign w:val="bottom"/>
          </w:tcPr>
          <w:p w14:paraId="36531C63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EAAAA" w:themeFill="background2" w:themeFillShade="BF"/>
            <w:vAlign w:val="bottom"/>
          </w:tcPr>
          <w:p w14:paraId="2D74C8D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5" w:type="dxa"/>
            <w:shd w:val="clear" w:color="auto" w:fill="AEAAAA" w:themeFill="background2" w:themeFillShade="BF"/>
            <w:vAlign w:val="bottom"/>
          </w:tcPr>
          <w:p w14:paraId="744A003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7" w:type="dxa"/>
            <w:shd w:val="clear" w:color="auto" w:fill="AEAAAA" w:themeFill="background2" w:themeFillShade="BF"/>
            <w:vAlign w:val="bottom"/>
          </w:tcPr>
          <w:p w14:paraId="55F79147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auto" w:fill="AEAAAA" w:themeFill="background2" w:themeFillShade="BF"/>
            <w:vAlign w:val="bottom"/>
          </w:tcPr>
          <w:p w14:paraId="158D3354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EAAAA" w:themeFill="background2" w:themeFillShade="BF"/>
            <w:vAlign w:val="bottom"/>
          </w:tcPr>
          <w:p w14:paraId="64F6CB85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gridSpan w:val="2"/>
            <w:shd w:val="clear" w:color="auto" w:fill="AEAAAA" w:themeFill="background2" w:themeFillShade="BF"/>
            <w:vAlign w:val="bottom"/>
          </w:tcPr>
          <w:p w14:paraId="6AEA9B62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shd w:val="clear" w:color="auto" w:fill="AEAAAA" w:themeFill="background2" w:themeFillShade="BF"/>
            <w:vAlign w:val="bottom"/>
          </w:tcPr>
          <w:p w14:paraId="4557F84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shd w:val="clear" w:color="auto" w:fill="AEAAAA" w:themeFill="background2" w:themeFillShade="BF"/>
            <w:vAlign w:val="bottom"/>
          </w:tcPr>
          <w:p w14:paraId="5ADCE1C2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shd w:val="clear" w:color="auto" w:fill="AEAAAA" w:themeFill="background2" w:themeFillShade="BF"/>
            <w:vAlign w:val="bottom"/>
          </w:tcPr>
          <w:p w14:paraId="66CDB62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vAlign w:val="bottom"/>
          </w:tcPr>
          <w:p w14:paraId="7CD0E3F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74C705C6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28C33A93" w14:textId="77777777" w:rsidTr="00AB01F6">
        <w:trPr>
          <w:trHeight w:val="142"/>
        </w:trPr>
        <w:tc>
          <w:tcPr>
            <w:tcW w:w="3747" w:type="dxa"/>
            <w:gridSpan w:val="2"/>
            <w:vAlign w:val="bottom"/>
          </w:tcPr>
          <w:p w14:paraId="256AFD00" w14:textId="77777777" w:rsidR="00A34259" w:rsidRPr="004575FD" w:rsidRDefault="00A34259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vAlign w:val="bottom"/>
          </w:tcPr>
          <w:p w14:paraId="1478C1DE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vAlign w:val="bottom"/>
          </w:tcPr>
          <w:p w14:paraId="77B22575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0853E21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5" w:type="dxa"/>
            <w:vAlign w:val="bottom"/>
          </w:tcPr>
          <w:p w14:paraId="1515EF2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7" w:type="dxa"/>
            <w:vAlign w:val="bottom"/>
          </w:tcPr>
          <w:p w14:paraId="0584F16F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582ED443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vAlign w:val="bottom"/>
          </w:tcPr>
          <w:p w14:paraId="1791FD3D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gridSpan w:val="2"/>
            <w:vAlign w:val="bottom"/>
          </w:tcPr>
          <w:p w14:paraId="56ACBA0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vAlign w:val="bottom"/>
          </w:tcPr>
          <w:p w14:paraId="3B6A0A45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6E18BD7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vAlign w:val="bottom"/>
          </w:tcPr>
          <w:p w14:paraId="4629C4F1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vAlign w:val="bottom"/>
          </w:tcPr>
          <w:p w14:paraId="4B75204D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67650023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7FFBE5FF" w14:textId="77777777" w:rsidTr="00AB01F6">
        <w:trPr>
          <w:trHeight w:val="142"/>
        </w:trPr>
        <w:tc>
          <w:tcPr>
            <w:tcW w:w="3747" w:type="dxa"/>
            <w:gridSpan w:val="2"/>
            <w:vAlign w:val="bottom"/>
          </w:tcPr>
          <w:p w14:paraId="64AAD68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  <w:t>4</w:t>
            </w:r>
            <w:r w:rsidRPr="004575FD">
              <w:rPr>
                <w:rFonts w:ascii="Times New Roman" w:hAnsi="Times New Roman" w:cs="Angsana New"/>
                <w:b/>
                <w:bCs/>
                <w:noProof/>
                <w:color w:val="000000" w:themeColor="text1"/>
                <w:sz w:val="16"/>
                <w:szCs w:val="16"/>
                <w:cs/>
              </w:rPr>
              <w:t xml:space="preserve">. </w:t>
            </w: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  <w:t>Other residual flows</w:t>
            </w:r>
          </w:p>
        </w:tc>
        <w:tc>
          <w:tcPr>
            <w:tcW w:w="1022" w:type="dxa"/>
            <w:vAlign w:val="bottom"/>
          </w:tcPr>
          <w:p w14:paraId="08F574B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vAlign w:val="bottom"/>
          </w:tcPr>
          <w:p w14:paraId="4B8BE26E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507A6E27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5" w:type="dxa"/>
            <w:vAlign w:val="bottom"/>
          </w:tcPr>
          <w:p w14:paraId="03E09FFE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7" w:type="dxa"/>
            <w:vAlign w:val="bottom"/>
          </w:tcPr>
          <w:p w14:paraId="5B66943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0951AE26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vAlign w:val="bottom"/>
          </w:tcPr>
          <w:p w14:paraId="1D928DF2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gridSpan w:val="2"/>
            <w:vAlign w:val="bottom"/>
          </w:tcPr>
          <w:p w14:paraId="1A5C41DA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vAlign w:val="bottom"/>
          </w:tcPr>
          <w:p w14:paraId="6056FFDE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04A2BFE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vAlign w:val="bottom"/>
          </w:tcPr>
          <w:p w14:paraId="72A94CC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vAlign w:val="bottom"/>
          </w:tcPr>
          <w:p w14:paraId="63F4115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254916C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71C628AF" w14:textId="77777777" w:rsidTr="00AB01F6">
        <w:trPr>
          <w:trHeight w:val="142"/>
        </w:trPr>
        <w:tc>
          <w:tcPr>
            <w:tcW w:w="912" w:type="dxa"/>
            <w:vAlign w:val="bottom"/>
          </w:tcPr>
          <w:p w14:paraId="7DB364B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662ABA4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Residuals from end</w:t>
            </w:r>
            <w:r w:rsidRPr="004575FD">
              <w:rPr>
                <w:rFonts w:ascii="Times New Roman" w:hAnsi="Times New Roman" w:cs="Angsana New"/>
                <w:noProof/>
                <w:color w:val="000000" w:themeColor="text1"/>
                <w:sz w:val="16"/>
                <w:szCs w:val="16"/>
                <w:cs/>
              </w:rPr>
              <w:t>-</w:t>
            </w: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use for non</w:t>
            </w:r>
            <w:r w:rsidRPr="004575FD">
              <w:rPr>
                <w:rFonts w:ascii="Times New Roman" w:hAnsi="Times New Roman" w:cs="Angsana New"/>
                <w:noProof/>
                <w:color w:val="000000" w:themeColor="text1"/>
                <w:sz w:val="16"/>
                <w:szCs w:val="16"/>
                <w:cs/>
              </w:rPr>
              <w:t>-</w:t>
            </w: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energy purposes</w:t>
            </w:r>
          </w:p>
        </w:tc>
        <w:tc>
          <w:tcPr>
            <w:tcW w:w="1022" w:type="dxa"/>
            <w:shd w:val="clear" w:color="auto" w:fill="AEAAAA" w:themeFill="background2" w:themeFillShade="BF"/>
            <w:vAlign w:val="bottom"/>
          </w:tcPr>
          <w:p w14:paraId="1039503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auto" w:fill="AEAAAA" w:themeFill="background2" w:themeFillShade="BF"/>
            <w:vAlign w:val="bottom"/>
          </w:tcPr>
          <w:p w14:paraId="01C75C0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EAAAA" w:themeFill="background2" w:themeFillShade="BF"/>
            <w:vAlign w:val="bottom"/>
          </w:tcPr>
          <w:p w14:paraId="5822FAD2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5" w:type="dxa"/>
            <w:shd w:val="clear" w:color="auto" w:fill="AEAAAA" w:themeFill="background2" w:themeFillShade="BF"/>
            <w:vAlign w:val="bottom"/>
          </w:tcPr>
          <w:p w14:paraId="50FD288D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7" w:type="dxa"/>
            <w:shd w:val="clear" w:color="auto" w:fill="AEAAAA" w:themeFill="background2" w:themeFillShade="BF"/>
            <w:vAlign w:val="bottom"/>
          </w:tcPr>
          <w:p w14:paraId="1B09870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auto" w:fill="AEAAAA" w:themeFill="background2" w:themeFillShade="BF"/>
            <w:vAlign w:val="bottom"/>
          </w:tcPr>
          <w:p w14:paraId="578E27A1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EAAAA" w:themeFill="background2" w:themeFillShade="BF"/>
            <w:vAlign w:val="bottom"/>
          </w:tcPr>
          <w:p w14:paraId="039330A5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gridSpan w:val="2"/>
            <w:shd w:val="clear" w:color="auto" w:fill="AEAAAA" w:themeFill="background2" w:themeFillShade="BF"/>
            <w:vAlign w:val="bottom"/>
          </w:tcPr>
          <w:p w14:paraId="40BDE5A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shd w:val="clear" w:color="auto" w:fill="AEAAAA" w:themeFill="background2" w:themeFillShade="BF"/>
            <w:vAlign w:val="bottom"/>
          </w:tcPr>
          <w:p w14:paraId="50205551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0375E4DD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shd w:val="clear" w:color="auto" w:fill="AEAAAA" w:themeFill="background2" w:themeFillShade="BF"/>
            <w:vAlign w:val="bottom"/>
          </w:tcPr>
          <w:p w14:paraId="5CD99CFE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shd w:val="clear" w:color="auto" w:fill="AEAAAA" w:themeFill="background2" w:themeFillShade="BF"/>
            <w:vAlign w:val="bottom"/>
          </w:tcPr>
          <w:p w14:paraId="2368AAA5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016744C7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3DB5CD65" w14:textId="77777777" w:rsidTr="00AB01F6">
        <w:trPr>
          <w:trHeight w:val="142"/>
        </w:trPr>
        <w:tc>
          <w:tcPr>
            <w:tcW w:w="912" w:type="dxa"/>
            <w:vAlign w:val="bottom"/>
          </w:tcPr>
          <w:p w14:paraId="5A13A9B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3F631605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Energy from solid waste</w:t>
            </w:r>
          </w:p>
        </w:tc>
        <w:tc>
          <w:tcPr>
            <w:tcW w:w="1022" w:type="dxa"/>
            <w:vAlign w:val="bottom"/>
          </w:tcPr>
          <w:p w14:paraId="5750824D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vAlign w:val="bottom"/>
          </w:tcPr>
          <w:p w14:paraId="46A39E9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0E06C4F2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5" w:type="dxa"/>
            <w:vAlign w:val="bottom"/>
          </w:tcPr>
          <w:p w14:paraId="34BE2818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7" w:type="dxa"/>
            <w:vAlign w:val="bottom"/>
          </w:tcPr>
          <w:p w14:paraId="7E14F2B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04AF3F34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vAlign w:val="bottom"/>
          </w:tcPr>
          <w:p w14:paraId="52186BB5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gridSpan w:val="2"/>
            <w:vAlign w:val="bottom"/>
          </w:tcPr>
          <w:p w14:paraId="0DE8D2FA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shd w:val="clear" w:color="auto" w:fill="AEAAAA" w:themeFill="background2" w:themeFillShade="BF"/>
            <w:vAlign w:val="bottom"/>
          </w:tcPr>
          <w:p w14:paraId="37F27A97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shd w:val="clear" w:color="auto" w:fill="AEAAAA" w:themeFill="background2" w:themeFillShade="BF"/>
            <w:vAlign w:val="bottom"/>
          </w:tcPr>
          <w:p w14:paraId="6C55CE6A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shd w:val="clear" w:color="auto" w:fill="AEAAAA" w:themeFill="background2" w:themeFillShade="BF"/>
            <w:vAlign w:val="bottom"/>
          </w:tcPr>
          <w:p w14:paraId="32DCB75D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shd w:val="clear" w:color="auto" w:fill="AEAAAA" w:themeFill="background2" w:themeFillShade="BF"/>
            <w:vAlign w:val="bottom"/>
          </w:tcPr>
          <w:p w14:paraId="58733231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56595F9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5B0E667A" w14:textId="77777777" w:rsidTr="00AB01F6">
        <w:trPr>
          <w:trHeight w:val="142"/>
        </w:trPr>
        <w:tc>
          <w:tcPr>
            <w:tcW w:w="912" w:type="dxa"/>
            <w:vAlign w:val="bottom"/>
          </w:tcPr>
          <w:p w14:paraId="029580D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3C7CC08D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vAlign w:val="bottom"/>
          </w:tcPr>
          <w:p w14:paraId="18F3B226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vAlign w:val="bottom"/>
          </w:tcPr>
          <w:p w14:paraId="58062CE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7FF47BBE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5" w:type="dxa"/>
            <w:vAlign w:val="bottom"/>
          </w:tcPr>
          <w:p w14:paraId="613C1737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7" w:type="dxa"/>
            <w:vAlign w:val="bottom"/>
          </w:tcPr>
          <w:p w14:paraId="5953881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74990F3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vAlign w:val="bottom"/>
          </w:tcPr>
          <w:p w14:paraId="2EEA36B5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gridSpan w:val="2"/>
            <w:vAlign w:val="bottom"/>
          </w:tcPr>
          <w:p w14:paraId="6A41835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vAlign w:val="bottom"/>
          </w:tcPr>
          <w:p w14:paraId="6E5956CE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74641CB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vAlign w:val="bottom"/>
          </w:tcPr>
          <w:p w14:paraId="3FAF5AE6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vAlign w:val="bottom"/>
          </w:tcPr>
          <w:p w14:paraId="453EF41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1B27A5C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55E6C686" w14:textId="77777777" w:rsidTr="00AB01F6">
        <w:trPr>
          <w:trHeight w:val="60"/>
        </w:trPr>
        <w:tc>
          <w:tcPr>
            <w:tcW w:w="912" w:type="dxa"/>
            <w:vAlign w:val="bottom"/>
          </w:tcPr>
          <w:p w14:paraId="527E4B35" w14:textId="77777777" w:rsidR="00A34259" w:rsidRPr="004575FD" w:rsidRDefault="00A34259" w:rsidP="00AB01F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4575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  <w:t>TOTAL USE</w:t>
            </w:r>
          </w:p>
        </w:tc>
        <w:tc>
          <w:tcPr>
            <w:tcW w:w="2835" w:type="dxa"/>
            <w:vAlign w:val="bottom"/>
          </w:tcPr>
          <w:p w14:paraId="521817E1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vAlign w:val="bottom"/>
          </w:tcPr>
          <w:p w14:paraId="0158F49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vAlign w:val="bottom"/>
          </w:tcPr>
          <w:p w14:paraId="4CAC4D99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14:paraId="0929D362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5" w:type="dxa"/>
            <w:vAlign w:val="bottom"/>
          </w:tcPr>
          <w:p w14:paraId="249F0BA7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7" w:type="dxa"/>
            <w:vAlign w:val="bottom"/>
          </w:tcPr>
          <w:p w14:paraId="048ED03A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75D6EA47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vAlign w:val="bottom"/>
          </w:tcPr>
          <w:p w14:paraId="50E6A24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gridSpan w:val="2"/>
            <w:vAlign w:val="bottom"/>
          </w:tcPr>
          <w:p w14:paraId="3AEB3FDA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19" w:type="dxa"/>
            <w:vAlign w:val="bottom"/>
          </w:tcPr>
          <w:p w14:paraId="6DFD566C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2AE97156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3" w:type="dxa"/>
            <w:vAlign w:val="bottom"/>
          </w:tcPr>
          <w:p w14:paraId="58ADACB5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964" w:type="dxa"/>
            <w:vAlign w:val="bottom"/>
          </w:tcPr>
          <w:p w14:paraId="19C78C0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823" w:type="dxa"/>
            <w:vAlign w:val="bottom"/>
          </w:tcPr>
          <w:p w14:paraId="1752933A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</w:p>
        </w:tc>
      </w:tr>
    </w:tbl>
    <w:p w14:paraId="115AF433" w14:textId="77777777" w:rsidR="00A34259" w:rsidRPr="004575FD" w:rsidRDefault="00A34259" w:rsidP="00A34259">
      <w:pPr>
        <w:tabs>
          <w:tab w:val="left" w:pos="1080"/>
          <w:tab w:val="left" w:pos="1620"/>
        </w:tabs>
        <w:spacing w:before="120" w:after="0" w:line="240" w:lineRule="auto"/>
        <w:jc w:val="thaiDistribute"/>
        <w:rPr>
          <w:rFonts w:ascii="Times New Roman" w:hAnsi="Times New Roman" w:cs="Angsana New"/>
          <w:color w:val="000000" w:themeColor="text1"/>
          <w:sz w:val="24"/>
          <w:szCs w:val="24"/>
        </w:rPr>
      </w:pPr>
      <w:r w:rsidRPr="004575FD">
        <w:rPr>
          <w:rFonts w:ascii="Times New Roman" w:hAnsi="Times New Roman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C3C14B" wp14:editId="56DB2925">
                <wp:simplePos x="0" y="0"/>
                <wp:positionH relativeFrom="column">
                  <wp:posOffset>-193675</wp:posOffset>
                </wp:positionH>
                <wp:positionV relativeFrom="paragraph">
                  <wp:posOffset>136525</wp:posOffset>
                </wp:positionV>
                <wp:extent cx="8807570" cy="37274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757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A83D7B" w14:textId="77777777" w:rsidR="00757FB8" w:rsidRPr="005A373B" w:rsidRDefault="00757FB8" w:rsidP="00A34259">
                            <w:pPr>
                              <w:tabs>
                                <w:tab w:val="left" w:pos="1080"/>
                                <w:tab w:val="left" w:pos="162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A37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Source of Table</w:t>
                            </w:r>
                            <w:r w:rsidRPr="005A373B">
                              <w:rPr>
                                <w:rFonts w:ascii="Times New Roman" w:hAnsi="Times New Roman" w:cs="Angsana New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 xml:space="preserve">: </w:t>
                            </w:r>
                            <w:r w:rsidRPr="005A37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Angsana New"/>
                                <w:color w:val="000000" w:themeColor="text1"/>
                                <w:sz w:val="18"/>
                                <w:szCs w:val="22"/>
                              </w:rPr>
                              <w:t xml:space="preserve">inking the TSA and the </w:t>
                            </w:r>
                            <w:r w:rsidRPr="005A37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SEEA</w:t>
                            </w:r>
                            <w:r w:rsidRPr="005A373B">
                              <w:rPr>
                                <w:rFonts w:ascii="Times New Roman" w:hAnsi="Times New Roman" w:cs="Angsana New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 xml:space="preserve">: </w:t>
                            </w:r>
                            <w:r w:rsidRPr="005A37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technical note</w:t>
                            </w:r>
                            <w:r w:rsidRPr="005A37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, UNWTO</w:t>
                            </w:r>
                            <w:r>
                              <w:rPr>
                                <w:rFonts w:ascii="Times New Roman" w:hAnsi="Times New Roman" w:cs="Angsana New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Remove some of end use of energy product such as peat and peat product, heat, nuclear fuel and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other ,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Angsana New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.)</w:t>
                            </w:r>
                          </w:p>
                          <w:p w14:paraId="454B4ADC" w14:textId="77777777" w:rsidR="00757FB8" w:rsidRPr="005A373B" w:rsidRDefault="00757FB8" w:rsidP="00A34259">
                            <w:pPr>
                              <w:rPr>
                                <w:color w:val="000000" w:themeColor="text1"/>
                              </w:rPr>
                            </w:pPr>
                            <w:r w:rsidRPr="005A37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NB</w:t>
                            </w:r>
                            <w:r w:rsidRPr="005A373B">
                              <w:rPr>
                                <w:rFonts w:ascii="Times New Roman" w:hAnsi="Times New Roman" w:cs="Angsana New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 xml:space="preserve">: </w:t>
                            </w:r>
                            <w:r w:rsidRPr="005A37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Dark grey cells are null by definition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EC3C14B" id="Rectangle 9" o:spid="_x0000_s1027" style="position:absolute;left:0;text-align:left;margin-left:-15.25pt;margin-top:10.75pt;width:693.5pt;height:2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" filled="f" stroked="f" strokeweight="1pt">
                <v:textbox>
                  <w:txbxContent>
                    <w:p w14:paraId="04A83D7B" w14:textId="77777777" w:rsidR="00757FB8" w:rsidRPr="005A373B" w:rsidRDefault="00757FB8" w:rsidP="00A34259">
                      <w:pPr>
                        <w:tabs>
                          <w:tab w:val="left" w:pos="1080"/>
                          <w:tab w:val="left" w:pos="162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5A373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Source of Table</w:t>
                      </w:r>
                      <w:r w:rsidRPr="005A373B">
                        <w:rPr>
                          <w:rFonts w:ascii="Times New Roman" w:hAnsi="Times New Roman" w:cs="Angsana New"/>
                          <w:color w:val="000000" w:themeColor="text1"/>
                          <w:sz w:val="18"/>
                          <w:szCs w:val="18"/>
                          <w:cs/>
                        </w:rPr>
                        <w:t xml:space="preserve">: </w:t>
                      </w:r>
                      <w:r w:rsidRPr="005A373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hAnsi="Times New Roman" w:cs="Angsana New"/>
                          <w:color w:val="000000" w:themeColor="text1"/>
                          <w:sz w:val="18"/>
                          <w:szCs w:val="22"/>
                        </w:rPr>
                        <w:t xml:space="preserve">inking the TSA and the </w:t>
                      </w:r>
                      <w:r w:rsidRPr="005A373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SEEA</w:t>
                      </w:r>
                      <w:r w:rsidRPr="005A373B">
                        <w:rPr>
                          <w:rFonts w:ascii="Times New Roman" w:hAnsi="Times New Roman" w:cs="Angsana New"/>
                          <w:color w:val="000000" w:themeColor="text1"/>
                          <w:sz w:val="18"/>
                          <w:szCs w:val="18"/>
                          <w:cs/>
                        </w:rPr>
                        <w:t xml:space="preserve">: </w:t>
                      </w:r>
                      <w:r w:rsidRPr="005A373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A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technical note</w:t>
                      </w:r>
                      <w:r w:rsidRPr="005A373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, UNWTO</w:t>
                      </w:r>
                      <w:r>
                        <w:rPr>
                          <w:rFonts w:ascii="Times New Roman" w:hAnsi="Times New Roman" w:cs="Angsana New"/>
                          <w:color w:val="000000" w:themeColor="text1"/>
                          <w:sz w:val="18"/>
                          <w:szCs w:val="18"/>
                          <w:cs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Remove some of end use of energy product such as peat and peat product, heat, nuclear fuel and other ,etc</w:t>
                      </w:r>
                      <w:r>
                        <w:rPr>
                          <w:rFonts w:ascii="Times New Roman" w:hAnsi="Times New Roman" w:cs="Angsana New"/>
                          <w:color w:val="000000" w:themeColor="text1"/>
                          <w:sz w:val="18"/>
                          <w:szCs w:val="18"/>
                          <w:cs/>
                        </w:rPr>
                        <w:t>.)</w:t>
                      </w:r>
                    </w:p>
                    <w:p w14:paraId="454B4ADC" w14:textId="77777777" w:rsidR="00757FB8" w:rsidRPr="005A373B" w:rsidRDefault="00757FB8" w:rsidP="00A34259">
                      <w:pPr>
                        <w:rPr>
                          <w:color w:val="000000" w:themeColor="text1"/>
                        </w:rPr>
                      </w:pPr>
                      <w:r w:rsidRPr="005A373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NB</w:t>
                      </w:r>
                      <w:r w:rsidRPr="005A373B">
                        <w:rPr>
                          <w:rFonts w:ascii="Times New Roman" w:hAnsi="Times New Roman" w:cs="Angsana New"/>
                          <w:color w:val="000000" w:themeColor="text1"/>
                          <w:sz w:val="18"/>
                          <w:szCs w:val="18"/>
                          <w:cs/>
                        </w:rPr>
                        <w:t xml:space="preserve">: </w:t>
                      </w:r>
                      <w:r w:rsidRPr="005A373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Dark grey cells are null by definition</w:t>
                      </w:r>
                    </w:p>
                  </w:txbxContent>
                </v:textbox>
              </v:rect>
            </w:pict>
          </mc:Fallback>
        </mc:AlternateContent>
      </w:r>
    </w:p>
    <w:p w14:paraId="6957031E" w14:textId="77777777" w:rsidR="00A34259" w:rsidRPr="004575FD" w:rsidRDefault="00A34259" w:rsidP="00A34259">
      <w:pPr>
        <w:tabs>
          <w:tab w:val="left" w:pos="1080"/>
          <w:tab w:val="left" w:pos="1620"/>
        </w:tabs>
        <w:spacing w:before="120" w:after="0" w:line="240" w:lineRule="auto"/>
        <w:jc w:val="thaiDistribute"/>
        <w:rPr>
          <w:rFonts w:ascii="Times New Roman" w:hAnsi="Times New Roman" w:cs="Angsana New"/>
          <w:color w:val="000000" w:themeColor="text1"/>
          <w:sz w:val="24"/>
          <w:szCs w:val="24"/>
        </w:rPr>
      </w:pPr>
    </w:p>
    <w:p w14:paraId="4A1F97C0" w14:textId="77777777" w:rsidR="00A34259" w:rsidRPr="004575FD" w:rsidRDefault="00A34259" w:rsidP="00A34259">
      <w:pPr>
        <w:tabs>
          <w:tab w:val="left" w:pos="1080"/>
          <w:tab w:val="left" w:pos="1620"/>
        </w:tabs>
        <w:spacing w:before="120" w:after="0" w:line="240" w:lineRule="auto"/>
        <w:jc w:val="thaiDistribute"/>
        <w:rPr>
          <w:rFonts w:ascii="Times New Roman" w:hAnsi="Times New Roman" w:cs="Angsana New"/>
          <w:color w:val="000000" w:themeColor="text1"/>
          <w:sz w:val="24"/>
          <w:szCs w:val="24"/>
        </w:rPr>
      </w:pPr>
    </w:p>
    <w:p w14:paraId="390D7246" w14:textId="77777777" w:rsidR="00A34259" w:rsidRPr="004575FD" w:rsidRDefault="00A34259" w:rsidP="00A34259">
      <w:pPr>
        <w:tabs>
          <w:tab w:val="left" w:pos="1080"/>
          <w:tab w:val="left" w:pos="1620"/>
        </w:tabs>
        <w:spacing w:before="120" w:after="0" w:line="240" w:lineRule="auto"/>
        <w:jc w:val="thaiDistribute"/>
        <w:rPr>
          <w:rFonts w:ascii="Times New Roman" w:hAnsi="Times New Roman" w:cs="Angsana New"/>
          <w:color w:val="000000" w:themeColor="text1"/>
          <w:sz w:val="24"/>
          <w:szCs w:val="24"/>
        </w:rPr>
      </w:pPr>
    </w:p>
    <w:p w14:paraId="53E5B2E2" w14:textId="77777777" w:rsidR="00A34259" w:rsidRPr="004575FD" w:rsidRDefault="00A34259" w:rsidP="009D5F33">
      <w:pPr>
        <w:pStyle w:val="a3"/>
        <w:tabs>
          <w:tab w:val="left" w:pos="993"/>
        </w:tabs>
        <w:ind w:left="0"/>
        <w:jc w:val="center"/>
        <w:rPr>
          <w:rFonts w:ascii="TH SarabunPSK" w:hAnsi="TH SarabunPSK" w:cs="TH SarabunPSK"/>
          <w:color w:val="000000" w:themeColor="text1"/>
          <w:szCs w:val="32"/>
        </w:rPr>
      </w:pPr>
    </w:p>
    <w:p w14:paraId="2E0C5E92" w14:textId="12C801D1" w:rsidR="00A34259" w:rsidRPr="004575FD" w:rsidRDefault="00A34259" w:rsidP="00A34259">
      <w:pPr>
        <w:pStyle w:val="a3"/>
        <w:tabs>
          <w:tab w:val="left" w:pos="993"/>
        </w:tabs>
        <w:ind w:left="0"/>
        <w:jc w:val="center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575FD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ตาราง </w:t>
      </w:r>
      <w:r w:rsidR="00830B4C">
        <w:rPr>
          <w:rFonts w:ascii="TH SarabunPSK" w:hAnsi="TH SarabunPSK" w:cs="TH SarabunPSK"/>
          <w:b/>
          <w:bCs/>
          <w:color w:val="000000" w:themeColor="text1"/>
          <w:szCs w:val="32"/>
        </w:rPr>
        <w:t>4</w:t>
      </w:r>
      <w:r w:rsidRPr="004575FD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 </w:t>
      </w:r>
      <w:r w:rsidRPr="004575FD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 บัญชีขยะมูลฝอยที่เกิดจากภาคการท่องเที่ยว (หน่วย</w:t>
      </w:r>
      <w:r w:rsidRPr="004575FD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: </w:t>
      </w:r>
      <w:r w:rsidRPr="004575FD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ตัน)</w:t>
      </w:r>
    </w:p>
    <w:p w14:paraId="2B94D20B" w14:textId="77777777" w:rsidR="00A34259" w:rsidRPr="004575FD" w:rsidRDefault="00A34259" w:rsidP="00A34259">
      <w:pPr>
        <w:pStyle w:val="a3"/>
        <w:tabs>
          <w:tab w:val="left" w:pos="993"/>
        </w:tabs>
        <w:ind w:left="0"/>
        <w:jc w:val="center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tbl>
      <w:tblPr>
        <w:tblStyle w:val="a4"/>
        <w:tblW w:w="15345" w:type="dxa"/>
        <w:tblLook w:val="04A0" w:firstRow="1" w:lastRow="0" w:firstColumn="1" w:lastColumn="0" w:noHBand="0" w:noVBand="1"/>
      </w:tblPr>
      <w:tblGrid>
        <w:gridCol w:w="675"/>
        <w:gridCol w:w="2439"/>
        <w:gridCol w:w="1230"/>
        <w:gridCol w:w="1204"/>
        <w:gridCol w:w="1209"/>
        <w:gridCol w:w="1207"/>
        <w:gridCol w:w="962"/>
        <w:gridCol w:w="1043"/>
        <w:gridCol w:w="1036"/>
        <w:gridCol w:w="986"/>
        <w:gridCol w:w="1197"/>
        <w:gridCol w:w="1220"/>
        <w:gridCol w:w="937"/>
      </w:tblGrid>
      <w:tr w:rsidR="004575FD" w:rsidRPr="004575FD" w14:paraId="1FF90BC9" w14:textId="77777777" w:rsidTr="00AB01F6">
        <w:trPr>
          <w:trHeight w:val="283"/>
        </w:trPr>
        <w:tc>
          <w:tcPr>
            <w:tcW w:w="3114" w:type="dxa"/>
            <w:gridSpan w:val="2"/>
            <w:vAlign w:val="bottom"/>
          </w:tcPr>
          <w:p w14:paraId="074AC305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14:paraId="5A28542E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4575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Physical supply table for </w:t>
            </w:r>
            <w:r w:rsidRPr="004575FD">
              <w:rPr>
                <w:rFonts w:ascii="Times New Roman" w:hAnsi="Times New Roman" w:cs="Angsana New"/>
                <w:b/>
                <w:bCs/>
                <w:color w:val="000000" w:themeColor="text1"/>
                <w:sz w:val="14"/>
                <w:szCs w:val="17"/>
              </w:rPr>
              <w:t>s</w:t>
            </w:r>
            <w:r w:rsidRPr="004575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olid waste</w:t>
            </w:r>
          </w:p>
        </w:tc>
        <w:tc>
          <w:tcPr>
            <w:tcW w:w="1230" w:type="dxa"/>
            <w:vAlign w:val="bottom"/>
          </w:tcPr>
          <w:p w14:paraId="58325FD9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4" w:type="dxa"/>
            <w:vAlign w:val="bottom"/>
          </w:tcPr>
          <w:p w14:paraId="1F93DA55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9" w:type="dxa"/>
            <w:vAlign w:val="bottom"/>
          </w:tcPr>
          <w:p w14:paraId="062BA1D6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vAlign w:val="bottom"/>
          </w:tcPr>
          <w:p w14:paraId="52EC2FA3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62" w:type="dxa"/>
            <w:vAlign w:val="bottom"/>
          </w:tcPr>
          <w:p w14:paraId="49EC5017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041" w:type="dxa"/>
            <w:vAlign w:val="bottom"/>
          </w:tcPr>
          <w:p w14:paraId="09C94DF6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0AC09469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86" w:type="dxa"/>
            <w:vAlign w:val="bottom"/>
          </w:tcPr>
          <w:p w14:paraId="190A42E9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97" w:type="dxa"/>
            <w:vAlign w:val="bottom"/>
          </w:tcPr>
          <w:p w14:paraId="39B5920D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14:paraId="05B0D96A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37" w:type="dxa"/>
            <w:vAlign w:val="bottom"/>
          </w:tcPr>
          <w:p w14:paraId="6C915F11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3532AFA5" w14:textId="77777777" w:rsidTr="00AB01F6">
        <w:tc>
          <w:tcPr>
            <w:tcW w:w="675" w:type="dxa"/>
            <w:vAlign w:val="bottom"/>
          </w:tcPr>
          <w:p w14:paraId="3045D432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439" w:type="dxa"/>
            <w:vAlign w:val="bottom"/>
          </w:tcPr>
          <w:p w14:paraId="01EA4228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8877" w:type="dxa"/>
            <w:gridSpan w:val="8"/>
          </w:tcPr>
          <w:p w14:paraId="12F8B0A8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Generation of solid waste</w:t>
            </w:r>
          </w:p>
        </w:tc>
        <w:tc>
          <w:tcPr>
            <w:tcW w:w="1197" w:type="dxa"/>
          </w:tcPr>
          <w:p w14:paraId="699DD261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Flows from the rest of the world</w:t>
            </w:r>
          </w:p>
        </w:tc>
        <w:tc>
          <w:tcPr>
            <w:tcW w:w="1220" w:type="dxa"/>
          </w:tcPr>
          <w:p w14:paraId="669CD0AB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Flows from the environment</w:t>
            </w:r>
          </w:p>
        </w:tc>
        <w:tc>
          <w:tcPr>
            <w:tcW w:w="937" w:type="dxa"/>
          </w:tcPr>
          <w:p w14:paraId="28FE0C82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Total supply</w:t>
            </w:r>
          </w:p>
        </w:tc>
      </w:tr>
      <w:tr w:rsidR="004575FD" w:rsidRPr="004575FD" w14:paraId="292697B8" w14:textId="77777777" w:rsidTr="00AB01F6">
        <w:tc>
          <w:tcPr>
            <w:tcW w:w="675" w:type="dxa"/>
            <w:vAlign w:val="bottom"/>
          </w:tcPr>
          <w:p w14:paraId="74890D4D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439" w:type="dxa"/>
            <w:vAlign w:val="bottom"/>
          </w:tcPr>
          <w:p w14:paraId="48D0444C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855" w:type="dxa"/>
            <w:gridSpan w:val="6"/>
          </w:tcPr>
          <w:p w14:paraId="78D9053A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Tourism industries</w:t>
            </w:r>
          </w:p>
        </w:tc>
        <w:tc>
          <w:tcPr>
            <w:tcW w:w="1036" w:type="dxa"/>
          </w:tcPr>
          <w:p w14:paraId="38AA784F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Other industries</w:t>
            </w:r>
          </w:p>
        </w:tc>
        <w:tc>
          <w:tcPr>
            <w:tcW w:w="986" w:type="dxa"/>
          </w:tcPr>
          <w:p w14:paraId="7ED63A73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Households</w:t>
            </w:r>
          </w:p>
        </w:tc>
        <w:tc>
          <w:tcPr>
            <w:tcW w:w="1197" w:type="dxa"/>
          </w:tcPr>
          <w:p w14:paraId="7B8D401D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Imports of solid waste</w:t>
            </w:r>
          </w:p>
        </w:tc>
        <w:tc>
          <w:tcPr>
            <w:tcW w:w="1220" w:type="dxa"/>
          </w:tcPr>
          <w:p w14:paraId="74E19FED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Recovered residuals</w:t>
            </w:r>
          </w:p>
        </w:tc>
        <w:tc>
          <w:tcPr>
            <w:tcW w:w="937" w:type="dxa"/>
          </w:tcPr>
          <w:p w14:paraId="0EC14FFF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4C7C5BBD" w14:textId="77777777" w:rsidTr="00AB01F6">
        <w:tc>
          <w:tcPr>
            <w:tcW w:w="675" w:type="dxa"/>
            <w:vAlign w:val="bottom"/>
          </w:tcPr>
          <w:p w14:paraId="48973C85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439" w:type="dxa"/>
            <w:vAlign w:val="bottom"/>
          </w:tcPr>
          <w:p w14:paraId="6CF98983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30" w:type="dxa"/>
          </w:tcPr>
          <w:p w14:paraId="3C1D6691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Accommodation for visitors</w:t>
            </w:r>
          </w:p>
        </w:tc>
        <w:tc>
          <w:tcPr>
            <w:tcW w:w="1204" w:type="dxa"/>
          </w:tcPr>
          <w:p w14:paraId="4EF4ABCE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Food &amp; beverage serving</w:t>
            </w:r>
          </w:p>
        </w:tc>
        <w:tc>
          <w:tcPr>
            <w:tcW w:w="1209" w:type="dxa"/>
          </w:tcPr>
          <w:p w14:paraId="1B6FE397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Passenger transport</w:t>
            </w:r>
          </w:p>
        </w:tc>
        <w:tc>
          <w:tcPr>
            <w:tcW w:w="1207" w:type="dxa"/>
          </w:tcPr>
          <w:p w14:paraId="2E7AE4F5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Culture, sports &amp; recreation</w:t>
            </w:r>
          </w:p>
        </w:tc>
        <w:tc>
          <w:tcPr>
            <w:tcW w:w="962" w:type="dxa"/>
          </w:tcPr>
          <w:p w14:paraId="3BAE6152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Other tourism industries</w:t>
            </w:r>
            <w:r w:rsidRPr="004575FD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</w:rPr>
              <w:t>.</w:t>
            </w:r>
          </w:p>
        </w:tc>
        <w:tc>
          <w:tcPr>
            <w:tcW w:w="1041" w:type="dxa"/>
          </w:tcPr>
          <w:p w14:paraId="2BD86A38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Total tourism industries</w:t>
            </w:r>
          </w:p>
        </w:tc>
        <w:tc>
          <w:tcPr>
            <w:tcW w:w="1036" w:type="dxa"/>
            <w:vAlign w:val="bottom"/>
          </w:tcPr>
          <w:p w14:paraId="286FC19C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86" w:type="dxa"/>
            <w:vAlign w:val="bottom"/>
          </w:tcPr>
          <w:p w14:paraId="62633A49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97" w:type="dxa"/>
            <w:vAlign w:val="bottom"/>
          </w:tcPr>
          <w:p w14:paraId="13C000B4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14:paraId="47E7A85F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37" w:type="dxa"/>
            <w:vAlign w:val="bottom"/>
          </w:tcPr>
          <w:p w14:paraId="1D331A15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2F52C741" w14:textId="77777777" w:rsidTr="00AB01F6">
        <w:tc>
          <w:tcPr>
            <w:tcW w:w="675" w:type="dxa"/>
            <w:vAlign w:val="bottom"/>
          </w:tcPr>
          <w:p w14:paraId="59D83FC5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439" w:type="dxa"/>
            <w:vAlign w:val="bottom"/>
          </w:tcPr>
          <w:p w14:paraId="581347CD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30" w:type="dxa"/>
            <w:vAlign w:val="bottom"/>
          </w:tcPr>
          <w:p w14:paraId="76B65823" w14:textId="77777777" w:rsidR="00A34259" w:rsidRPr="004575FD" w:rsidRDefault="00A34259" w:rsidP="00AB01F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Tsm  l  Total</w:t>
            </w:r>
          </w:p>
        </w:tc>
        <w:tc>
          <w:tcPr>
            <w:tcW w:w="1204" w:type="dxa"/>
            <w:vAlign w:val="bottom"/>
          </w:tcPr>
          <w:p w14:paraId="4C6040A8" w14:textId="77777777" w:rsidR="00A34259" w:rsidRPr="004575FD" w:rsidRDefault="00A34259" w:rsidP="00AB01F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Tsm  l  Total</w:t>
            </w:r>
          </w:p>
        </w:tc>
        <w:tc>
          <w:tcPr>
            <w:tcW w:w="1209" w:type="dxa"/>
            <w:vAlign w:val="bottom"/>
          </w:tcPr>
          <w:p w14:paraId="239D564F" w14:textId="77777777" w:rsidR="00A34259" w:rsidRPr="004575FD" w:rsidRDefault="00A34259" w:rsidP="00AB01F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Tsm  l  Total</w:t>
            </w:r>
          </w:p>
        </w:tc>
        <w:tc>
          <w:tcPr>
            <w:tcW w:w="1207" w:type="dxa"/>
            <w:vAlign w:val="bottom"/>
          </w:tcPr>
          <w:p w14:paraId="6604D00A" w14:textId="77777777" w:rsidR="00A34259" w:rsidRPr="004575FD" w:rsidRDefault="00A34259" w:rsidP="00AB01F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Tsm  l  Total</w:t>
            </w:r>
          </w:p>
        </w:tc>
        <w:tc>
          <w:tcPr>
            <w:tcW w:w="962" w:type="dxa"/>
            <w:vAlign w:val="bottom"/>
          </w:tcPr>
          <w:p w14:paraId="61AE0A70" w14:textId="77777777" w:rsidR="00A34259" w:rsidRPr="004575FD" w:rsidRDefault="00A34259" w:rsidP="00AB01F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Tsm  l  Total</w:t>
            </w:r>
          </w:p>
        </w:tc>
        <w:tc>
          <w:tcPr>
            <w:tcW w:w="1041" w:type="dxa"/>
            <w:vAlign w:val="bottom"/>
          </w:tcPr>
          <w:p w14:paraId="6CD35FB9" w14:textId="77777777" w:rsidR="00A34259" w:rsidRPr="004575FD" w:rsidRDefault="00A34259" w:rsidP="00AB01F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Tsm  l  Total</w:t>
            </w:r>
          </w:p>
        </w:tc>
        <w:tc>
          <w:tcPr>
            <w:tcW w:w="1036" w:type="dxa"/>
            <w:vAlign w:val="bottom"/>
          </w:tcPr>
          <w:p w14:paraId="040C31C6" w14:textId="77777777" w:rsidR="00A34259" w:rsidRPr="004575FD" w:rsidRDefault="00A34259" w:rsidP="00AB01F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Tsm  l  Total</w:t>
            </w:r>
          </w:p>
        </w:tc>
        <w:tc>
          <w:tcPr>
            <w:tcW w:w="986" w:type="dxa"/>
            <w:vAlign w:val="bottom"/>
          </w:tcPr>
          <w:p w14:paraId="62DE2C41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97" w:type="dxa"/>
            <w:vAlign w:val="bottom"/>
          </w:tcPr>
          <w:p w14:paraId="0054A3B7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14:paraId="4A195EC0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37" w:type="dxa"/>
            <w:vAlign w:val="bottom"/>
          </w:tcPr>
          <w:p w14:paraId="4A54B93A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4FA68DB1" w14:textId="77777777" w:rsidTr="00AB01F6">
        <w:tc>
          <w:tcPr>
            <w:tcW w:w="3114" w:type="dxa"/>
            <w:gridSpan w:val="2"/>
            <w:vAlign w:val="bottom"/>
          </w:tcPr>
          <w:p w14:paraId="15B2D2A5" w14:textId="77777777" w:rsidR="00A34259" w:rsidRPr="004575FD" w:rsidRDefault="00A34259" w:rsidP="00AB01F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A</w:t>
            </w:r>
            <w:r w:rsidRPr="004575FD">
              <w:rPr>
                <w:rFonts w:ascii="Times New Roman" w:hAnsi="Times New Roman" w:cs="Angsana New"/>
                <w:b/>
                <w:bCs/>
                <w:color w:val="000000" w:themeColor="text1"/>
                <w:sz w:val="12"/>
                <w:szCs w:val="12"/>
                <w:cs/>
              </w:rPr>
              <w:t xml:space="preserve">. </w:t>
            </w:r>
            <w:r w:rsidRPr="004575FD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Generation of solid waste residuals</w:t>
            </w:r>
          </w:p>
        </w:tc>
        <w:tc>
          <w:tcPr>
            <w:tcW w:w="1230" w:type="dxa"/>
            <w:vAlign w:val="bottom"/>
          </w:tcPr>
          <w:p w14:paraId="0847C91B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4" w:type="dxa"/>
            <w:vAlign w:val="bottom"/>
          </w:tcPr>
          <w:p w14:paraId="44FAB706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9" w:type="dxa"/>
            <w:vAlign w:val="bottom"/>
          </w:tcPr>
          <w:p w14:paraId="614C2D15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vAlign w:val="bottom"/>
          </w:tcPr>
          <w:p w14:paraId="426A588B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62" w:type="dxa"/>
            <w:vAlign w:val="bottom"/>
          </w:tcPr>
          <w:p w14:paraId="04D3A524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041" w:type="dxa"/>
            <w:vAlign w:val="bottom"/>
          </w:tcPr>
          <w:p w14:paraId="467304FC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45930626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86" w:type="dxa"/>
            <w:vAlign w:val="bottom"/>
          </w:tcPr>
          <w:p w14:paraId="345FA809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97" w:type="dxa"/>
            <w:vAlign w:val="bottom"/>
          </w:tcPr>
          <w:p w14:paraId="54BE3F01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14:paraId="2183EC1F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37" w:type="dxa"/>
            <w:vAlign w:val="bottom"/>
          </w:tcPr>
          <w:p w14:paraId="5D06242C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553FF873" w14:textId="77777777" w:rsidTr="00AB01F6">
        <w:tc>
          <w:tcPr>
            <w:tcW w:w="675" w:type="dxa"/>
            <w:vAlign w:val="bottom"/>
          </w:tcPr>
          <w:p w14:paraId="439693BF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439" w:type="dxa"/>
            <w:vAlign w:val="bottom"/>
          </w:tcPr>
          <w:p w14:paraId="02AED511" w14:textId="77777777" w:rsidR="00A34259" w:rsidRPr="004575FD" w:rsidRDefault="00A34259" w:rsidP="00AB01F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Metallic waste and other recyclables</w:t>
            </w:r>
          </w:p>
        </w:tc>
        <w:tc>
          <w:tcPr>
            <w:tcW w:w="1230" w:type="dxa"/>
            <w:shd w:val="clear" w:color="auto" w:fill="FF0000"/>
            <w:vAlign w:val="bottom"/>
          </w:tcPr>
          <w:p w14:paraId="08309604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4" w:type="dxa"/>
            <w:shd w:val="clear" w:color="auto" w:fill="FF0000"/>
            <w:vAlign w:val="bottom"/>
          </w:tcPr>
          <w:p w14:paraId="4AF7CAB5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9" w:type="dxa"/>
            <w:shd w:val="clear" w:color="auto" w:fill="FF0000"/>
            <w:vAlign w:val="bottom"/>
          </w:tcPr>
          <w:p w14:paraId="1F285584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shd w:val="clear" w:color="auto" w:fill="FF0000"/>
            <w:vAlign w:val="bottom"/>
          </w:tcPr>
          <w:p w14:paraId="6965765A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62" w:type="dxa"/>
            <w:shd w:val="clear" w:color="auto" w:fill="FF0000"/>
            <w:vAlign w:val="bottom"/>
          </w:tcPr>
          <w:p w14:paraId="747A4CE2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041" w:type="dxa"/>
            <w:shd w:val="clear" w:color="auto" w:fill="FF0000"/>
            <w:vAlign w:val="bottom"/>
          </w:tcPr>
          <w:p w14:paraId="12E4736A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612C5FFB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86" w:type="dxa"/>
            <w:vAlign w:val="bottom"/>
          </w:tcPr>
          <w:p w14:paraId="7E6AFC0B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97" w:type="dxa"/>
            <w:vAlign w:val="bottom"/>
          </w:tcPr>
          <w:p w14:paraId="6954265C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14:paraId="5C5074B5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37" w:type="dxa"/>
            <w:vAlign w:val="bottom"/>
          </w:tcPr>
          <w:p w14:paraId="159A2311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0C531C76" w14:textId="77777777" w:rsidTr="00AB01F6">
        <w:tc>
          <w:tcPr>
            <w:tcW w:w="675" w:type="dxa"/>
            <w:vAlign w:val="bottom"/>
          </w:tcPr>
          <w:p w14:paraId="122B333D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439" w:type="dxa"/>
            <w:vAlign w:val="bottom"/>
          </w:tcPr>
          <w:p w14:paraId="1E596E60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Discarded equipment and vehicles</w:t>
            </w:r>
          </w:p>
        </w:tc>
        <w:tc>
          <w:tcPr>
            <w:tcW w:w="1230" w:type="dxa"/>
            <w:vAlign w:val="bottom"/>
          </w:tcPr>
          <w:p w14:paraId="67EC09BA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4" w:type="dxa"/>
            <w:vAlign w:val="bottom"/>
          </w:tcPr>
          <w:p w14:paraId="653E0EE4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9" w:type="dxa"/>
            <w:shd w:val="clear" w:color="auto" w:fill="FF0000"/>
            <w:vAlign w:val="bottom"/>
          </w:tcPr>
          <w:p w14:paraId="18CE375E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vAlign w:val="bottom"/>
          </w:tcPr>
          <w:p w14:paraId="3A2ED243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62" w:type="dxa"/>
            <w:vAlign w:val="bottom"/>
          </w:tcPr>
          <w:p w14:paraId="31452843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041" w:type="dxa"/>
            <w:vAlign w:val="bottom"/>
          </w:tcPr>
          <w:p w14:paraId="45265699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6AD517A0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86" w:type="dxa"/>
            <w:vAlign w:val="bottom"/>
          </w:tcPr>
          <w:p w14:paraId="0BF8527C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97" w:type="dxa"/>
            <w:vAlign w:val="bottom"/>
          </w:tcPr>
          <w:p w14:paraId="50810E2D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14:paraId="0209B7DB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37" w:type="dxa"/>
            <w:vAlign w:val="bottom"/>
          </w:tcPr>
          <w:p w14:paraId="49DF086D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26A9FE58" w14:textId="77777777" w:rsidTr="00AB01F6">
        <w:tc>
          <w:tcPr>
            <w:tcW w:w="675" w:type="dxa"/>
            <w:vAlign w:val="bottom"/>
          </w:tcPr>
          <w:p w14:paraId="6B77A3B2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439" w:type="dxa"/>
            <w:vAlign w:val="bottom"/>
          </w:tcPr>
          <w:p w14:paraId="67CFD2C8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Mixed residential and commercial wastes</w:t>
            </w:r>
          </w:p>
        </w:tc>
        <w:tc>
          <w:tcPr>
            <w:tcW w:w="1230" w:type="dxa"/>
            <w:shd w:val="clear" w:color="auto" w:fill="FF0000"/>
            <w:vAlign w:val="bottom"/>
          </w:tcPr>
          <w:p w14:paraId="2AD62AE2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4" w:type="dxa"/>
            <w:shd w:val="clear" w:color="auto" w:fill="FF0000"/>
            <w:vAlign w:val="bottom"/>
          </w:tcPr>
          <w:p w14:paraId="7537ECFA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9" w:type="dxa"/>
            <w:shd w:val="clear" w:color="auto" w:fill="FF0000"/>
            <w:vAlign w:val="bottom"/>
          </w:tcPr>
          <w:p w14:paraId="7D8B1A98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shd w:val="clear" w:color="auto" w:fill="FF0000"/>
            <w:vAlign w:val="bottom"/>
          </w:tcPr>
          <w:p w14:paraId="5C882916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62" w:type="dxa"/>
            <w:shd w:val="clear" w:color="auto" w:fill="FF0000"/>
            <w:vAlign w:val="bottom"/>
          </w:tcPr>
          <w:p w14:paraId="6E9D122C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041" w:type="dxa"/>
            <w:shd w:val="clear" w:color="auto" w:fill="FF0000"/>
            <w:vAlign w:val="bottom"/>
          </w:tcPr>
          <w:p w14:paraId="1ACF1261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1500D866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86" w:type="dxa"/>
            <w:vAlign w:val="bottom"/>
          </w:tcPr>
          <w:p w14:paraId="5C7A8DA1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97" w:type="dxa"/>
            <w:vAlign w:val="bottom"/>
          </w:tcPr>
          <w:p w14:paraId="64984BC1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14:paraId="419F0507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37" w:type="dxa"/>
            <w:vAlign w:val="bottom"/>
          </w:tcPr>
          <w:p w14:paraId="0C90B630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28F267BD" w14:textId="77777777" w:rsidTr="00AB01F6">
        <w:tc>
          <w:tcPr>
            <w:tcW w:w="675" w:type="dxa"/>
            <w:vAlign w:val="bottom"/>
          </w:tcPr>
          <w:p w14:paraId="628F4491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439" w:type="dxa"/>
            <w:vAlign w:val="bottom"/>
          </w:tcPr>
          <w:p w14:paraId="2D465D45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Other wastes</w:t>
            </w:r>
          </w:p>
        </w:tc>
        <w:tc>
          <w:tcPr>
            <w:tcW w:w="1230" w:type="dxa"/>
            <w:vAlign w:val="bottom"/>
          </w:tcPr>
          <w:p w14:paraId="7F74FDCC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4" w:type="dxa"/>
            <w:vAlign w:val="bottom"/>
          </w:tcPr>
          <w:p w14:paraId="4639843A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9" w:type="dxa"/>
            <w:vAlign w:val="bottom"/>
          </w:tcPr>
          <w:p w14:paraId="27928E7F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vAlign w:val="bottom"/>
          </w:tcPr>
          <w:p w14:paraId="3C71676B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62" w:type="dxa"/>
            <w:vAlign w:val="bottom"/>
          </w:tcPr>
          <w:p w14:paraId="65994012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041" w:type="dxa"/>
            <w:vAlign w:val="bottom"/>
          </w:tcPr>
          <w:p w14:paraId="433BE854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6C4CA6AB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86" w:type="dxa"/>
            <w:vAlign w:val="bottom"/>
          </w:tcPr>
          <w:p w14:paraId="53A2EB40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97" w:type="dxa"/>
            <w:vAlign w:val="bottom"/>
          </w:tcPr>
          <w:p w14:paraId="2C27DD47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14:paraId="1060BD45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37" w:type="dxa"/>
            <w:vAlign w:val="bottom"/>
          </w:tcPr>
          <w:p w14:paraId="6A49B6B0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210C95EA" w14:textId="77777777" w:rsidTr="00AB01F6">
        <w:tc>
          <w:tcPr>
            <w:tcW w:w="675" w:type="dxa"/>
            <w:vAlign w:val="bottom"/>
          </w:tcPr>
          <w:p w14:paraId="7682836A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439" w:type="dxa"/>
            <w:vAlign w:val="bottom"/>
          </w:tcPr>
          <w:p w14:paraId="07F87DD6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Total solid waste</w:t>
            </w:r>
          </w:p>
        </w:tc>
        <w:tc>
          <w:tcPr>
            <w:tcW w:w="1230" w:type="dxa"/>
            <w:vAlign w:val="bottom"/>
          </w:tcPr>
          <w:p w14:paraId="630025D3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4" w:type="dxa"/>
            <w:vAlign w:val="bottom"/>
          </w:tcPr>
          <w:p w14:paraId="17B7FA81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9" w:type="dxa"/>
            <w:vAlign w:val="bottom"/>
          </w:tcPr>
          <w:p w14:paraId="0811DB18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vAlign w:val="bottom"/>
          </w:tcPr>
          <w:p w14:paraId="300ECBFC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62" w:type="dxa"/>
            <w:vAlign w:val="bottom"/>
          </w:tcPr>
          <w:p w14:paraId="42B45917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041" w:type="dxa"/>
            <w:vAlign w:val="bottom"/>
          </w:tcPr>
          <w:p w14:paraId="1BCA9954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4668FA6A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86" w:type="dxa"/>
            <w:vAlign w:val="bottom"/>
          </w:tcPr>
          <w:p w14:paraId="445B989D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97" w:type="dxa"/>
            <w:vAlign w:val="bottom"/>
          </w:tcPr>
          <w:p w14:paraId="08FA8C4A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14:paraId="0EE4B0C7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37" w:type="dxa"/>
            <w:vAlign w:val="bottom"/>
          </w:tcPr>
          <w:p w14:paraId="765E771D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54F91F86" w14:textId="77777777" w:rsidTr="00AB01F6">
        <w:tc>
          <w:tcPr>
            <w:tcW w:w="675" w:type="dxa"/>
            <w:vAlign w:val="bottom"/>
          </w:tcPr>
          <w:p w14:paraId="7ADFE794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439" w:type="dxa"/>
            <w:vAlign w:val="bottom"/>
          </w:tcPr>
          <w:p w14:paraId="7AC41418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30" w:type="dxa"/>
            <w:vAlign w:val="bottom"/>
          </w:tcPr>
          <w:p w14:paraId="4F43DC52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4" w:type="dxa"/>
            <w:vAlign w:val="bottom"/>
          </w:tcPr>
          <w:p w14:paraId="79681C83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9" w:type="dxa"/>
            <w:vAlign w:val="bottom"/>
          </w:tcPr>
          <w:p w14:paraId="2A1ACEEB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vAlign w:val="bottom"/>
          </w:tcPr>
          <w:p w14:paraId="6180D4A0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62" w:type="dxa"/>
            <w:vAlign w:val="bottom"/>
          </w:tcPr>
          <w:p w14:paraId="2669F45D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041" w:type="dxa"/>
            <w:vAlign w:val="bottom"/>
          </w:tcPr>
          <w:p w14:paraId="49D05F63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59E83D5E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86" w:type="dxa"/>
            <w:vAlign w:val="bottom"/>
          </w:tcPr>
          <w:p w14:paraId="3D872846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97" w:type="dxa"/>
            <w:vAlign w:val="bottom"/>
          </w:tcPr>
          <w:p w14:paraId="0520D934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14:paraId="58395636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37" w:type="dxa"/>
            <w:vAlign w:val="bottom"/>
          </w:tcPr>
          <w:p w14:paraId="2AAD49E8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2D89FACD" w14:textId="77777777" w:rsidTr="00AB01F6">
        <w:tc>
          <w:tcPr>
            <w:tcW w:w="3114" w:type="dxa"/>
            <w:gridSpan w:val="2"/>
            <w:vAlign w:val="bottom"/>
          </w:tcPr>
          <w:p w14:paraId="743B3423" w14:textId="77777777" w:rsidR="00A34259" w:rsidRPr="004575FD" w:rsidRDefault="00A34259" w:rsidP="00AB01F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B</w:t>
            </w:r>
            <w:r w:rsidRPr="004575FD">
              <w:rPr>
                <w:rFonts w:ascii="Times New Roman" w:hAnsi="Times New Roman" w:cs="Angsana New"/>
                <w:b/>
                <w:bCs/>
                <w:color w:val="000000" w:themeColor="text1"/>
                <w:sz w:val="12"/>
                <w:szCs w:val="12"/>
                <w:cs/>
              </w:rPr>
              <w:t xml:space="preserve">. </w:t>
            </w:r>
            <w:r w:rsidRPr="004575FD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Generation of solid waste products</w:t>
            </w:r>
          </w:p>
        </w:tc>
        <w:tc>
          <w:tcPr>
            <w:tcW w:w="1230" w:type="dxa"/>
            <w:vAlign w:val="bottom"/>
          </w:tcPr>
          <w:p w14:paraId="1E4C2877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4" w:type="dxa"/>
            <w:vAlign w:val="bottom"/>
          </w:tcPr>
          <w:p w14:paraId="6AB9198C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9" w:type="dxa"/>
            <w:vAlign w:val="bottom"/>
          </w:tcPr>
          <w:p w14:paraId="5A15F22A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vAlign w:val="bottom"/>
          </w:tcPr>
          <w:p w14:paraId="16F81B17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62" w:type="dxa"/>
            <w:vAlign w:val="bottom"/>
          </w:tcPr>
          <w:p w14:paraId="4733EF10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041" w:type="dxa"/>
            <w:vAlign w:val="bottom"/>
          </w:tcPr>
          <w:p w14:paraId="2E670B03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421E2F88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86" w:type="dxa"/>
            <w:vAlign w:val="bottom"/>
          </w:tcPr>
          <w:p w14:paraId="1B124C26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97" w:type="dxa"/>
            <w:vAlign w:val="bottom"/>
          </w:tcPr>
          <w:p w14:paraId="28001C2E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14:paraId="2745EA67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37" w:type="dxa"/>
            <w:vAlign w:val="bottom"/>
          </w:tcPr>
          <w:p w14:paraId="403E3527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52461680" w14:textId="77777777" w:rsidTr="00AB01F6">
        <w:tc>
          <w:tcPr>
            <w:tcW w:w="675" w:type="dxa"/>
            <w:vAlign w:val="bottom"/>
          </w:tcPr>
          <w:p w14:paraId="216757F3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439" w:type="dxa"/>
            <w:vAlign w:val="bottom"/>
          </w:tcPr>
          <w:p w14:paraId="14A5D813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Total solid waste</w:t>
            </w:r>
          </w:p>
        </w:tc>
        <w:tc>
          <w:tcPr>
            <w:tcW w:w="1230" w:type="dxa"/>
            <w:vAlign w:val="bottom"/>
          </w:tcPr>
          <w:p w14:paraId="395F1FBA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4" w:type="dxa"/>
            <w:vAlign w:val="bottom"/>
          </w:tcPr>
          <w:p w14:paraId="1150FFB6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9" w:type="dxa"/>
            <w:vAlign w:val="bottom"/>
          </w:tcPr>
          <w:p w14:paraId="6B6E9420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vAlign w:val="bottom"/>
          </w:tcPr>
          <w:p w14:paraId="0C357382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62" w:type="dxa"/>
            <w:vAlign w:val="bottom"/>
          </w:tcPr>
          <w:p w14:paraId="799CFAA5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041" w:type="dxa"/>
            <w:vAlign w:val="bottom"/>
          </w:tcPr>
          <w:p w14:paraId="16488388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76EAA7FC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86" w:type="dxa"/>
            <w:shd w:val="clear" w:color="auto" w:fill="AEAAAA" w:themeFill="background2" w:themeFillShade="BF"/>
            <w:vAlign w:val="bottom"/>
          </w:tcPr>
          <w:p w14:paraId="233B5580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97" w:type="dxa"/>
            <w:vAlign w:val="bottom"/>
          </w:tcPr>
          <w:p w14:paraId="364BD928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AEAAAA" w:themeFill="background2" w:themeFillShade="BF"/>
            <w:vAlign w:val="bottom"/>
          </w:tcPr>
          <w:p w14:paraId="16D69C37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37" w:type="dxa"/>
            <w:vAlign w:val="bottom"/>
          </w:tcPr>
          <w:p w14:paraId="4233A4CD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4BD79507" w14:textId="77777777" w:rsidTr="00AB01F6">
        <w:tc>
          <w:tcPr>
            <w:tcW w:w="675" w:type="dxa"/>
            <w:shd w:val="clear" w:color="auto" w:fill="000000" w:themeFill="text1"/>
            <w:vAlign w:val="bottom"/>
          </w:tcPr>
          <w:p w14:paraId="65DA1805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439" w:type="dxa"/>
            <w:shd w:val="clear" w:color="auto" w:fill="000000" w:themeFill="text1"/>
            <w:vAlign w:val="bottom"/>
          </w:tcPr>
          <w:p w14:paraId="7AD86AC1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30" w:type="dxa"/>
            <w:shd w:val="clear" w:color="auto" w:fill="000000" w:themeFill="text1"/>
            <w:vAlign w:val="bottom"/>
          </w:tcPr>
          <w:p w14:paraId="5B846061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4" w:type="dxa"/>
            <w:shd w:val="clear" w:color="auto" w:fill="000000" w:themeFill="text1"/>
            <w:vAlign w:val="bottom"/>
          </w:tcPr>
          <w:p w14:paraId="0072433B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9" w:type="dxa"/>
            <w:shd w:val="clear" w:color="auto" w:fill="000000" w:themeFill="text1"/>
            <w:vAlign w:val="bottom"/>
          </w:tcPr>
          <w:p w14:paraId="3A89E7AE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shd w:val="clear" w:color="auto" w:fill="000000" w:themeFill="text1"/>
            <w:vAlign w:val="bottom"/>
          </w:tcPr>
          <w:p w14:paraId="5789CF5C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62" w:type="dxa"/>
            <w:shd w:val="clear" w:color="auto" w:fill="000000" w:themeFill="text1"/>
            <w:vAlign w:val="bottom"/>
          </w:tcPr>
          <w:p w14:paraId="5CE4D6DC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041" w:type="dxa"/>
            <w:shd w:val="clear" w:color="auto" w:fill="000000" w:themeFill="text1"/>
            <w:vAlign w:val="bottom"/>
          </w:tcPr>
          <w:p w14:paraId="521398FA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shd w:val="clear" w:color="auto" w:fill="000000" w:themeFill="text1"/>
            <w:vAlign w:val="bottom"/>
          </w:tcPr>
          <w:p w14:paraId="54E08D9B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86" w:type="dxa"/>
            <w:shd w:val="clear" w:color="auto" w:fill="000000" w:themeFill="text1"/>
            <w:vAlign w:val="bottom"/>
          </w:tcPr>
          <w:p w14:paraId="45A54488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97" w:type="dxa"/>
            <w:shd w:val="clear" w:color="auto" w:fill="000000" w:themeFill="text1"/>
            <w:vAlign w:val="bottom"/>
          </w:tcPr>
          <w:p w14:paraId="7042EB59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000000" w:themeFill="text1"/>
            <w:vAlign w:val="bottom"/>
          </w:tcPr>
          <w:p w14:paraId="524B9C48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37" w:type="dxa"/>
            <w:shd w:val="clear" w:color="auto" w:fill="000000" w:themeFill="text1"/>
            <w:vAlign w:val="bottom"/>
          </w:tcPr>
          <w:p w14:paraId="39B7662D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7AFC4294" w14:textId="77777777" w:rsidTr="00AB01F6">
        <w:trPr>
          <w:trHeight w:val="283"/>
        </w:trPr>
        <w:tc>
          <w:tcPr>
            <w:tcW w:w="3114" w:type="dxa"/>
            <w:gridSpan w:val="2"/>
            <w:vAlign w:val="bottom"/>
          </w:tcPr>
          <w:p w14:paraId="287D0EBA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4575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Physical supply table for solid waste</w:t>
            </w:r>
          </w:p>
        </w:tc>
        <w:tc>
          <w:tcPr>
            <w:tcW w:w="1230" w:type="dxa"/>
            <w:vAlign w:val="bottom"/>
          </w:tcPr>
          <w:p w14:paraId="60AABF99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4" w:type="dxa"/>
            <w:vAlign w:val="bottom"/>
          </w:tcPr>
          <w:p w14:paraId="11853C1B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9" w:type="dxa"/>
            <w:vAlign w:val="bottom"/>
          </w:tcPr>
          <w:p w14:paraId="3F5FA463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vAlign w:val="bottom"/>
          </w:tcPr>
          <w:p w14:paraId="533235DE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62" w:type="dxa"/>
            <w:vAlign w:val="bottom"/>
          </w:tcPr>
          <w:p w14:paraId="48495F90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041" w:type="dxa"/>
            <w:vAlign w:val="bottom"/>
          </w:tcPr>
          <w:p w14:paraId="41E3EFF4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607938E8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86" w:type="dxa"/>
            <w:vAlign w:val="bottom"/>
          </w:tcPr>
          <w:p w14:paraId="2589113F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97" w:type="dxa"/>
            <w:vAlign w:val="bottom"/>
          </w:tcPr>
          <w:p w14:paraId="1667661F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14:paraId="17C56AA3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37" w:type="dxa"/>
            <w:vAlign w:val="bottom"/>
          </w:tcPr>
          <w:p w14:paraId="0B98AB9C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0EC5E9D4" w14:textId="77777777" w:rsidTr="00AB01F6">
        <w:tc>
          <w:tcPr>
            <w:tcW w:w="675" w:type="dxa"/>
            <w:vAlign w:val="bottom"/>
          </w:tcPr>
          <w:p w14:paraId="3A932FD6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439" w:type="dxa"/>
            <w:vAlign w:val="bottom"/>
          </w:tcPr>
          <w:p w14:paraId="3B9EF930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891" w:type="dxa"/>
            <w:gridSpan w:val="7"/>
          </w:tcPr>
          <w:p w14:paraId="5CCA751C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Intermediate consumption; Collection of residuals</w:t>
            </w:r>
          </w:p>
        </w:tc>
        <w:tc>
          <w:tcPr>
            <w:tcW w:w="986" w:type="dxa"/>
          </w:tcPr>
          <w:p w14:paraId="5DFBA8BC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Final consumption</w:t>
            </w:r>
          </w:p>
        </w:tc>
        <w:tc>
          <w:tcPr>
            <w:tcW w:w="1197" w:type="dxa"/>
          </w:tcPr>
          <w:p w14:paraId="1A850DEA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Flows to the rest of the world</w:t>
            </w:r>
          </w:p>
        </w:tc>
        <w:tc>
          <w:tcPr>
            <w:tcW w:w="1220" w:type="dxa"/>
          </w:tcPr>
          <w:p w14:paraId="7D7386C5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Flows to the Environment</w:t>
            </w:r>
          </w:p>
        </w:tc>
        <w:tc>
          <w:tcPr>
            <w:tcW w:w="937" w:type="dxa"/>
          </w:tcPr>
          <w:p w14:paraId="54063FAE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Total use</w:t>
            </w:r>
          </w:p>
        </w:tc>
      </w:tr>
      <w:tr w:rsidR="004575FD" w:rsidRPr="004575FD" w14:paraId="3D3B4005" w14:textId="77777777" w:rsidTr="00AB01F6">
        <w:tc>
          <w:tcPr>
            <w:tcW w:w="675" w:type="dxa"/>
            <w:vAlign w:val="bottom"/>
          </w:tcPr>
          <w:p w14:paraId="59A827E8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439" w:type="dxa"/>
            <w:vAlign w:val="bottom"/>
          </w:tcPr>
          <w:p w14:paraId="230FCA79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812" w:type="dxa"/>
            <w:gridSpan w:val="5"/>
          </w:tcPr>
          <w:p w14:paraId="2FD7399B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Waste collection, treatment and disposal industry</w:t>
            </w:r>
          </w:p>
        </w:tc>
        <w:tc>
          <w:tcPr>
            <w:tcW w:w="1041" w:type="dxa"/>
          </w:tcPr>
          <w:p w14:paraId="6EC9CB3E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Tourism industries</w:t>
            </w:r>
          </w:p>
        </w:tc>
        <w:tc>
          <w:tcPr>
            <w:tcW w:w="1036" w:type="dxa"/>
          </w:tcPr>
          <w:p w14:paraId="4E8704DB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Other industries</w:t>
            </w:r>
          </w:p>
        </w:tc>
        <w:tc>
          <w:tcPr>
            <w:tcW w:w="986" w:type="dxa"/>
          </w:tcPr>
          <w:p w14:paraId="2CD21ECD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Households</w:t>
            </w:r>
          </w:p>
        </w:tc>
        <w:tc>
          <w:tcPr>
            <w:tcW w:w="1197" w:type="dxa"/>
          </w:tcPr>
          <w:p w14:paraId="13F45EC4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Exports of solid waste</w:t>
            </w:r>
          </w:p>
        </w:tc>
        <w:tc>
          <w:tcPr>
            <w:tcW w:w="1220" w:type="dxa"/>
          </w:tcPr>
          <w:p w14:paraId="20E432D6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37" w:type="dxa"/>
          </w:tcPr>
          <w:p w14:paraId="6D7F06F8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3CBB1032" w14:textId="77777777" w:rsidTr="00AB01F6">
        <w:tc>
          <w:tcPr>
            <w:tcW w:w="675" w:type="dxa"/>
            <w:vAlign w:val="bottom"/>
          </w:tcPr>
          <w:p w14:paraId="2513D742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439" w:type="dxa"/>
            <w:vAlign w:val="bottom"/>
          </w:tcPr>
          <w:p w14:paraId="0535D7D8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30" w:type="dxa"/>
          </w:tcPr>
          <w:p w14:paraId="7DA63D47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Landfill</w:t>
            </w:r>
          </w:p>
        </w:tc>
        <w:tc>
          <w:tcPr>
            <w:tcW w:w="1204" w:type="dxa"/>
          </w:tcPr>
          <w:p w14:paraId="6D89B564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Incineration</w:t>
            </w:r>
          </w:p>
        </w:tc>
        <w:tc>
          <w:tcPr>
            <w:tcW w:w="1209" w:type="dxa"/>
          </w:tcPr>
          <w:p w14:paraId="5700AD0C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Recycling and reuse</w:t>
            </w:r>
          </w:p>
        </w:tc>
        <w:tc>
          <w:tcPr>
            <w:tcW w:w="1207" w:type="dxa"/>
          </w:tcPr>
          <w:p w14:paraId="4FFB789B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Other treatment</w:t>
            </w:r>
          </w:p>
        </w:tc>
        <w:tc>
          <w:tcPr>
            <w:tcW w:w="962" w:type="dxa"/>
          </w:tcPr>
          <w:p w14:paraId="7D4EA494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Total</w:t>
            </w:r>
          </w:p>
        </w:tc>
        <w:tc>
          <w:tcPr>
            <w:tcW w:w="1041" w:type="dxa"/>
          </w:tcPr>
          <w:p w14:paraId="4D0CAC8A" w14:textId="77777777" w:rsidR="00A34259" w:rsidRPr="004575FD" w:rsidRDefault="00A34259" w:rsidP="00AB01F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Tsm  l  Total</w:t>
            </w:r>
          </w:p>
        </w:tc>
        <w:tc>
          <w:tcPr>
            <w:tcW w:w="1036" w:type="dxa"/>
          </w:tcPr>
          <w:p w14:paraId="7A43FDD3" w14:textId="77777777" w:rsidR="00A34259" w:rsidRPr="004575FD" w:rsidRDefault="00A34259" w:rsidP="00AB01F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t>Tsm  l  Total</w:t>
            </w:r>
          </w:p>
        </w:tc>
        <w:tc>
          <w:tcPr>
            <w:tcW w:w="986" w:type="dxa"/>
            <w:vAlign w:val="bottom"/>
          </w:tcPr>
          <w:p w14:paraId="1D6D83BC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97" w:type="dxa"/>
            <w:vAlign w:val="bottom"/>
          </w:tcPr>
          <w:p w14:paraId="0D639559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14:paraId="406526D6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37" w:type="dxa"/>
            <w:vAlign w:val="bottom"/>
          </w:tcPr>
          <w:p w14:paraId="038FBFBB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791F8A7B" w14:textId="77777777" w:rsidTr="00AB01F6">
        <w:tc>
          <w:tcPr>
            <w:tcW w:w="675" w:type="dxa"/>
            <w:vAlign w:val="bottom"/>
          </w:tcPr>
          <w:p w14:paraId="6F692EE5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439" w:type="dxa"/>
            <w:vAlign w:val="bottom"/>
          </w:tcPr>
          <w:p w14:paraId="3138F423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30" w:type="dxa"/>
            <w:vAlign w:val="bottom"/>
          </w:tcPr>
          <w:p w14:paraId="70FAC0BF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4" w:type="dxa"/>
            <w:vAlign w:val="bottom"/>
          </w:tcPr>
          <w:p w14:paraId="5EC15E04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9" w:type="dxa"/>
            <w:vAlign w:val="bottom"/>
          </w:tcPr>
          <w:p w14:paraId="3B409865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vAlign w:val="bottom"/>
          </w:tcPr>
          <w:p w14:paraId="38232578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62" w:type="dxa"/>
            <w:vAlign w:val="bottom"/>
          </w:tcPr>
          <w:p w14:paraId="37615113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041" w:type="dxa"/>
            <w:vAlign w:val="bottom"/>
          </w:tcPr>
          <w:p w14:paraId="2B700FA2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05148981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86" w:type="dxa"/>
            <w:vAlign w:val="bottom"/>
          </w:tcPr>
          <w:p w14:paraId="7FEBD08F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97" w:type="dxa"/>
            <w:vAlign w:val="bottom"/>
          </w:tcPr>
          <w:p w14:paraId="14ACEEB8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14:paraId="494ECA8E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37" w:type="dxa"/>
            <w:vAlign w:val="bottom"/>
          </w:tcPr>
          <w:p w14:paraId="6EBD8EE3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7C1B0613" w14:textId="77777777" w:rsidTr="00AB01F6">
        <w:tc>
          <w:tcPr>
            <w:tcW w:w="3114" w:type="dxa"/>
            <w:gridSpan w:val="2"/>
            <w:vAlign w:val="bottom"/>
          </w:tcPr>
          <w:p w14:paraId="4A107FCD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C</w:t>
            </w:r>
            <w:r w:rsidRPr="004575FD">
              <w:rPr>
                <w:rFonts w:ascii="Times New Roman" w:hAnsi="Times New Roman" w:cs="Angsana New"/>
                <w:b/>
                <w:bCs/>
                <w:color w:val="000000" w:themeColor="text1"/>
                <w:sz w:val="12"/>
                <w:szCs w:val="12"/>
                <w:cs/>
              </w:rPr>
              <w:t xml:space="preserve">. </w:t>
            </w:r>
            <w:r w:rsidRPr="004575FD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Collection and disposal of solid waste residuals</w:t>
            </w:r>
          </w:p>
        </w:tc>
        <w:tc>
          <w:tcPr>
            <w:tcW w:w="1230" w:type="dxa"/>
            <w:vAlign w:val="bottom"/>
          </w:tcPr>
          <w:p w14:paraId="7603C3B2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4" w:type="dxa"/>
            <w:vAlign w:val="bottom"/>
          </w:tcPr>
          <w:p w14:paraId="097776E8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9" w:type="dxa"/>
            <w:vAlign w:val="bottom"/>
          </w:tcPr>
          <w:p w14:paraId="471963D8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vAlign w:val="bottom"/>
          </w:tcPr>
          <w:p w14:paraId="34182CD6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62" w:type="dxa"/>
            <w:vAlign w:val="bottom"/>
          </w:tcPr>
          <w:p w14:paraId="1E7CDFA4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041" w:type="dxa"/>
            <w:vAlign w:val="bottom"/>
          </w:tcPr>
          <w:p w14:paraId="379C5E83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04E28975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86" w:type="dxa"/>
            <w:vAlign w:val="bottom"/>
          </w:tcPr>
          <w:p w14:paraId="01BFF405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97" w:type="dxa"/>
            <w:vAlign w:val="bottom"/>
          </w:tcPr>
          <w:p w14:paraId="3C01253B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14:paraId="12FE11DE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37" w:type="dxa"/>
            <w:vAlign w:val="bottom"/>
          </w:tcPr>
          <w:p w14:paraId="38003C6D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46A9199D" w14:textId="77777777" w:rsidTr="00AB01F6">
        <w:tc>
          <w:tcPr>
            <w:tcW w:w="675" w:type="dxa"/>
            <w:vAlign w:val="bottom"/>
          </w:tcPr>
          <w:p w14:paraId="33C4F6FF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439" w:type="dxa"/>
            <w:vAlign w:val="bottom"/>
          </w:tcPr>
          <w:p w14:paraId="2644644A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Total solid waste</w:t>
            </w:r>
          </w:p>
        </w:tc>
        <w:tc>
          <w:tcPr>
            <w:tcW w:w="1230" w:type="dxa"/>
            <w:vAlign w:val="bottom"/>
          </w:tcPr>
          <w:p w14:paraId="28C82195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4" w:type="dxa"/>
            <w:vAlign w:val="bottom"/>
          </w:tcPr>
          <w:p w14:paraId="20BD1B89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9" w:type="dxa"/>
            <w:vAlign w:val="bottom"/>
          </w:tcPr>
          <w:p w14:paraId="11D61869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vAlign w:val="bottom"/>
          </w:tcPr>
          <w:p w14:paraId="5D732C1D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62" w:type="dxa"/>
            <w:shd w:val="clear" w:color="auto" w:fill="FF0000"/>
            <w:vAlign w:val="bottom"/>
          </w:tcPr>
          <w:p w14:paraId="267048AD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041" w:type="dxa"/>
            <w:vAlign w:val="bottom"/>
          </w:tcPr>
          <w:p w14:paraId="3CA0DD27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025105E0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86" w:type="dxa"/>
            <w:shd w:val="clear" w:color="auto" w:fill="AEAAAA" w:themeFill="background2" w:themeFillShade="BF"/>
            <w:vAlign w:val="bottom"/>
          </w:tcPr>
          <w:p w14:paraId="795B1AA5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97" w:type="dxa"/>
            <w:vAlign w:val="bottom"/>
          </w:tcPr>
          <w:p w14:paraId="371A1598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FF0000"/>
            <w:vAlign w:val="bottom"/>
          </w:tcPr>
          <w:p w14:paraId="7EBB371D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37" w:type="dxa"/>
            <w:vAlign w:val="bottom"/>
          </w:tcPr>
          <w:p w14:paraId="6F3E5E00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756396EC" w14:textId="77777777" w:rsidTr="00AB01F6">
        <w:tc>
          <w:tcPr>
            <w:tcW w:w="675" w:type="dxa"/>
            <w:vAlign w:val="bottom"/>
          </w:tcPr>
          <w:p w14:paraId="6048805D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439" w:type="dxa"/>
            <w:vAlign w:val="bottom"/>
          </w:tcPr>
          <w:p w14:paraId="587151F1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30" w:type="dxa"/>
            <w:vAlign w:val="bottom"/>
          </w:tcPr>
          <w:p w14:paraId="0E616272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4" w:type="dxa"/>
            <w:vAlign w:val="bottom"/>
          </w:tcPr>
          <w:p w14:paraId="490A655D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9" w:type="dxa"/>
            <w:vAlign w:val="bottom"/>
          </w:tcPr>
          <w:p w14:paraId="2EDF723C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vAlign w:val="bottom"/>
          </w:tcPr>
          <w:p w14:paraId="4D2E2C48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62" w:type="dxa"/>
            <w:vAlign w:val="bottom"/>
          </w:tcPr>
          <w:p w14:paraId="7F65A0BE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041" w:type="dxa"/>
            <w:vAlign w:val="bottom"/>
          </w:tcPr>
          <w:p w14:paraId="78D48A03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0CBF9200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86" w:type="dxa"/>
            <w:vAlign w:val="bottom"/>
          </w:tcPr>
          <w:p w14:paraId="2C50B5AF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97" w:type="dxa"/>
            <w:vAlign w:val="bottom"/>
          </w:tcPr>
          <w:p w14:paraId="2F56D072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14:paraId="30875F09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37" w:type="dxa"/>
            <w:vAlign w:val="bottom"/>
          </w:tcPr>
          <w:p w14:paraId="5455A9E5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725D4EFE" w14:textId="77777777" w:rsidTr="00AB01F6">
        <w:tc>
          <w:tcPr>
            <w:tcW w:w="3114" w:type="dxa"/>
            <w:gridSpan w:val="2"/>
            <w:vAlign w:val="bottom"/>
          </w:tcPr>
          <w:p w14:paraId="08A1C8AF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D</w:t>
            </w:r>
            <w:r w:rsidRPr="004575FD">
              <w:rPr>
                <w:rFonts w:ascii="Times New Roman" w:hAnsi="Times New Roman" w:cs="Angsana New"/>
                <w:b/>
                <w:bCs/>
                <w:color w:val="000000" w:themeColor="text1"/>
                <w:sz w:val="12"/>
                <w:szCs w:val="12"/>
                <w:cs/>
              </w:rPr>
              <w:t xml:space="preserve">. </w:t>
            </w:r>
            <w:r w:rsidRPr="004575FD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Use of solid waste products</w:t>
            </w:r>
          </w:p>
        </w:tc>
        <w:tc>
          <w:tcPr>
            <w:tcW w:w="1230" w:type="dxa"/>
            <w:vAlign w:val="bottom"/>
          </w:tcPr>
          <w:p w14:paraId="419C993F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4" w:type="dxa"/>
            <w:vAlign w:val="bottom"/>
          </w:tcPr>
          <w:p w14:paraId="2FAFDE27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9" w:type="dxa"/>
            <w:vAlign w:val="bottom"/>
          </w:tcPr>
          <w:p w14:paraId="08EA56F6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vAlign w:val="bottom"/>
          </w:tcPr>
          <w:p w14:paraId="2116D836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62" w:type="dxa"/>
            <w:vAlign w:val="bottom"/>
          </w:tcPr>
          <w:p w14:paraId="047155FB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041" w:type="dxa"/>
            <w:vAlign w:val="bottom"/>
          </w:tcPr>
          <w:p w14:paraId="0AFC20CE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05832F2B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86" w:type="dxa"/>
            <w:vAlign w:val="bottom"/>
          </w:tcPr>
          <w:p w14:paraId="14B53E2B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97" w:type="dxa"/>
            <w:vAlign w:val="bottom"/>
          </w:tcPr>
          <w:p w14:paraId="081EBE48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14:paraId="1E768EA6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37" w:type="dxa"/>
            <w:vAlign w:val="bottom"/>
          </w:tcPr>
          <w:p w14:paraId="454B3C83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4575FD" w:rsidRPr="004575FD" w14:paraId="44A0CE87" w14:textId="77777777" w:rsidTr="00AB01F6">
        <w:tc>
          <w:tcPr>
            <w:tcW w:w="675" w:type="dxa"/>
            <w:vAlign w:val="bottom"/>
          </w:tcPr>
          <w:p w14:paraId="00AC6B93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439" w:type="dxa"/>
            <w:vAlign w:val="bottom"/>
          </w:tcPr>
          <w:p w14:paraId="71A79F45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4575F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Total solid waste</w:t>
            </w:r>
          </w:p>
        </w:tc>
        <w:tc>
          <w:tcPr>
            <w:tcW w:w="1230" w:type="dxa"/>
            <w:shd w:val="clear" w:color="auto" w:fill="AEAAAA" w:themeFill="background2" w:themeFillShade="BF"/>
            <w:vAlign w:val="bottom"/>
          </w:tcPr>
          <w:p w14:paraId="4696151A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4" w:type="dxa"/>
            <w:shd w:val="clear" w:color="auto" w:fill="AEAAAA" w:themeFill="background2" w:themeFillShade="BF"/>
            <w:vAlign w:val="bottom"/>
          </w:tcPr>
          <w:p w14:paraId="06B44F34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9" w:type="dxa"/>
            <w:shd w:val="clear" w:color="auto" w:fill="AEAAAA" w:themeFill="background2" w:themeFillShade="BF"/>
            <w:vAlign w:val="bottom"/>
          </w:tcPr>
          <w:p w14:paraId="4E4F3FAD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vAlign w:val="bottom"/>
          </w:tcPr>
          <w:p w14:paraId="514ABC1E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62" w:type="dxa"/>
            <w:vAlign w:val="bottom"/>
          </w:tcPr>
          <w:p w14:paraId="3B1FB6CC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041" w:type="dxa"/>
            <w:vAlign w:val="bottom"/>
          </w:tcPr>
          <w:p w14:paraId="4AB4792A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036" w:type="dxa"/>
            <w:vAlign w:val="bottom"/>
          </w:tcPr>
          <w:p w14:paraId="08991DEC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86" w:type="dxa"/>
            <w:shd w:val="clear" w:color="auto" w:fill="AEAAAA" w:themeFill="background2" w:themeFillShade="BF"/>
            <w:vAlign w:val="bottom"/>
          </w:tcPr>
          <w:p w14:paraId="751D9C28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97" w:type="dxa"/>
            <w:vAlign w:val="bottom"/>
          </w:tcPr>
          <w:p w14:paraId="0BFC97EE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AEAAAA" w:themeFill="background2" w:themeFillShade="BF"/>
            <w:vAlign w:val="bottom"/>
          </w:tcPr>
          <w:p w14:paraId="745D406D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37" w:type="dxa"/>
            <w:vAlign w:val="bottom"/>
          </w:tcPr>
          <w:p w14:paraId="387D93ED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</w:tbl>
    <w:p w14:paraId="681FEC4E" w14:textId="77777777" w:rsidR="00A34259" w:rsidRPr="004575FD" w:rsidRDefault="00A34259" w:rsidP="00A34259">
      <w:pPr>
        <w:tabs>
          <w:tab w:val="left" w:pos="1080"/>
          <w:tab w:val="left" w:pos="1620"/>
        </w:tabs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B94F51" w14:textId="77777777" w:rsidR="00A34259" w:rsidRPr="004575FD" w:rsidRDefault="00A34259" w:rsidP="00A34259">
      <w:pPr>
        <w:tabs>
          <w:tab w:val="left" w:pos="1080"/>
          <w:tab w:val="left" w:pos="1620"/>
        </w:tabs>
        <w:spacing w:before="120" w:after="0" w:line="240" w:lineRule="auto"/>
        <w:jc w:val="thaiDistribute"/>
        <w:rPr>
          <w:rFonts w:ascii="Times New Roman" w:hAnsi="Times New Roman" w:cs="Angsana New"/>
          <w:color w:val="000000" w:themeColor="text1"/>
          <w:sz w:val="24"/>
          <w:szCs w:val="24"/>
          <w:cs/>
        </w:rPr>
        <w:sectPr w:rsidR="00A34259" w:rsidRPr="004575FD" w:rsidSect="004450E2">
          <w:pgSz w:w="16834" w:h="11909" w:orient="landscape" w:code="9"/>
          <w:pgMar w:top="1440" w:right="864" w:bottom="1296" w:left="709" w:header="720" w:footer="720" w:gutter="0"/>
          <w:cols w:space="720"/>
          <w:docGrid w:linePitch="360"/>
        </w:sectPr>
      </w:pPr>
      <w:r w:rsidRPr="004575FD">
        <w:rPr>
          <w:rFonts w:ascii="Times New Roman" w:hAnsi="Times New Roman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C6548C" wp14:editId="43A64C1C">
                <wp:simplePos x="0" y="0"/>
                <wp:positionH relativeFrom="column">
                  <wp:posOffset>0</wp:posOffset>
                </wp:positionH>
                <wp:positionV relativeFrom="paragraph">
                  <wp:posOffset>-252095</wp:posOffset>
                </wp:positionV>
                <wp:extent cx="8682824" cy="372745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2824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D2D80" w14:textId="77777777" w:rsidR="00757FB8" w:rsidRPr="005A373B" w:rsidRDefault="00757FB8" w:rsidP="00A34259">
                            <w:pPr>
                              <w:tabs>
                                <w:tab w:val="left" w:pos="1080"/>
                                <w:tab w:val="left" w:pos="162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A37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Source of Table</w:t>
                            </w:r>
                            <w:r w:rsidRPr="005A373B">
                              <w:rPr>
                                <w:rFonts w:ascii="Times New Roman" w:hAnsi="Times New Roman" w:cs="Angsana New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 xml:space="preserve">: </w:t>
                            </w:r>
                            <w:r w:rsidRPr="005A37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Angsana New"/>
                                <w:color w:val="000000" w:themeColor="text1"/>
                                <w:sz w:val="18"/>
                                <w:szCs w:val="22"/>
                              </w:rPr>
                              <w:t xml:space="preserve">inking the TSA and the </w:t>
                            </w:r>
                            <w:r w:rsidRPr="005A37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SEEA</w:t>
                            </w:r>
                            <w:r w:rsidRPr="005A373B">
                              <w:rPr>
                                <w:rFonts w:ascii="Times New Roman" w:hAnsi="Times New Roman" w:cs="Angsana New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 xml:space="preserve">: </w:t>
                            </w:r>
                            <w:r w:rsidRPr="005A37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technical note</w:t>
                            </w:r>
                            <w:r w:rsidRPr="005A37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, UNWTO</w:t>
                            </w:r>
                            <w:r>
                              <w:rPr>
                                <w:rFonts w:ascii="Times New Roman" w:hAnsi="Times New Roman" w:cs="Angsana New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</w:p>
                          <w:p w14:paraId="54F77AAA" w14:textId="77777777" w:rsidR="00757FB8" w:rsidRPr="005A373B" w:rsidRDefault="00757FB8" w:rsidP="00A34259">
                            <w:pPr>
                              <w:rPr>
                                <w:color w:val="000000" w:themeColor="text1"/>
                              </w:rPr>
                            </w:pPr>
                            <w:r w:rsidRPr="005A37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NB</w:t>
                            </w:r>
                            <w:r w:rsidRPr="005A373B">
                              <w:rPr>
                                <w:rFonts w:ascii="Times New Roman" w:hAnsi="Times New Roman" w:cs="Angsana New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 xml:space="preserve">: </w:t>
                            </w:r>
                            <w:r w:rsidRPr="005A37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Dark grey cells are null by definition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0C6548C" id="Rectangle 38" o:spid="_x0000_s1028" style="position:absolute;left:0;text-align:left;margin-left:0;margin-top:-19.85pt;width:683.7pt;height:2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" filled="f" stroked="f" strokeweight="1pt">
                <v:textbox>
                  <w:txbxContent>
                    <w:p w14:paraId="7BED2D80" w14:textId="77777777" w:rsidR="00757FB8" w:rsidRPr="005A373B" w:rsidRDefault="00757FB8" w:rsidP="00A34259">
                      <w:pPr>
                        <w:tabs>
                          <w:tab w:val="left" w:pos="1080"/>
                          <w:tab w:val="left" w:pos="162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5A373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Source of Table</w:t>
                      </w:r>
                      <w:r w:rsidRPr="005A373B">
                        <w:rPr>
                          <w:rFonts w:ascii="Times New Roman" w:hAnsi="Times New Roman" w:cs="Angsana New"/>
                          <w:color w:val="000000" w:themeColor="text1"/>
                          <w:sz w:val="18"/>
                          <w:szCs w:val="18"/>
                          <w:cs/>
                        </w:rPr>
                        <w:t xml:space="preserve">: </w:t>
                      </w:r>
                      <w:r w:rsidRPr="005A373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hAnsi="Times New Roman" w:cs="Angsana New"/>
                          <w:color w:val="000000" w:themeColor="text1"/>
                          <w:sz w:val="18"/>
                          <w:szCs w:val="22"/>
                        </w:rPr>
                        <w:t xml:space="preserve">inking the TSA and the </w:t>
                      </w:r>
                      <w:r w:rsidRPr="005A373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SEEA</w:t>
                      </w:r>
                      <w:r w:rsidRPr="005A373B">
                        <w:rPr>
                          <w:rFonts w:ascii="Times New Roman" w:hAnsi="Times New Roman" w:cs="Angsana New"/>
                          <w:color w:val="000000" w:themeColor="text1"/>
                          <w:sz w:val="18"/>
                          <w:szCs w:val="18"/>
                          <w:cs/>
                        </w:rPr>
                        <w:t xml:space="preserve">: </w:t>
                      </w:r>
                      <w:r w:rsidRPr="005A373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A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technical note</w:t>
                      </w:r>
                      <w:r w:rsidRPr="005A373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, UNWTO</w:t>
                      </w:r>
                      <w:r>
                        <w:rPr>
                          <w:rFonts w:ascii="Times New Roman" w:hAnsi="Times New Roman" w:cs="Angsana New"/>
                          <w:color w:val="000000" w:themeColor="text1"/>
                          <w:sz w:val="18"/>
                          <w:szCs w:val="18"/>
                          <w:cs/>
                        </w:rPr>
                        <w:t xml:space="preserve"> </w:t>
                      </w:r>
                    </w:p>
                    <w:p w14:paraId="54F77AAA" w14:textId="77777777" w:rsidR="00757FB8" w:rsidRPr="005A373B" w:rsidRDefault="00757FB8" w:rsidP="00A34259">
                      <w:pPr>
                        <w:rPr>
                          <w:color w:val="000000" w:themeColor="text1"/>
                        </w:rPr>
                      </w:pPr>
                      <w:r w:rsidRPr="005A373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NB</w:t>
                      </w:r>
                      <w:r w:rsidRPr="005A373B">
                        <w:rPr>
                          <w:rFonts w:ascii="Times New Roman" w:hAnsi="Times New Roman" w:cs="Angsana New"/>
                          <w:color w:val="000000" w:themeColor="text1"/>
                          <w:sz w:val="18"/>
                          <w:szCs w:val="18"/>
                          <w:cs/>
                        </w:rPr>
                        <w:t xml:space="preserve">: </w:t>
                      </w:r>
                      <w:r w:rsidRPr="005A373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Dark grey cells are null by definition</w:t>
                      </w:r>
                    </w:p>
                  </w:txbxContent>
                </v:textbox>
              </v:rect>
            </w:pict>
          </mc:Fallback>
        </mc:AlternateContent>
      </w:r>
    </w:p>
    <w:p w14:paraId="7603454A" w14:textId="2D9A4D2E" w:rsidR="00A34259" w:rsidRPr="004575FD" w:rsidRDefault="00A34259" w:rsidP="00A34259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4575FD">
        <w:rPr>
          <w:rFonts w:ascii="TH SarabunPSK" w:hAnsi="TH SarabunPSK" w:cs="TH SarabunPSK" w:hint="cs"/>
          <w:b/>
          <w:bCs/>
          <w:color w:val="000000" w:themeColor="text1"/>
          <w:cs/>
        </w:rPr>
        <w:lastRenderedPageBreak/>
        <w:t xml:space="preserve">ตาราง </w:t>
      </w:r>
      <w:r w:rsidR="00830B4C">
        <w:rPr>
          <w:rFonts w:ascii="TH SarabunPSK" w:hAnsi="TH SarabunPSK" w:cs="TH SarabunPSK"/>
          <w:b/>
          <w:bCs/>
          <w:color w:val="000000" w:themeColor="text1"/>
        </w:rPr>
        <w:t>5</w:t>
      </w:r>
      <w:r w:rsidRPr="004575FD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4575FD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บัญชีการปล่อยก๊าซเรือนกระจกที่เกิดจากภาคการท่องเที่ยว (หน่วย</w:t>
      </w:r>
      <w:r w:rsidRPr="004575FD">
        <w:rPr>
          <w:rFonts w:ascii="TH SarabunPSK" w:hAnsi="TH SarabunPSK" w:cs="TH SarabunPSK"/>
          <w:b/>
          <w:bCs/>
          <w:color w:val="000000" w:themeColor="text1"/>
          <w:cs/>
        </w:rPr>
        <w:t xml:space="preserve">: </w:t>
      </w:r>
      <w:r w:rsidRPr="004575FD">
        <w:rPr>
          <w:rFonts w:ascii="TH SarabunPSK" w:hAnsi="TH SarabunPSK" w:cs="TH SarabunPSK" w:hint="cs"/>
          <w:b/>
          <w:bCs/>
          <w:color w:val="000000" w:themeColor="text1"/>
          <w:cs/>
        </w:rPr>
        <w:t>ตัน)</w:t>
      </w:r>
    </w:p>
    <w:p w14:paraId="7686156D" w14:textId="77777777" w:rsidR="00A34259" w:rsidRPr="004575FD" w:rsidRDefault="00A34259" w:rsidP="00A34259">
      <w:pPr>
        <w:pStyle w:val="a3"/>
        <w:tabs>
          <w:tab w:val="left" w:pos="1080"/>
          <w:tab w:val="left" w:pos="1620"/>
        </w:tabs>
        <w:spacing w:before="120"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</w:rPr>
      </w:pPr>
    </w:p>
    <w:tbl>
      <w:tblPr>
        <w:tblStyle w:val="a4"/>
        <w:tblW w:w="15388" w:type="dxa"/>
        <w:tblLook w:val="04A0" w:firstRow="1" w:lastRow="0" w:firstColumn="1" w:lastColumn="0" w:noHBand="0" w:noVBand="1"/>
      </w:tblPr>
      <w:tblGrid>
        <w:gridCol w:w="472"/>
        <w:gridCol w:w="2217"/>
        <w:gridCol w:w="1230"/>
        <w:gridCol w:w="1143"/>
        <w:gridCol w:w="1137"/>
        <w:gridCol w:w="1137"/>
        <w:gridCol w:w="1110"/>
        <w:gridCol w:w="1110"/>
        <w:gridCol w:w="1143"/>
        <w:gridCol w:w="1164"/>
        <w:gridCol w:w="1194"/>
        <w:gridCol w:w="1184"/>
        <w:gridCol w:w="1138"/>
        <w:gridCol w:w="9"/>
      </w:tblGrid>
      <w:tr w:rsidR="004575FD" w:rsidRPr="004575FD" w14:paraId="04B50531" w14:textId="77777777" w:rsidTr="00AB01F6">
        <w:trPr>
          <w:trHeight w:val="283"/>
        </w:trPr>
        <w:tc>
          <w:tcPr>
            <w:tcW w:w="15388" w:type="dxa"/>
            <w:gridSpan w:val="14"/>
            <w:vAlign w:val="bottom"/>
          </w:tcPr>
          <w:p w14:paraId="10F0E605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575F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Supply table for GHG emissions</w:t>
            </w:r>
          </w:p>
        </w:tc>
      </w:tr>
      <w:tr w:rsidR="004575FD" w:rsidRPr="004575FD" w14:paraId="7FE44D4C" w14:textId="77777777" w:rsidTr="00AB01F6">
        <w:trPr>
          <w:gridAfter w:val="1"/>
          <w:wAfter w:w="9" w:type="dxa"/>
        </w:trPr>
        <w:tc>
          <w:tcPr>
            <w:tcW w:w="472" w:type="dxa"/>
            <w:vAlign w:val="bottom"/>
          </w:tcPr>
          <w:p w14:paraId="2F94E532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17" w:type="dxa"/>
            <w:vAlign w:val="bottom"/>
          </w:tcPr>
          <w:p w14:paraId="7E297212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74" w:type="dxa"/>
            <w:gridSpan w:val="8"/>
            <w:vAlign w:val="bottom"/>
          </w:tcPr>
          <w:p w14:paraId="170A249D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575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Generation of emissions</w:t>
            </w:r>
          </w:p>
        </w:tc>
        <w:tc>
          <w:tcPr>
            <w:tcW w:w="1194" w:type="dxa"/>
          </w:tcPr>
          <w:p w14:paraId="7B2B491D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4575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Accumulation</w:t>
            </w:r>
          </w:p>
        </w:tc>
        <w:tc>
          <w:tcPr>
            <w:tcW w:w="1184" w:type="dxa"/>
          </w:tcPr>
          <w:p w14:paraId="46A0D293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4575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Flows from the Environment</w:t>
            </w:r>
          </w:p>
        </w:tc>
        <w:tc>
          <w:tcPr>
            <w:tcW w:w="1138" w:type="dxa"/>
          </w:tcPr>
          <w:p w14:paraId="22BB20C1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4575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Total supply of emissions</w:t>
            </w:r>
          </w:p>
        </w:tc>
      </w:tr>
      <w:tr w:rsidR="004575FD" w:rsidRPr="004575FD" w14:paraId="5BFBCB10" w14:textId="77777777" w:rsidTr="00AB01F6">
        <w:trPr>
          <w:gridAfter w:val="1"/>
          <w:wAfter w:w="9" w:type="dxa"/>
        </w:trPr>
        <w:tc>
          <w:tcPr>
            <w:tcW w:w="472" w:type="dxa"/>
            <w:vAlign w:val="bottom"/>
          </w:tcPr>
          <w:p w14:paraId="74765DDC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17" w:type="dxa"/>
            <w:vAlign w:val="bottom"/>
          </w:tcPr>
          <w:p w14:paraId="7BFBA77F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67" w:type="dxa"/>
            <w:gridSpan w:val="6"/>
          </w:tcPr>
          <w:p w14:paraId="0055A69B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4575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Tourism industries</w:t>
            </w:r>
          </w:p>
        </w:tc>
        <w:tc>
          <w:tcPr>
            <w:tcW w:w="1143" w:type="dxa"/>
          </w:tcPr>
          <w:p w14:paraId="70E53856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4575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Other industries</w:t>
            </w:r>
          </w:p>
        </w:tc>
        <w:tc>
          <w:tcPr>
            <w:tcW w:w="1164" w:type="dxa"/>
          </w:tcPr>
          <w:p w14:paraId="24AF25A5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4575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Households</w:t>
            </w:r>
          </w:p>
        </w:tc>
        <w:tc>
          <w:tcPr>
            <w:tcW w:w="1194" w:type="dxa"/>
          </w:tcPr>
          <w:p w14:paraId="6E43EA1A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575F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Emissions from landfill</w:t>
            </w:r>
          </w:p>
        </w:tc>
        <w:tc>
          <w:tcPr>
            <w:tcW w:w="1184" w:type="dxa"/>
            <w:vAlign w:val="bottom"/>
          </w:tcPr>
          <w:p w14:paraId="3E78EC5E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8" w:type="dxa"/>
            <w:vAlign w:val="bottom"/>
          </w:tcPr>
          <w:p w14:paraId="4010B4FB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4575FD" w:rsidRPr="004575FD" w14:paraId="16A7DE15" w14:textId="77777777" w:rsidTr="00AB01F6">
        <w:trPr>
          <w:gridAfter w:val="1"/>
          <w:wAfter w:w="9" w:type="dxa"/>
        </w:trPr>
        <w:tc>
          <w:tcPr>
            <w:tcW w:w="472" w:type="dxa"/>
            <w:vAlign w:val="bottom"/>
          </w:tcPr>
          <w:p w14:paraId="65AA0265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17" w:type="dxa"/>
            <w:vAlign w:val="bottom"/>
          </w:tcPr>
          <w:p w14:paraId="462AD7E0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30" w:type="dxa"/>
          </w:tcPr>
          <w:p w14:paraId="74A87786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575F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Accommodation for visitors</w:t>
            </w:r>
          </w:p>
        </w:tc>
        <w:tc>
          <w:tcPr>
            <w:tcW w:w="1143" w:type="dxa"/>
          </w:tcPr>
          <w:p w14:paraId="7DFE56FF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575F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Food &amp; beverage serving</w:t>
            </w:r>
          </w:p>
        </w:tc>
        <w:tc>
          <w:tcPr>
            <w:tcW w:w="1137" w:type="dxa"/>
          </w:tcPr>
          <w:p w14:paraId="215C76A4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575F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Passenger transport</w:t>
            </w:r>
          </w:p>
        </w:tc>
        <w:tc>
          <w:tcPr>
            <w:tcW w:w="1137" w:type="dxa"/>
          </w:tcPr>
          <w:p w14:paraId="73402ABF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575F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Culture, sports &amp; recreation</w:t>
            </w:r>
          </w:p>
        </w:tc>
        <w:tc>
          <w:tcPr>
            <w:tcW w:w="1110" w:type="dxa"/>
          </w:tcPr>
          <w:p w14:paraId="7FB4D1ED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575F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Other tourism </w:t>
            </w:r>
            <w:proofErr w:type="spellStart"/>
            <w:r w:rsidRPr="004575F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ind</w:t>
            </w:r>
            <w:proofErr w:type="spellEnd"/>
            <w:r w:rsidRPr="004575FD">
              <w:rPr>
                <w:rFonts w:ascii="Times New Roman" w:hAnsi="Times New Roman" w:cs="Angsana New"/>
                <w:color w:val="000000" w:themeColor="text1"/>
                <w:sz w:val="14"/>
                <w:szCs w:val="14"/>
                <w:cs/>
              </w:rPr>
              <w:t>.</w:t>
            </w:r>
          </w:p>
        </w:tc>
        <w:tc>
          <w:tcPr>
            <w:tcW w:w="1110" w:type="dxa"/>
          </w:tcPr>
          <w:p w14:paraId="56E66AB5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575F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Total tourism </w:t>
            </w:r>
            <w:proofErr w:type="spellStart"/>
            <w:r w:rsidRPr="004575F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ind</w:t>
            </w:r>
            <w:proofErr w:type="spellEnd"/>
            <w:r w:rsidRPr="004575FD">
              <w:rPr>
                <w:rFonts w:ascii="Times New Roman" w:hAnsi="Times New Roman" w:cs="Angsana New"/>
                <w:color w:val="000000" w:themeColor="text1"/>
                <w:sz w:val="14"/>
                <w:szCs w:val="14"/>
                <w:cs/>
              </w:rPr>
              <w:t>.</w:t>
            </w:r>
          </w:p>
        </w:tc>
        <w:tc>
          <w:tcPr>
            <w:tcW w:w="1143" w:type="dxa"/>
            <w:vAlign w:val="bottom"/>
          </w:tcPr>
          <w:p w14:paraId="60987419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64" w:type="dxa"/>
            <w:vAlign w:val="bottom"/>
          </w:tcPr>
          <w:p w14:paraId="53AAD4D3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94" w:type="dxa"/>
            <w:vAlign w:val="bottom"/>
          </w:tcPr>
          <w:p w14:paraId="5BB37226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Align w:val="bottom"/>
          </w:tcPr>
          <w:p w14:paraId="0E2F114C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8" w:type="dxa"/>
            <w:vAlign w:val="bottom"/>
          </w:tcPr>
          <w:p w14:paraId="3EB73CE4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4575FD" w:rsidRPr="004575FD" w14:paraId="01140694" w14:textId="77777777" w:rsidTr="00AB01F6">
        <w:trPr>
          <w:gridAfter w:val="1"/>
          <w:wAfter w:w="9" w:type="dxa"/>
        </w:trPr>
        <w:tc>
          <w:tcPr>
            <w:tcW w:w="472" w:type="dxa"/>
            <w:vAlign w:val="bottom"/>
          </w:tcPr>
          <w:p w14:paraId="40FF8AA5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17" w:type="dxa"/>
            <w:vAlign w:val="bottom"/>
          </w:tcPr>
          <w:p w14:paraId="2676AC91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30" w:type="dxa"/>
            <w:vAlign w:val="bottom"/>
          </w:tcPr>
          <w:p w14:paraId="31C6FB3D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t>Tsm  l  Total</w:t>
            </w:r>
          </w:p>
        </w:tc>
        <w:tc>
          <w:tcPr>
            <w:tcW w:w="1143" w:type="dxa"/>
            <w:vAlign w:val="bottom"/>
          </w:tcPr>
          <w:p w14:paraId="39A10E5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t>Tsm  l  Total</w:t>
            </w:r>
          </w:p>
        </w:tc>
        <w:tc>
          <w:tcPr>
            <w:tcW w:w="1137" w:type="dxa"/>
            <w:vAlign w:val="bottom"/>
          </w:tcPr>
          <w:p w14:paraId="72B07F90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t>Tsm  l  Total</w:t>
            </w:r>
          </w:p>
        </w:tc>
        <w:tc>
          <w:tcPr>
            <w:tcW w:w="1137" w:type="dxa"/>
            <w:vAlign w:val="bottom"/>
          </w:tcPr>
          <w:p w14:paraId="781AB497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t>Tsm  l  Total</w:t>
            </w:r>
          </w:p>
        </w:tc>
        <w:tc>
          <w:tcPr>
            <w:tcW w:w="1110" w:type="dxa"/>
            <w:vAlign w:val="bottom"/>
          </w:tcPr>
          <w:p w14:paraId="338EF9A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t>Tsm  l  Total</w:t>
            </w:r>
          </w:p>
        </w:tc>
        <w:tc>
          <w:tcPr>
            <w:tcW w:w="1110" w:type="dxa"/>
            <w:vAlign w:val="bottom"/>
          </w:tcPr>
          <w:p w14:paraId="0F0CF5DB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t>Tsm  l  Total</w:t>
            </w:r>
          </w:p>
        </w:tc>
        <w:tc>
          <w:tcPr>
            <w:tcW w:w="1143" w:type="dxa"/>
            <w:vAlign w:val="bottom"/>
          </w:tcPr>
          <w:p w14:paraId="7F409923" w14:textId="77777777" w:rsidR="00A34259" w:rsidRPr="004575FD" w:rsidRDefault="00A34259" w:rsidP="00AB01F6">
            <w:pPr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 w:rsidRPr="004575FD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t>Tsm  l  Total</w:t>
            </w:r>
          </w:p>
        </w:tc>
        <w:tc>
          <w:tcPr>
            <w:tcW w:w="1164" w:type="dxa"/>
            <w:vAlign w:val="bottom"/>
          </w:tcPr>
          <w:p w14:paraId="6C3FD7F6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94" w:type="dxa"/>
            <w:vAlign w:val="bottom"/>
          </w:tcPr>
          <w:p w14:paraId="684CE922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Align w:val="bottom"/>
          </w:tcPr>
          <w:p w14:paraId="6998A56D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8" w:type="dxa"/>
            <w:vAlign w:val="bottom"/>
          </w:tcPr>
          <w:p w14:paraId="200F2BE7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4575FD" w:rsidRPr="004575FD" w14:paraId="61DCAA9C" w14:textId="77777777" w:rsidTr="00AB01F6">
        <w:trPr>
          <w:gridAfter w:val="1"/>
          <w:wAfter w:w="9" w:type="dxa"/>
        </w:trPr>
        <w:tc>
          <w:tcPr>
            <w:tcW w:w="2689" w:type="dxa"/>
            <w:gridSpan w:val="2"/>
            <w:vAlign w:val="bottom"/>
          </w:tcPr>
          <w:p w14:paraId="784CFE14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4575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Type of substance</w:t>
            </w:r>
          </w:p>
        </w:tc>
        <w:tc>
          <w:tcPr>
            <w:tcW w:w="1230" w:type="dxa"/>
            <w:vAlign w:val="bottom"/>
          </w:tcPr>
          <w:p w14:paraId="3CBC4CD0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vAlign w:val="bottom"/>
          </w:tcPr>
          <w:p w14:paraId="1EDB9D35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7" w:type="dxa"/>
            <w:vAlign w:val="bottom"/>
          </w:tcPr>
          <w:p w14:paraId="6A2AC554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7" w:type="dxa"/>
            <w:vAlign w:val="bottom"/>
          </w:tcPr>
          <w:p w14:paraId="05E127DF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0" w:type="dxa"/>
            <w:vAlign w:val="bottom"/>
          </w:tcPr>
          <w:p w14:paraId="29C34F42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0" w:type="dxa"/>
            <w:vAlign w:val="bottom"/>
          </w:tcPr>
          <w:p w14:paraId="44C46820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vAlign w:val="bottom"/>
          </w:tcPr>
          <w:p w14:paraId="3DDB629A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64" w:type="dxa"/>
            <w:vAlign w:val="bottom"/>
          </w:tcPr>
          <w:p w14:paraId="246272A8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94" w:type="dxa"/>
            <w:vAlign w:val="bottom"/>
          </w:tcPr>
          <w:p w14:paraId="6FD56029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Align w:val="bottom"/>
          </w:tcPr>
          <w:p w14:paraId="67D6E985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8" w:type="dxa"/>
            <w:vAlign w:val="bottom"/>
          </w:tcPr>
          <w:p w14:paraId="3AC9916C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4575FD" w:rsidRPr="004575FD" w14:paraId="0F898603" w14:textId="77777777" w:rsidTr="00AB01F6">
        <w:trPr>
          <w:gridAfter w:val="1"/>
          <w:wAfter w:w="9" w:type="dxa"/>
        </w:trPr>
        <w:tc>
          <w:tcPr>
            <w:tcW w:w="472" w:type="dxa"/>
            <w:vAlign w:val="bottom"/>
          </w:tcPr>
          <w:p w14:paraId="6989FC5C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17" w:type="dxa"/>
            <w:vAlign w:val="bottom"/>
          </w:tcPr>
          <w:p w14:paraId="6DA33F85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575F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Carbon dioxide</w:t>
            </w:r>
          </w:p>
        </w:tc>
        <w:tc>
          <w:tcPr>
            <w:tcW w:w="1230" w:type="dxa"/>
            <w:shd w:val="clear" w:color="auto" w:fill="FF0000"/>
            <w:vAlign w:val="bottom"/>
          </w:tcPr>
          <w:p w14:paraId="2AC8B2F3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shd w:val="clear" w:color="auto" w:fill="FF0000"/>
            <w:vAlign w:val="bottom"/>
          </w:tcPr>
          <w:p w14:paraId="7085E1D3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FF0000"/>
            <w:vAlign w:val="bottom"/>
          </w:tcPr>
          <w:p w14:paraId="5B355BC7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FF0000"/>
            <w:vAlign w:val="bottom"/>
          </w:tcPr>
          <w:p w14:paraId="290ED283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0" w:type="dxa"/>
            <w:shd w:val="clear" w:color="auto" w:fill="FF0000"/>
            <w:vAlign w:val="bottom"/>
          </w:tcPr>
          <w:p w14:paraId="38AEB0AD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0" w:type="dxa"/>
            <w:shd w:val="clear" w:color="auto" w:fill="FF0000"/>
            <w:vAlign w:val="bottom"/>
          </w:tcPr>
          <w:p w14:paraId="20BCA275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vAlign w:val="bottom"/>
          </w:tcPr>
          <w:p w14:paraId="7FB13286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64" w:type="dxa"/>
            <w:vAlign w:val="bottom"/>
          </w:tcPr>
          <w:p w14:paraId="4BEC3E95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94" w:type="dxa"/>
            <w:vAlign w:val="bottom"/>
          </w:tcPr>
          <w:p w14:paraId="4129B65E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EAAAA" w:themeFill="background2" w:themeFillShade="BF"/>
            <w:vAlign w:val="bottom"/>
          </w:tcPr>
          <w:p w14:paraId="7845FEA0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8" w:type="dxa"/>
            <w:vAlign w:val="bottom"/>
          </w:tcPr>
          <w:p w14:paraId="30462F18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4575FD" w:rsidRPr="004575FD" w14:paraId="18342A02" w14:textId="77777777" w:rsidTr="00AB01F6">
        <w:trPr>
          <w:gridAfter w:val="1"/>
          <w:wAfter w:w="9" w:type="dxa"/>
        </w:trPr>
        <w:tc>
          <w:tcPr>
            <w:tcW w:w="472" w:type="dxa"/>
            <w:vAlign w:val="bottom"/>
          </w:tcPr>
          <w:p w14:paraId="29E6CFD9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17" w:type="dxa"/>
            <w:vAlign w:val="bottom"/>
          </w:tcPr>
          <w:p w14:paraId="16C0787F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575F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Methane</w:t>
            </w:r>
          </w:p>
        </w:tc>
        <w:tc>
          <w:tcPr>
            <w:tcW w:w="1230" w:type="dxa"/>
            <w:vAlign w:val="bottom"/>
          </w:tcPr>
          <w:p w14:paraId="70DB709B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vAlign w:val="bottom"/>
          </w:tcPr>
          <w:p w14:paraId="2D7BEDA9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7" w:type="dxa"/>
            <w:vAlign w:val="bottom"/>
          </w:tcPr>
          <w:p w14:paraId="06592FE9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7" w:type="dxa"/>
            <w:vAlign w:val="bottom"/>
          </w:tcPr>
          <w:p w14:paraId="268FA402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0" w:type="dxa"/>
            <w:vAlign w:val="bottom"/>
          </w:tcPr>
          <w:p w14:paraId="6F93BA90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0" w:type="dxa"/>
            <w:vAlign w:val="bottom"/>
          </w:tcPr>
          <w:p w14:paraId="11691E5A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vAlign w:val="bottom"/>
          </w:tcPr>
          <w:p w14:paraId="08BE15E0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64" w:type="dxa"/>
            <w:vAlign w:val="bottom"/>
          </w:tcPr>
          <w:p w14:paraId="7F59E82C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94" w:type="dxa"/>
            <w:vAlign w:val="bottom"/>
          </w:tcPr>
          <w:p w14:paraId="372CC9DC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EAAAA" w:themeFill="background2" w:themeFillShade="BF"/>
            <w:vAlign w:val="bottom"/>
          </w:tcPr>
          <w:p w14:paraId="4C48C9B9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8" w:type="dxa"/>
            <w:vAlign w:val="bottom"/>
          </w:tcPr>
          <w:p w14:paraId="1F6F9F04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4575FD" w:rsidRPr="004575FD" w14:paraId="466A4B1A" w14:textId="77777777" w:rsidTr="00AB01F6">
        <w:trPr>
          <w:gridAfter w:val="1"/>
          <w:wAfter w:w="9" w:type="dxa"/>
        </w:trPr>
        <w:tc>
          <w:tcPr>
            <w:tcW w:w="472" w:type="dxa"/>
            <w:vAlign w:val="bottom"/>
          </w:tcPr>
          <w:p w14:paraId="243C4221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17" w:type="dxa"/>
            <w:vAlign w:val="bottom"/>
          </w:tcPr>
          <w:p w14:paraId="36C1B6B1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4575F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Dinitrogen</w:t>
            </w:r>
            <w:proofErr w:type="spellEnd"/>
            <w:r w:rsidRPr="004575F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oxide</w:t>
            </w:r>
          </w:p>
        </w:tc>
        <w:tc>
          <w:tcPr>
            <w:tcW w:w="1230" w:type="dxa"/>
            <w:vAlign w:val="bottom"/>
          </w:tcPr>
          <w:p w14:paraId="408A81D0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vAlign w:val="bottom"/>
          </w:tcPr>
          <w:p w14:paraId="1CA2D66A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7" w:type="dxa"/>
            <w:vAlign w:val="bottom"/>
          </w:tcPr>
          <w:p w14:paraId="2E086FC9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7" w:type="dxa"/>
            <w:vAlign w:val="bottom"/>
          </w:tcPr>
          <w:p w14:paraId="14B52C3E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0" w:type="dxa"/>
            <w:vAlign w:val="bottom"/>
          </w:tcPr>
          <w:p w14:paraId="056EFF2C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0" w:type="dxa"/>
            <w:vAlign w:val="bottom"/>
          </w:tcPr>
          <w:p w14:paraId="0E3FFAC0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vAlign w:val="bottom"/>
          </w:tcPr>
          <w:p w14:paraId="47836154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64" w:type="dxa"/>
            <w:vAlign w:val="bottom"/>
          </w:tcPr>
          <w:p w14:paraId="1639BB98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94" w:type="dxa"/>
            <w:vAlign w:val="bottom"/>
          </w:tcPr>
          <w:p w14:paraId="3FDE7529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EAAAA" w:themeFill="background2" w:themeFillShade="BF"/>
            <w:vAlign w:val="bottom"/>
          </w:tcPr>
          <w:p w14:paraId="54416F8C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8" w:type="dxa"/>
            <w:vAlign w:val="bottom"/>
          </w:tcPr>
          <w:p w14:paraId="6D613CE7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4575FD" w:rsidRPr="004575FD" w14:paraId="3F0ED649" w14:textId="77777777" w:rsidTr="00AB01F6">
        <w:trPr>
          <w:gridAfter w:val="1"/>
          <w:wAfter w:w="9" w:type="dxa"/>
        </w:trPr>
        <w:tc>
          <w:tcPr>
            <w:tcW w:w="472" w:type="dxa"/>
            <w:vAlign w:val="bottom"/>
          </w:tcPr>
          <w:p w14:paraId="76CFEE8C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17" w:type="dxa"/>
            <w:vAlign w:val="bottom"/>
          </w:tcPr>
          <w:p w14:paraId="21FF635A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575F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Nitrous oxides</w:t>
            </w:r>
          </w:p>
        </w:tc>
        <w:tc>
          <w:tcPr>
            <w:tcW w:w="1230" w:type="dxa"/>
            <w:vAlign w:val="bottom"/>
          </w:tcPr>
          <w:p w14:paraId="5D933C26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vAlign w:val="bottom"/>
          </w:tcPr>
          <w:p w14:paraId="74777071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7" w:type="dxa"/>
            <w:vAlign w:val="bottom"/>
          </w:tcPr>
          <w:p w14:paraId="25219BCF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7" w:type="dxa"/>
            <w:vAlign w:val="bottom"/>
          </w:tcPr>
          <w:p w14:paraId="15631850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0" w:type="dxa"/>
            <w:vAlign w:val="bottom"/>
          </w:tcPr>
          <w:p w14:paraId="15A86CD0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0" w:type="dxa"/>
            <w:vAlign w:val="bottom"/>
          </w:tcPr>
          <w:p w14:paraId="7963206E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vAlign w:val="bottom"/>
          </w:tcPr>
          <w:p w14:paraId="6AE016FE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64" w:type="dxa"/>
            <w:vAlign w:val="bottom"/>
          </w:tcPr>
          <w:p w14:paraId="31DEF201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94" w:type="dxa"/>
            <w:vAlign w:val="bottom"/>
          </w:tcPr>
          <w:p w14:paraId="50F6E136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EAAAA" w:themeFill="background2" w:themeFillShade="BF"/>
            <w:vAlign w:val="bottom"/>
          </w:tcPr>
          <w:p w14:paraId="2A2AAE15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8" w:type="dxa"/>
            <w:vAlign w:val="bottom"/>
          </w:tcPr>
          <w:p w14:paraId="426530D3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4575FD" w:rsidRPr="004575FD" w14:paraId="1555E3C0" w14:textId="77777777" w:rsidTr="00AB01F6">
        <w:trPr>
          <w:gridAfter w:val="1"/>
          <w:wAfter w:w="9" w:type="dxa"/>
        </w:trPr>
        <w:tc>
          <w:tcPr>
            <w:tcW w:w="472" w:type="dxa"/>
            <w:vAlign w:val="bottom"/>
          </w:tcPr>
          <w:p w14:paraId="373F7ADF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17" w:type="dxa"/>
            <w:vAlign w:val="bottom"/>
          </w:tcPr>
          <w:p w14:paraId="19599A60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575F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Total CO2 equivalent</w:t>
            </w:r>
          </w:p>
        </w:tc>
        <w:tc>
          <w:tcPr>
            <w:tcW w:w="1230" w:type="dxa"/>
            <w:vAlign w:val="bottom"/>
          </w:tcPr>
          <w:p w14:paraId="1D8414CB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vAlign w:val="bottom"/>
          </w:tcPr>
          <w:p w14:paraId="6F1E60E6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7" w:type="dxa"/>
            <w:vAlign w:val="bottom"/>
          </w:tcPr>
          <w:p w14:paraId="7B783762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7" w:type="dxa"/>
            <w:vAlign w:val="bottom"/>
          </w:tcPr>
          <w:p w14:paraId="4DF1B717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0" w:type="dxa"/>
            <w:vAlign w:val="bottom"/>
          </w:tcPr>
          <w:p w14:paraId="4D09DD5F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0" w:type="dxa"/>
            <w:vAlign w:val="bottom"/>
          </w:tcPr>
          <w:p w14:paraId="0E7E748F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vAlign w:val="bottom"/>
          </w:tcPr>
          <w:p w14:paraId="244A4CC5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64" w:type="dxa"/>
            <w:vAlign w:val="bottom"/>
          </w:tcPr>
          <w:p w14:paraId="516FEB98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94" w:type="dxa"/>
            <w:vAlign w:val="bottom"/>
          </w:tcPr>
          <w:p w14:paraId="4DAE11BE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EAAAA" w:themeFill="background2" w:themeFillShade="BF"/>
            <w:vAlign w:val="bottom"/>
          </w:tcPr>
          <w:p w14:paraId="29EB729A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8" w:type="dxa"/>
            <w:vAlign w:val="bottom"/>
          </w:tcPr>
          <w:p w14:paraId="489849D9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4575FD" w:rsidRPr="004575FD" w14:paraId="34E4888A" w14:textId="77777777" w:rsidTr="00AB01F6">
        <w:trPr>
          <w:gridAfter w:val="1"/>
          <w:wAfter w:w="9" w:type="dxa"/>
        </w:trPr>
        <w:tc>
          <w:tcPr>
            <w:tcW w:w="472" w:type="dxa"/>
            <w:vAlign w:val="bottom"/>
          </w:tcPr>
          <w:p w14:paraId="1B0EEF08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17" w:type="dxa"/>
            <w:vAlign w:val="bottom"/>
          </w:tcPr>
          <w:p w14:paraId="26F4B4D0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30" w:type="dxa"/>
            <w:vAlign w:val="bottom"/>
          </w:tcPr>
          <w:p w14:paraId="14C95E2A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vAlign w:val="bottom"/>
          </w:tcPr>
          <w:p w14:paraId="0C2E397E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7" w:type="dxa"/>
            <w:vAlign w:val="bottom"/>
          </w:tcPr>
          <w:p w14:paraId="64604E25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7" w:type="dxa"/>
            <w:vAlign w:val="bottom"/>
          </w:tcPr>
          <w:p w14:paraId="5DA2C432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0" w:type="dxa"/>
            <w:vAlign w:val="bottom"/>
          </w:tcPr>
          <w:p w14:paraId="484D9B70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0" w:type="dxa"/>
            <w:vAlign w:val="bottom"/>
          </w:tcPr>
          <w:p w14:paraId="6450F964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vAlign w:val="bottom"/>
          </w:tcPr>
          <w:p w14:paraId="117C6C24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64" w:type="dxa"/>
            <w:vAlign w:val="bottom"/>
          </w:tcPr>
          <w:p w14:paraId="6D4D4963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94" w:type="dxa"/>
            <w:vAlign w:val="bottom"/>
          </w:tcPr>
          <w:p w14:paraId="49055087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Align w:val="bottom"/>
          </w:tcPr>
          <w:p w14:paraId="6BEF24BB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8" w:type="dxa"/>
            <w:vAlign w:val="bottom"/>
          </w:tcPr>
          <w:p w14:paraId="50610408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4575FD" w:rsidRPr="004575FD" w14:paraId="144891C2" w14:textId="77777777" w:rsidTr="00AB01F6">
        <w:trPr>
          <w:gridAfter w:val="1"/>
          <w:wAfter w:w="9" w:type="dxa"/>
        </w:trPr>
        <w:tc>
          <w:tcPr>
            <w:tcW w:w="472" w:type="dxa"/>
            <w:shd w:val="clear" w:color="auto" w:fill="000000" w:themeFill="text1"/>
            <w:vAlign w:val="bottom"/>
          </w:tcPr>
          <w:p w14:paraId="3E56E39C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17" w:type="dxa"/>
            <w:shd w:val="clear" w:color="auto" w:fill="000000" w:themeFill="text1"/>
            <w:vAlign w:val="bottom"/>
          </w:tcPr>
          <w:p w14:paraId="2666AA78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000000" w:themeFill="text1"/>
            <w:vAlign w:val="bottom"/>
          </w:tcPr>
          <w:p w14:paraId="4BA68C6B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shd w:val="clear" w:color="auto" w:fill="000000" w:themeFill="text1"/>
            <w:vAlign w:val="bottom"/>
          </w:tcPr>
          <w:p w14:paraId="4F65C202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000000" w:themeFill="text1"/>
            <w:vAlign w:val="bottom"/>
          </w:tcPr>
          <w:p w14:paraId="0DD0981A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000000" w:themeFill="text1"/>
            <w:vAlign w:val="bottom"/>
          </w:tcPr>
          <w:p w14:paraId="1667DAF7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0" w:type="dxa"/>
            <w:shd w:val="clear" w:color="auto" w:fill="000000" w:themeFill="text1"/>
            <w:vAlign w:val="bottom"/>
          </w:tcPr>
          <w:p w14:paraId="2947EE14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0" w:type="dxa"/>
            <w:shd w:val="clear" w:color="auto" w:fill="000000" w:themeFill="text1"/>
            <w:vAlign w:val="bottom"/>
          </w:tcPr>
          <w:p w14:paraId="47853F85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shd w:val="clear" w:color="auto" w:fill="000000" w:themeFill="text1"/>
            <w:vAlign w:val="bottom"/>
          </w:tcPr>
          <w:p w14:paraId="5DE2AB61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64" w:type="dxa"/>
            <w:shd w:val="clear" w:color="auto" w:fill="000000" w:themeFill="text1"/>
            <w:vAlign w:val="bottom"/>
          </w:tcPr>
          <w:p w14:paraId="5BD58ED0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94" w:type="dxa"/>
            <w:shd w:val="clear" w:color="auto" w:fill="000000" w:themeFill="text1"/>
            <w:vAlign w:val="bottom"/>
          </w:tcPr>
          <w:p w14:paraId="2AD4B4F4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000000" w:themeFill="text1"/>
            <w:vAlign w:val="bottom"/>
          </w:tcPr>
          <w:p w14:paraId="3D2EC3FD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000000" w:themeFill="text1"/>
            <w:vAlign w:val="bottom"/>
          </w:tcPr>
          <w:p w14:paraId="4621A876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4575FD" w:rsidRPr="004575FD" w14:paraId="094D8067" w14:textId="77777777" w:rsidTr="00AB01F6">
        <w:trPr>
          <w:gridAfter w:val="1"/>
          <w:wAfter w:w="9" w:type="dxa"/>
        </w:trPr>
        <w:tc>
          <w:tcPr>
            <w:tcW w:w="472" w:type="dxa"/>
            <w:vAlign w:val="bottom"/>
          </w:tcPr>
          <w:p w14:paraId="3F0C7F9E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17" w:type="dxa"/>
            <w:vAlign w:val="bottom"/>
          </w:tcPr>
          <w:p w14:paraId="5D889674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30" w:type="dxa"/>
            <w:vAlign w:val="bottom"/>
          </w:tcPr>
          <w:p w14:paraId="5C00D9F9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vAlign w:val="bottom"/>
          </w:tcPr>
          <w:p w14:paraId="27B70CA3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7" w:type="dxa"/>
            <w:vAlign w:val="bottom"/>
          </w:tcPr>
          <w:p w14:paraId="346C8143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7" w:type="dxa"/>
            <w:vAlign w:val="bottom"/>
          </w:tcPr>
          <w:p w14:paraId="41A7BC15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0" w:type="dxa"/>
            <w:vAlign w:val="bottom"/>
          </w:tcPr>
          <w:p w14:paraId="5AE75C2D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0" w:type="dxa"/>
            <w:vAlign w:val="bottom"/>
          </w:tcPr>
          <w:p w14:paraId="78C80F6C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vAlign w:val="bottom"/>
          </w:tcPr>
          <w:p w14:paraId="2E04A3B6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64" w:type="dxa"/>
            <w:vAlign w:val="bottom"/>
          </w:tcPr>
          <w:p w14:paraId="0309522A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94" w:type="dxa"/>
            <w:vAlign w:val="bottom"/>
          </w:tcPr>
          <w:p w14:paraId="17A1CEF5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Align w:val="bottom"/>
          </w:tcPr>
          <w:p w14:paraId="358D3B3D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8" w:type="dxa"/>
            <w:vAlign w:val="bottom"/>
          </w:tcPr>
          <w:p w14:paraId="0626606A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4575FD" w:rsidRPr="004575FD" w14:paraId="30E848E7" w14:textId="77777777" w:rsidTr="00AB01F6">
        <w:trPr>
          <w:gridAfter w:val="1"/>
          <w:wAfter w:w="9" w:type="dxa"/>
        </w:trPr>
        <w:tc>
          <w:tcPr>
            <w:tcW w:w="2689" w:type="dxa"/>
            <w:gridSpan w:val="2"/>
            <w:vAlign w:val="bottom"/>
          </w:tcPr>
          <w:p w14:paraId="7D43A43D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4575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Use table for GHG emissions</w:t>
            </w:r>
          </w:p>
        </w:tc>
        <w:tc>
          <w:tcPr>
            <w:tcW w:w="1230" w:type="dxa"/>
            <w:vAlign w:val="bottom"/>
          </w:tcPr>
          <w:p w14:paraId="2700BA8A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vAlign w:val="bottom"/>
          </w:tcPr>
          <w:p w14:paraId="6200F5B4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7" w:type="dxa"/>
            <w:vAlign w:val="bottom"/>
          </w:tcPr>
          <w:p w14:paraId="59DEF5B9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7" w:type="dxa"/>
            <w:vAlign w:val="bottom"/>
          </w:tcPr>
          <w:p w14:paraId="5985934C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0" w:type="dxa"/>
            <w:vAlign w:val="bottom"/>
          </w:tcPr>
          <w:p w14:paraId="7470A352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0" w:type="dxa"/>
            <w:vAlign w:val="bottom"/>
          </w:tcPr>
          <w:p w14:paraId="20368364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vAlign w:val="bottom"/>
          </w:tcPr>
          <w:p w14:paraId="665B5DE1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64" w:type="dxa"/>
            <w:vAlign w:val="bottom"/>
          </w:tcPr>
          <w:p w14:paraId="5A2D76AD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94" w:type="dxa"/>
            <w:vAlign w:val="bottom"/>
          </w:tcPr>
          <w:p w14:paraId="1D2EA0F1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Align w:val="bottom"/>
          </w:tcPr>
          <w:p w14:paraId="20E10C14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8" w:type="dxa"/>
            <w:vAlign w:val="bottom"/>
          </w:tcPr>
          <w:p w14:paraId="74991C86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4575FD" w:rsidRPr="004575FD" w14:paraId="335D92FB" w14:textId="77777777" w:rsidTr="00AB01F6">
        <w:trPr>
          <w:gridAfter w:val="1"/>
          <w:wAfter w:w="9" w:type="dxa"/>
        </w:trPr>
        <w:tc>
          <w:tcPr>
            <w:tcW w:w="472" w:type="dxa"/>
            <w:vAlign w:val="bottom"/>
          </w:tcPr>
          <w:p w14:paraId="5A418216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17" w:type="dxa"/>
            <w:vAlign w:val="bottom"/>
          </w:tcPr>
          <w:p w14:paraId="1E285A5D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30" w:type="dxa"/>
            <w:vAlign w:val="bottom"/>
          </w:tcPr>
          <w:p w14:paraId="0D1F697F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vAlign w:val="bottom"/>
          </w:tcPr>
          <w:p w14:paraId="091EDA19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7" w:type="dxa"/>
            <w:vAlign w:val="bottom"/>
          </w:tcPr>
          <w:p w14:paraId="7FA1A3F4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7" w:type="dxa"/>
            <w:vAlign w:val="bottom"/>
          </w:tcPr>
          <w:p w14:paraId="771BD4A7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0" w:type="dxa"/>
            <w:vAlign w:val="bottom"/>
          </w:tcPr>
          <w:p w14:paraId="01BA052E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0" w:type="dxa"/>
            <w:vAlign w:val="bottom"/>
          </w:tcPr>
          <w:p w14:paraId="58656896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vAlign w:val="bottom"/>
          </w:tcPr>
          <w:p w14:paraId="456A2925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64" w:type="dxa"/>
            <w:vAlign w:val="bottom"/>
          </w:tcPr>
          <w:p w14:paraId="14B95B71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94" w:type="dxa"/>
            <w:vAlign w:val="bottom"/>
          </w:tcPr>
          <w:p w14:paraId="25F5C037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Align w:val="bottom"/>
          </w:tcPr>
          <w:p w14:paraId="5FDBC05E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8" w:type="dxa"/>
            <w:vAlign w:val="bottom"/>
          </w:tcPr>
          <w:p w14:paraId="0C6FAD72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4575FD" w:rsidRPr="004575FD" w14:paraId="1B20F99E" w14:textId="77777777" w:rsidTr="00AB01F6">
        <w:trPr>
          <w:gridAfter w:val="1"/>
          <w:wAfter w:w="9" w:type="dxa"/>
        </w:trPr>
        <w:tc>
          <w:tcPr>
            <w:tcW w:w="472" w:type="dxa"/>
            <w:vAlign w:val="bottom"/>
          </w:tcPr>
          <w:p w14:paraId="27DC733D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17" w:type="dxa"/>
            <w:vAlign w:val="bottom"/>
          </w:tcPr>
          <w:p w14:paraId="4F3DACA6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30" w:type="dxa"/>
            <w:vAlign w:val="bottom"/>
          </w:tcPr>
          <w:p w14:paraId="0C152CB5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vAlign w:val="bottom"/>
          </w:tcPr>
          <w:p w14:paraId="2360CB69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7" w:type="dxa"/>
            <w:vAlign w:val="bottom"/>
          </w:tcPr>
          <w:p w14:paraId="536842B3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7" w:type="dxa"/>
            <w:vAlign w:val="bottom"/>
          </w:tcPr>
          <w:p w14:paraId="61D3B8C6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0" w:type="dxa"/>
            <w:vAlign w:val="bottom"/>
          </w:tcPr>
          <w:p w14:paraId="1264656A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0" w:type="dxa"/>
            <w:vAlign w:val="bottom"/>
          </w:tcPr>
          <w:p w14:paraId="3093530C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vAlign w:val="bottom"/>
          </w:tcPr>
          <w:p w14:paraId="1EE5CE66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64" w:type="dxa"/>
            <w:vAlign w:val="bottom"/>
          </w:tcPr>
          <w:p w14:paraId="712BED21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94" w:type="dxa"/>
            <w:vAlign w:val="bottom"/>
          </w:tcPr>
          <w:p w14:paraId="3D34EF2B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vAlign w:val="bottom"/>
          </w:tcPr>
          <w:p w14:paraId="32C818EB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4575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Flows to the Environment</w:t>
            </w:r>
          </w:p>
        </w:tc>
        <w:tc>
          <w:tcPr>
            <w:tcW w:w="1138" w:type="dxa"/>
            <w:vAlign w:val="bottom"/>
          </w:tcPr>
          <w:p w14:paraId="4170B01C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4575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Total use of emissions</w:t>
            </w:r>
          </w:p>
        </w:tc>
      </w:tr>
      <w:tr w:rsidR="004575FD" w:rsidRPr="004575FD" w14:paraId="40C8BC82" w14:textId="77777777" w:rsidTr="00AB01F6">
        <w:trPr>
          <w:gridAfter w:val="1"/>
          <w:wAfter w:w="9" w:type="dxa"/>
        </w:trPr>
        <w:tc>
          <w:tcPr>
            <w:tcW w:w="2689" w:type="dxa"/>
            <w:gridSpan w:val="2"/>
            <w:vAlign w:val="bottom"/>
          </w:tcPr>
          <w:p w14:paraId="5B14D4E6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4575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Emissions released to the environment</w:t>
            </w:r>
          </w:p>
        </w:tc>
        <w:tc>
          <w:tcPr>
            <w:tcW w:w="1230" w:type="dxa"/>
            <w:shd w:val="clear" w:color="auto" w:fill="AEAAAA" w:themeFill="background2" w:themeFillShade="BF"/>
            <w:vAlign w:val="bottom"/>
          </w:tcPr>
          <w:p w14:paraId="493865BA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shd w:val="clear" w:color="auto" w:fill="AEAAAA" w:themeFill="background2" w:themeFillShade="BF"/>
            <w:vAlign w:val="bottom"/>
          </w:tcPr>
          <w:p w14:paraId="13A3792C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AEAAAA" w:themeFill="background2" w:themeFillShade="BF"/>
            <w:vAlign w:val="bottom"/>
          </w:tcPr>
          <w:p w14:paraId="016C5658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AEAAAA" w:themeFill="background2" w:themeFillShade="BF"/>
            <w:vAlign w:val="bottom"/>
          </w:tcPr>
          <w:p w14:paraId="34391AC7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0" w:type="dxa"/>
            <w:shd w:val="clear" w:color="auto" w:fill="AEAAAA" w:themeFill="background2" w:themeFillShade="BF"/>
            <w:vAlign w:val="bottom"/>
          </w:tcPr>
          <w:p w14:paraId="0DC50F9A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0" w:type="dxa"/>
            <w:shd w:val="clear" w:color="auto" w:fill="AEAAAA" w:themeFill="background2" w:themeFillShade="BF"/>
            <w:vAlign w:val="bottom"/>
          </w:tcPr>
          <w:p w14:paraId="5BF4349D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shd w:val="clear" w:color="auto" w:fill="AEAAAA" w:themeFill="background2" w:themeFillShade="BF"/>
            <w:vAlign w:val="bottom"/>
          </w:tcPr>
          <w:p w14:paraId="42934CEE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64" w:type="dxa"/>
            <w:shd w:val="clear" w:color="auto" w:fill="AEAAAA" w:themeFill="background2" w:themeFillShade="BF"/>
            <w:vAlign w:val="bottom"/>
          </w:tcPr>
          <w:p w14:paraId="27FB192F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94" w:type="dxa"/>
            <w:shd w:val="clear" w:color="auto" w:fill="AEAAAA" w:themeFill="background2" w:themeFillShade="BF"/>
            <w:vAlign w:val="bottom"/>
          </w:tcPr>
          <w:p w14:paraId="6701E7EE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FF0000"/>
            <w:vAlign w:val="bottom"/>
          </w:tcPr>
          <w:p w14:paraId="4F2B76B8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8" w:type="dxa"/>
            <w:vAlign w:val="bottom"/>
          </w:tcPr>
          <w:p w14:paraId="517641D7" w14:textId="77777777" w:rsidR="00A34259" w:rsidRPr="004575FD" w:rsidRDefault="00A34259" w:rsidP="00AB01F6">
            <w:pPr>
              <w:tabs>
                <w:tab w:val="left" w:pos="1080"/>
                <w:tab w:val="left" w:pos="1620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</w:tbl>
    <w:p w14:paraId="6FF4942D" w14:textId="77777777" w:rsidR="00A34259" w:rsidRPr="004575FD" w:rsidRDefault="00A34259" w:rsidP="00A34259">
      <w:pPr>
        <w:pStyle w:val="a3"/>
        <w:tabs>
          <w:tab w:val="left" w:pos="1080"/>
          <w:tab w:val="left" w:pos="1620"/>
        </w:tabs>
        <w:spacing w:before="120" w:after="0" w:line="240" w:lineRule="auto"/>
        <w:ind w:left="1080"/>
        <w:rPr>
          <w:rFonts w:ascii="TH SarabunPSK" w:hAnsi="TH SarabunPSK" w:cs="TH SarabunPSK"/>
          <w:color w:val="000000" w:themeColor="text1"/>
          <w:cs/>
        </w:rPr>
      </w:pPr>
      <w:r w:rsidRPr="004575F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2B26D" wp14:editId="1143DACA">
                <wp:simplePos x="0" y="0"/>
                <wp:positionH relativeFrom="column">
                  <wp:posOffset>-86264</wp:posOffset>
                </wp:positionH>
                <wp:positionV relativeFrom="paragraph">
                  <wp:posOffset>68376</wp:posOffset>
                </wp:positionV>
                <wp:extent cx="8682824" cy="372745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2824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D0E41A" w14:textId="77777777" w:rsidR="00757FB8" w:rsidRPr="005A373B" w:rsidRDefault="00757FB8" w:rsidP="00A34259">
                            <w:pPr>
                              <w:tabs>
                                <w:tab w:val="left" w:pos="1080"/>
                                <w:tab w:val="left" w:pos="162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A37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Source of Table</w:t>
                            </w:r>
                            <w:r w:rsidRPr="005A373B">
                              <w:rPr>
                                <w:rFonts w:ascii="Times New Roman" w:hAnsi="Times New Roman" w:cs="Angsana New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 xml:space="preserve">: </w:t>
                            </w:r>
                            <w:r w:rsidRPr="005A37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Angsana New"/>
                                <w:color w:val="000000" w:themeColor="text1"/>
                                <w:sz w:val="18"/>
                                <w:szCs w:val="22"/>
                              </w:rPr>
                              <w:t xml:space="preserve">inking the TSA and the </w:t>
                            </w:r>
                            <w:r w:rsidRPr="005A37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SEEA</w:t>
                            </w:r>
                            <w:r w:rsidRPr="005A373B">
                              <w:rPr>
                                <w:rFonts w:ascii="Times New Roman" w:hAnsi="Times New Roman" w:cs="Angsana New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 xml:space="preserve">: </w:t>
                            </w:r>
                            <w:r w:rsidRPr="005A37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technical note</w:t>
                            </w:r>
                            <w:r w:rsidRPr="005A37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, UNWTO</w:t>
                            </w:r>
                            <w:r>
                              <w:rPr>
                                <w:rFonts w:ascii="Times New Roman" w:hAnsi="Times New Roman" w:cs="Angsana New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</w:p>
                          <w:p w14:paraId="5ACB68B9" w14:textId="77777777" w:rsidR="00757FB8" w:rsidRPr="005A373B" w:rsidRDefault="00757FB8" w:rsidP="00A34259">
                            <w:pPr>
                              <w:rPr>
                                <w:color w:val="000000" w:themeColor="text1"/>
                              </w:rPr>
                            </w:pPr>
                            <w:r w:rsidRPr="005A37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NB</w:t>
                            </w:r>
                            <w:r w:rsidRPr="005A373B">
                              <w:rPr>
                                <w:rFonts w:ascii="Times New Roman" w:hAnsi="Times New Roman" w:cs="Angsana New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 xml:space="preserve">: </w:t>
                            </w:r>
                            <w:r w:rsidRPr="005A37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Dark grey cells are null by definition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DC2B26D" id="Rectangle 32" o:spid="_x0000_s1029" style="position:absolute;left:0;text-align:left;margin-left:-6.8pt;margin-top:5.4pt;width:683.7pt;height:2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" filled="f" stroked="f" strokeweight="1pt">
                <v:textbox>
                  <w:txbxContent>
                    <w:p w14:paraId="1AD0E41A" w14:textId="77777777" w:rsidR="00757FB8" w:rsidRPr="005A373B" w:rsidRDefault="00757FB8" w:rsidP="00A34259">
                      <w:pPr>
                        <w:tabs>
                          <w:tab w:val="left" w:pos="1080"/>
                          <w:tab w:val="left" w:pos="162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5A373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Source of Table</w:t>
                      </w:r>
                      <w:r w:rsidRPr="005A373B">
                        <w:rPr>
                          <w:rFonts w:ascii="Times New Roman" w:hAnsi="Times New Roman" w:cs="Angsana New"/>
                          <w:color w:val="000000" w:themeColor="text1"/>
                          <w:sz w:val="18"/>
                          <w:szCs w:val="18"/>
                          <w:cs/>
                        </w:rPr>
                        <w:t xml:space="preserve">: </w:t>
                      </w:r>
                      <w:r w:rsidRPr="005A373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hAnsi="Times New Roman" w:cs="Angsana New"/>
                          <w:color w:val="000000" w:themeColor="text1"/>
                          <w:sz w:val="18"/>
                          <w:szCs w:val="22"/>
                        </w:rPr>
                        <w:t xml:space="preserve">inking the TSA and the </w:t>
                      </w:r>
                      <w:r w:rsidRPr="005A373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SEEA</w:t>
                      </w:r>
                      <w:r w:rsidRPr="005A373B">
                        <w:rPr>
                          <w:rFonts w:ascii="Times New Roman" w:hAnsi="Times New Roman" w:cs="Angsana New"/>
                          <w:color w:val="000000" w:themeColor="text1"/>
                          <w:sz w:val="18"/>
                          <w:szCs w:val="18"/>
                          <w:cs/>
                        </w:rPr>
                        <w:t xml:space="preserve">: </w:t>
                      </w:r>
                      <w:r w:rsidRPr="005A373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A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technical note</w:t>
                      </w:r>
                      <w:r w:rsidRPr="005A373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, UNWTO</w:t>
                      </w:r>
                      <w:r>
                        <w:rPr>
                          <w:rFonts w:ascii="Times New Roman" w:hAnsi="Times New Roman" w:cs="Angsana New"/>
                          <w:color w:val="000000" w:themeColor="text1"/>
                          <w:sz w:val="18"/>
                          <w:szCs w:val="18"/>
                          <w:cs/>
                        </w:rPr>
                        <w:t xml:space="preserve"> </w:t>
                      </w:r>
                    </w:p>
                    <w:p w14:paraId="5ACB68B9" w14:textId="77777777" w:rsidR="00757FB8" w:rsidRPr="005A373B" w:rsidRDefault="00757FB8" w:rsidP="00A34259">
                      <w:pPr>
                        <w:rPr>
                          <w:color w:val="000000" w:themeColor="text1"/>
                        </w:rPr>
                      </w:pPr>
                      <w:r w:rsidRPr="005A373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NB</w:t>
                      </w:r>
                      <w:r w:rsidRPr="005A373B">
                        <w:rPr>
                          <w:rFonts w:ascii="Times New Roman" w:hAnsi="Times New Roman" w:cs="Angsana New"/>
                          <w:color w:val="000000" w:themeColor="text1"/>
                          <w:sz w:val="18"/>
                          <w:szCs w:val="18"/>
                          <w:cs/>
                        </w:rPr>
                        <w:t xml:space="preserve">: </w:t>
                      </w:r>
                      <w:r w:rsidRPr="005A373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Dark grey cells are null by definition</w:t>
                      </w:r>
                    </w:p>
                  </w:txbxContent>
                </v:textbox>
              </v:rect>
            </w:pict>
          </mc:Fallback>
        </mc:AlternateContent>
      </w:r>
    </w:p>
    <w:p w14:paraId="14E57118" w14:textId="77777777" w:rsidR="00A34259" w:rsidRPr="004575FD" w:rsidRDefault="00A34259" w:rsidP="00830B4C">
      <w:pPr>
        <w:pStyle w:val="a3"/>
        <w:tabs>
          <w:tab w:val="left" w:pos="993"/>
        </w:tabs>
        <w:spacing w:before="120" w:afterLines="160" w:after="384" w:line="240" w:lineRule="auto"/>
        <w:contextualSpacing w:val="0"/>
        <w:jc w:val="both"/>
        <w:rPr>
          <w:rFonts w:ascii="TH SarabunPSK" w:hAnsi="TH SarabunPSK" w:cs="TH SarabunPSK"/>
          <w:color w:val="000000" w:themeColor="text1"/>
          <w:szCs w:val="32"/>
          <w:cs/>
        </w:rPr>
        <w:sectPr w:rsidR="00A34259" w:rsidRPr="004575FD" w:rsidSect="003F7DEF">
          <w:pgSz w:w="16838" w:h="11906" w:orient="landscape"/>
          <w:pgMar w:top="1440" w:right="1440" w:bottom="1440" w:left="709" w:header="708" w:footer="708" w:gutter="0"/>
          <w:cols w:space="708"/>
          <w:docGrid w:linePitch="435"/>
        </w:sectPr>
      </w:pPr>
    </w:p>
    <w:p w14:paraId="5779336C" w14:textId="5F47C46B" w:rsidR="002E3CAC" w:rsidRDefault="002E3CAC" w:rsidP="002E3CA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lastRenderedPageBreak/>
        <w:t>ภาคผนวก ก</w:t>
      </w:r>
    </w:p>
    <w:p w14:paraId="08DB71FB" w14:textId="1EC3C56A" w:rsidR="002E3CAC" w:rsidRPr="00905FA3" w:rsidRDefault="002E3CAC" w:rsidP="002E3CA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905FA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รายละเอียดคำอธิบายกิจกรรมทางเศรษฐกิจตาม</w:t>
      </w:r>
      <w:r w:rsidRPr="00905FA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รหัสหมวดสาขาการผลิตตาม</w:t>
      </w:r>
      <w:r w:rsidRPr="00905FA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I</w:t>
      </w:r>
      <w:r w:rsidRPr="00905FA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-</w:t>
      </w:r>
      <w:r w:rsidRPr="00905FA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O Tables</w:t>
      </w:r>
    </w:p>
    <w:p w14:paraId="65B05950" w14:textId="77777777" w:rsidR="002E3CAC" w:rsidRDefault="002E3CAC" w:rsidP="002E3CAC">
      <w:pPr>
        <w:spacing w:after="0" w:line="240" w:lineRule="auto"/>
        <w:jc w:val="both"/>
        <w:rPr>
          <w:rFonts w:ascii="TH SarabunPSK" w:hAnsi="TH SarabunPSK" w:cs="TH SarabunPSK"/>
          <w:b/>
          <w:bCs/>
        </w:rPr>
      </w:pPr>
    </w:p>
    <w:p w14:paraId="395F4112" w14:textId="77777777" w:rsidR="002E3CAC" w:rsidRPr="005E04B3" w:rsidRDefault="002E3CAC" w:rsidP="002E3CAC">
      <w:pPr>
        <w:spacing w:after="0" w:line="240" w:lineRule="auto"/>
        <w:jc w:val="both"/>
        <w:rPr>
          <w:rFonts w:ascii="TH SarabunPSK" w:hAnsi="TH SarabunPSK" w:cs="TH SarabunPSK"/>
          <w:color w:val="000000" w:themeColor="text1"/>
        </w:rPr>
      </w:pPr>
      <w:r w:rsidRPr="005E04B3">
        <w:rPr>
          <w:rFonts w:ascii="TH SarabunPSK" w:hAnsi="TH SarabunPSK" w:cs="TH SarabunPSK" w:hint="cs"/>
          <w:b/>
          <w:bCs/>
          <w:cs/>
        </w:rPr>
        <w:t xml:space="preserve">001 </w:t>
      </w:r>
      <w:r w:rsidRPr="005E04B3">
        <w:rPr>
          <w:rFonts w:ascii="TH SarabunPSK" w:hAnsi="TH SarabunPSK" w:cs="TH SarabunPSK"/>
          <w:b/>
          <w:bCs/>
          <w:cs/>
        </w:rPr>
        <w:t>เกษตรกรรม  การป่าไม้  และการประมง</w:t>
      </w:r>
      <w:r w:rsidRPr="005E04B3">
        <w:rPr>
          <w:rFonts w:ascii="TH SarabunPSK" w:hAnsi="TH SarabunPSK" w:cs="TH SarabunPSK"/>
          <w:b/>
          <w:bCs/>
          <w:color w:val="000000" w:themeColor="text1"/>
          <w:cs/>
        </w:rPr>
        <w:t xml:space="preserve"> (</w:t>
      </w:r>
      <w:r w:rsidRPr="005E04B3">
        <w:rPr>
          <w:rFonts w:ascii="TH SarabunPSK" w:hAnsi="TH SarabunPSK" w:cs="TH SarabunPSK"/>
          <w:b/>
          <w:bCs/>
        </w:rPr>
        <w:t>Agriculture, forestry and fishing</w:t>
      </w:r>
      <w:r w:rsidRPr="005E04B3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p w14:paraId="16501A05" w14:textId="77777777" w:rsidR="002E3CAC" w:rsidRPr="005E04B3" w:rsidRDefault="002E3CAC" w:rsidP="002E3CAC">
      <w:pPr>
        <w:pStyle w:val="a3"/>
        <w:numPr>
          <w:ilvl w:val="0"/>
          <w:numId w:val="10"/>
        </w:numPr>
        <w:spacing w:after="0" w:line="240" w:lineRule="auto"/>
        <w:ind w:left="734" w:hanging="284"/>
        <w:contextualSpacing w:val="0"/>
        <w:jc w:val="both"/>
        <w:rPr>
          <w:rFonts w:ascii="TH SarabunPSK" w:hAnsi="TH SarabunPSK" w:cs="TH SarabunPSK"/>
          <w:color w:val="000000" w:themeColor="text1"/>
          <w:szCs w:val="32"/>
        </w:rPr>
      </w:pPr>
      <w:r w:rsidRPr="005E04B3">
        <w:rPr>
          <w:rFonts w:ascii="TH SarabunPSK" w:hAnsi="TH SarabunPSK" w:cs="TH SarabunPSK"/>
          <w:b/>
          <w:bCs/>
          <w:szCs w:val="32"/>
          <w:cs/>
        </w:rPr>
        <w:t xml:space="preserve">การเพาะปลูกและการเลี้ยงสัตว์  การล่าสัตว์  และกิจกรรมบริการที่เกี่ยวข้อง </w:t>
      </w:r>
      <w:r w:rsidRPr="005E04B3">
        <w:rPr>
          <w:rFonts w:ascii="TH SarabunPSK" w:hAnsi="TH SarabunPSK" w:cs="TH SarabunPSK"/>
          <w:szCs w:val="32"/>
          <w:cs/>
        </w:rPr>
        <w:t>การผลิตผลผลิตจากพืชและสัตว์  ซึ่งครอบคลุมถึงการทำเกษตรอินทรีย์</w:t>
      </w:r>
      <w:r w:rsidRPr="005E04B3">
        <w:rPr>
          <w:rFonts w:ascii="TH SarabunPSK" w:hAnsi="TH SarabunPSK" w:cs="TH SarabunPSK"/>
          <w:szCs w:val="32"/>
          <w:vertAlign w:val="superscript"/>
          <w:cs/>
        </w:rPr>
        <w:t>/</w:t>
      </w:r>
      <w:r w:rsidRPr="005E04B3">
        <w:rPr>
          <w:rFonts w:ascii="TH SarabunPSK" w:hAnsi="TH SarabunPSK" w:cs="TH SarabunPSK"/>
          <w:szCs w:val="32"/>
          <w:cs/>
        </w:rPr>
        <w:t xml:space="preserve"> การปลูกพืชและการเลี้ยงสัตว์ที่มีการตัดแต่งพันธุกรรม  รวมถึงกิจกรรมด้านการบริการที่เกี่ยวข้องกับการเกษตร การล่าสัตว์ การดักสัตว์ และกิจกรรมที่เกี่ยวข้อง</w:t>
      </w:r>
    </w:p>
    <w:p w14:paraId="1A02FA6D" w14:textId="77777777" w:rsidR="002E3CAC" w:rsidRPr="005E04B3" w:rsidRDefault="002E3CAC" w:rsidP="002E3CAC">
      <w:pPr>
        <w:pStyle w:val="a3"/>
        <w:numPr>
          <w:ilvl w:val="0"/>
          <w:numId w:val="10"/>
        </w:numPr>
        <w:spacing w:after="0" w:line="240" w:lineRule="auto"/>
        <w:ind w:left="734" w:hanging="284"/>
        <w:contextualSpacing w:val="0"/>
        <w:jc w:val="both"/>
        <w:rPr>
          <w:rFonts w:ascii="TH SarabunPSK" w:hAnsi="TH SarabunPSK" w:cs="TH SarabunPSK"/>
          <w:color w:val="000000" w:themeColor="text1"/>
          <w:szCs w:val="32"/>
        </w:rPr>
      </w:pPr>
      <w:r w:rsidRPr="005E04B3">
        <w:rPr>
          <w:rFonts w:ascii="TH SarabunPSK" w:hAnsi="TH SarabunPSK" w:cs="TH SarabunPSK"/>
          <w:b/>
          <w:bCs/>
          <w:szCs w:val="32"/>
          <w:cs/>
        </w:rPr>
        <w:t xml:space="preserve">การป่าไม้และการทำไม้ </w:t>
      </w:r>
      <w:r w:rsidRPr="005E04B3">
        <w:rPr>
          <w:rFonts w:ascii="TH SarabunPSK" w:hAnsi="TH SarabunPSK" w:cs="TH SarabunPSK"/>
          <w:szCs w:val="32"/>
          <w:cs/>
        </w:rPr>
        <w:t>การผลิตไม้ท่อนกลมเพื่อเป็นวัตถุดิบสำหรับอุตสาหกรรมการผลิตผลิตภัณฑ์จากป่าไม้ การหาของป่าที่ไม่ใช่ไม้ซึ่งขึ้นเองตามธรรมชาติ  นอกจากการผลิตไม้ซุงแล้ว  ยังรวมถึงกิจกรรมป่าไม้ที่ใช้กระบวนการผลิตอย่างง่าย เช่น ฟืน ถ่านไม้ ชิ้นไม้ และไม้ท่อนกลมซึ่งนำไปใช้โดยไม่ต้องผ่านการแปรรูป เช่น ไม้เสาอุโมงค์เหมือง ไม้ค้ำ เสาเข็ม ไม้ทำเยื่อกระดาษ เป็นต้น  กิจกรรมเหล่านี้กระทำได้ทั้งในป่าธรรมชาติหรือสวนป่า</w:t>
      </w:r>
    </w:p>
    <w:p w14:paraId="7F4DDB72" w14:textId="77777777" w:rsidR="002E3CAC" w:rsidRPr="005E04B3" w:rsidRDefault="002E3CAC" w:rsidP="002E3CAC">
      <w:pPr>
        <w:pStyle w:val="a3"/>
        <w:numPr>
          <w:ilvl w:val="0"/>
          <w:numId w:val="10"/>
        </w:numPr>
        <w:spacing w:after="0" w:line="240" w:lineRule="auto"/>
        <w:ind w:left="734" w:hanging="308"/>
        <w:contextualSpacing w:val="0"/>
        <w:jc w:val="both"/>
        <w:rPr>
          <w:rFonts w:ascii="TH SarabunPSK" w:hAnsi="TH SarabunPSK" w:cs="TH SarabunPSK"/>
          <w:color w:val="000000" w:themeColor="text1"/>
          <w:szCs w:val="32"/>
        </w:rPr>
      </w:pPr>
      <w:r w:rsidRPr="005E04B3">
        <w:rPr>
          <w:rFonts w:ascii="TH SarabunPSK" w:hAnsi="TH SarabunPSK" w:cs="TH SarabunPSK"/>
          <w:b/>
          <w:bCs/>
          <w:szCs w:val="32"/>
          <w:cs/>
        </w:rPr>
        <w:t xml:space="preserve">การประมงและการเพาะเลี้ยงสัตว์น้ำ </w:t>
      </w:r>
      <w:r w:rsidRPr="005E04B3">
        <w:rPr>
          <w:rFonts w:ascii="TH SarabunPSK" w:hAnsi="TH SarabunPSK" w:cs="TH SarabunPSK"/>
          <w:szCs w:val="32"/>
          <w:cs/>
        </w:rPr>
        <w:t>การจับสัตว์น้ำและการเพาะเลี้ยงสัตว์น้ำซึ่งครอบคลุมถึงการใช้ทรัพยากร ธรรมชาติในสิ่งแวดล้อมทางทะเล ชายฝั่งที่เป็นน้ำกร่อย และในแหล่งน้ำจืด  ซึ่งมีวัตถุประสงค์เพื่อการจับหรือหาปลา  สัตว์น้ำจำ</w:t>
      </w:r>
      <w:proofErr w:type="spellStart"/>
      <w:r w:rsidRPr="005E04B3">
        <w:rPr>
          <w:rFonts w:ascii="TH SarabunPSK" w:hAnsi="TH SarabunPSK" w:cs="TH SarabunPSK"/>
          <w:szCs w:val="32"/>
          <w:cs/>
        </w:rPr>
        <w:t>พวกครัส</w:t>
      </w:r>
      <w:proofErr w:type="spellEnd"/>
      <w:r w:rsidRPr="005E04B3">
        <w:rPr>
          <w:rFonts w:ascii="TH SarabunPSK" w:hAnsi="TH SarabunPSK" w:cs="TH SarabunPSK"/>
          <w:szCs w:val="32"/>
          <w:cs/>
        </w:rPr>
        <w:t>ตา</w:t>
      </w:r>
      <w:proofErr w:type="spellStart"/>
      <w:r w:rsidRPr="005E04B3">
        <w:rPr>
          <w:rFonts w:ascii="TH SarabunPSK" w:hAnsi="TH SarabunPSK" w:cs="TH SarabunPSK"/>
          <w:szCs w:val="32"/>
          <w:cs/>
        </w:rPr>
        <w:t>เซีย</w:t>
      </w:r>
      <w:proofErr w:type="spellEnd"/>
      <w:r w:rsidRPr="005E04B3">
        <w:rPr>
          <w:rFonts w:ascii="TH SarabunPSK" w:hAnsi="TH SarabunPSK" w:cs="TH SarabunPSK"/>
          <w:szCs w:val="32"/>
          <w:cs/>
        </w:rPr>
        <w:t xml:space="preserve">  </w:t>
      </w:r>
      <w:proofErr w:type="spellStart"/>
      <w:r w:rsidRPr="005E04B3">
        <w:rPr>
          <w:rFonts w:ascii="TH SarabunPSK" w:hAnsi="TH SarabunPSK" w:cs="TH SarabunPSK"/>
          <w:szCs w:val="32"/>
          <w:cs/>
        </w:rPr>
        <w:t>โมลลุสก์</w:t>
      </w:r>
      <w:proofErr w:type="spellEnd"/>
      <w:r w:rsidRPr="005E04B3">
        <w:rPr>
          <w:rFonts w:ascii="TH SarabunPSK" w:hAnsi="TH SarabunPSK" w:cs="TH SarabunPSK"/>
          <w:szCs w:val="32"/>
          <w:cs/>
        </w:rPr>
        <w:t xml:space="preserve"> สิ่งมีชีวิตและของที่อยู่ในทะเลอื่นๆ (เช่น พืชหรือสาหร่ายทะเล ไข่มุกธรรมชาติ ฟองน้ำ ฯลฯ)  นอกจากนี้ยังรวมถึงกิจกรรมที่โดยทั่วไปแล้วมักดำเนินการเป็นส่วนหนึ่งของกระบวนการผลิต (เช่น การเพาะเลี้ยงหอยมุกเพื่อผลิตไข่มุก)</w:t>
      </w:r>
    </w:p>
    <w:p w14:paraId="68E898ED" w14:textId="77777777" w:rsidR="002E3CAC" w:rsidRDefault="002E3CAC" w:rsidP="002E3CAC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</w:rPr>
      </w:pPr>
    </w:p>
    <w:p w14:paraId="3E3FA752" w14:textId="77777777" w:rsidR="002E3CAC" w:rsidRPr="005E04B3" w:rsidRDefault="002E3CAC" w:rsidP="002E3CAC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</w:rPr>
      </w:pPr>
      <w:r w:rsidRPr="005E04B3">
        <w:rPr>
          <w:rFonts w:ascii="TH SarabunPSK" w:hAnsi="TH SarabunPSK" w:cs="TH SarabunPSK"/>
          <w:b/>
          <w:bCs/>
          <w:color w:val="000000" w:themeColor="text1"/>
          <w:cs/>
        </w:rPr>
        <w:t>002  การทำเหมืองแร่และเหมืองหิน (</w:t>
      </w:r>
      <w:r w:rsidRPr="005E04B3">
        <w:rPr>
          <w:rFonts w:ascii="TH SarabunPSK" w:hAnsi="TH SarabunPSK" w:cs="TH SarabunPSK"/>
          <w:b/>
          <w:bCs/>
          <w:color w:val="000000" w:themeColor="text1"/>
        </w:rPr>
        <w:t>Mining and Quarrying</w:t>
      </w:r>
      <w:r w:rsidRPr="005E04B3">
        <w:rPr>
          <w:rFonts w:ascii="TH SarabunPSK" w:hAnsi="TH SarabunPSK" w:cs="TH SarabunPSK"/>
          <w:b/>
          <w:bCs/>
          <w:color w:val="000000" w:themeColor="text1"/>
          <w:cs/>
        </w:rPr>
        <w:t>)</w:t>
      </w:r>
      <w:r w:rsidRPr="005E04B3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</w:p>
    <w:p w14:paraId="2B02CBDB" w14:textId="77777777" w:rsidR="002E3CAC" w:rsidRPr="005E04B3" w:rsidRDefault="002E3CAC" w:rsidP="002E3CAC">
      <w:pPr>
        <w:pStyle w:val="a3"/>
        <w:numPr>
          <w:ilvl w:val="0"/>
          <w:numId w:val="10"/>
        </w:numPr>
        <w:tabs>
          <w:tab w:val="left" w:pos="709"/>
          <w:tab w:val="left" w:pos="1276"/>
          <w:tab w:val="left" w:pos="1616"/>
          <w:tab w:val="left" w:pos="1956"/>
        </w:tabs>
        <w:spacing w:after="0" w:line="240" w:lineRule="auto"/>
        <w:ind w:left="709" w:hanging="284"/>
        <w:contextualSpacing w:val="0"/>
        <w:jc w:val="both"/>
        <w:rPr>
          <w:rFonts w:ascii="TH SarabunPSK" w:hAnsi="TH SarabunPSK" w:cs="TH SarabunPSK"/>
          <w:color w:val="000000" w:themeColor="text1"/>
          <w:szCs w:val="32"/>
        </w:rPr>
      </w:pPr>
      <w:r w:rsidRPr="005E04B3">
        <w:rPr>
          <w:rFonts w:ascii="TH SarabunPSK" w:hAnsi="TH SarabunPSK" w:cs="TH SarabunPSK"/>
          <w:b/>
          <w:bCs/>
          <w:szCs w:val="32"/>
          <w:cs/>
        </w:rPr>
        <w:t xml:space="preserve">การทำเหมืองถ่านหินและลิกไนต์ </w:t>
      </w:r>
      <w:r w:rsidRPr="005E04B3">
        <w:rPr>
          <w:rFonts w:ascii="TH SarabunPSK" w:hAnsi="TH SarabunPSK" w:cs="TH SarabunPSK"/>
          <w:szCs w:val="32"/>
          <w:cs/>
        </w:rPr>
        <w:t>การขุดแร่เชื้อเพลิงธรรมชาติ  การทำเหมืองใต้ดินหรือเหมืองเปิดผิวดิน รวมถึงการคัดคุณภาพ การคัดขนาด การทำความสะอาด การบีบอัด และการดำเนินการอื่นๆ ที่จำเป็นต่อการขนส่ง  เพื่อให้ได้ผลิตภัณฑ์ที่สามารถจำหน่ายออกสู่ตลาด</w:t>
      </w:r>
    </w:p>
    <w:p w14:paraId="25536CF2" w14:textId="77777777" w:rsidR="002E3CAC" w:rsidRPr="005E04B3" w:rsidRDefault="002E3CAC" w:rsidP="002E3CAC">
      <w:pPr>
        <w:pStyle w:val="a3"/>
        <w:numPr>
          <w:ilvl w:val="0"/>
          <w:numId w:val="10"/>
        </w:numPr>
        <w:tabs>
          <w:tab w:val="left" w:pos="709"/>
          <w:tab w:val="left" w:pos="1276"/>
          <w:tab w:val="left" w:pos="1616"/>
          <w:tab w:val="left" w:pos="1956"/>
        </w:tabs>
        <w:spacing w:after="0" w:line="240" w:lineRule="auto"/>
        <w:ind w:left="709" w:hanging="284"/>
        <w:contextualSpacing w:val="0"/>
        <w:jc w:val="both"/>
        <w:rPr>
          <w:rFonts w:ascii="TH SarabunPSK" w:hAnsi="TH SarabunPSK" w:cs="TH SarabunPSK"/>
          <w:color w:val="000000" w:themeColor="text1"/>
          <w:szCs w:val="32"/>
        </w:rPr>
      </w:pPr>
      <w:r w:rsidRPr="005E04B3">
        <w:rPr>
          <w:rFonts w:ascii="TH SarabunPSK" w:hAnsi="TH SarabunPSK" w:cs="TH SarabunPSK"/>
          <w:b/>
          <w:bCs/>
          <w:szCs w:val="32"/>
          <w:cs/>
        </w:rPr>
        <w:t xml:space="preserve">การขุดเจาะปิโตรเลียมดิบและก๊าซธรรมชาติ  </w:t>
      </w:r>
      <w:r w:rsidRPr="005E04B3">
        <w:rPr>
          <w:rFonts w:ascii="TH SarabunPSK" w:hAnsi="TH SarabunPSK" w:cs="TH SarabunPSK"/>
          <w:szCs w:val="32"/>
          <w:cs/>
        </w:rPr>
        <w:t>การผลิตปิโตรเลียมดิบ  การทำเหมืองและการขุดเจาะน้ำมันจากหินน้ำมันและทรายน้ำมัน การผลิตก๊าซธรรมชาติและการแยกสารประกอบไฮโดรคาร์บอนเหลว และกิจกรรมทั้งหมดที่เกี่ยวข้องกับการดำเนินการและ/หรือการพัฒนาแหล่งน้ำมันและก๊าซ  รวมถึงการขุดเจาะ การเตรียมหลุมผลิต และการติดตั้งอุปกรณ์ต่างๆ ได้แก่ อุปกรณ์แยกน้ำมัน อุปกรณ์แยกน้ำออกจากน้ำมัน อุปกรณ์แยกโคลนเลนและสิ่งเจือปนอื่นๆ ออกจากน้ำมัน  ระบบท่อรวบรวมปิโตรเลียมดิบจากบริเวณต่างๆ  และกิจกรรมอื่นๆ ทั้งหมดในการเตรียมน้ำมันและก๊าซให้พร้อมเพื่อการขนส่งและจำหน่าย</w:t>
      </w:r>
    </w:p>
    <w:p w14:paraId="0C875855" w14:textId="77777777" w:rsidR="002E3CAC" w:rsidRPr="005E04B3" w:rsidRDefault="002E3CAC" w:rsidP="002E3CAC">
      <w:pPr>
        <w:pStyle w:val="a3"/>
        <w:numPr>
          <w:ilvl w:val="0"/>
          <w:numId w:val="10"/>
        </w:numPr>
        <w:tabs>
          <w:tab w:val="left" w:pos="709"/>
          <w:tab w:val="left" w:pos="1276"/>
          <w:tab w:val="left" w:pos="1616"/>
          <w:tab w:val="left" w:pos="1956"/>
        </w:tabs>
        <w:spacing w:after="0" w:line="240" w:lineRule="auto"/>
        <w:ind w:left="709" w:hanging="284"/>
        <w:contextualSpacing w:val="0"/>
        <w:jc w:val="both"/>
        <w:rPr>
          <w:rFonts w:ascii="TH SarabunPSK" w:hAnsi="TH SarabunPSK" w:cs="TH SarabunPSK"/>
          <w:color w:val="000000" w:themeColor="text1"/>
          <w:szCs w:val="32"/>
        </w:rPr>
      </w:pPr>
      <w:r w:rsidRPr="005E04B3">
        <w:rPr>
          <w:rFonts w:ascii="TH SarabunPSK" w:hAnsi="TH SarabunPSK" w:cs="TH SarabunPSK"/>
          <w:b/>
          <w:bCs/>
          <w:szCs w:val="32"/>
          <w:cs/>
        </w:rPr>
        <w:t xml:space="preserve">การทำเหมืองสินแร่โลหะ </w:t>
      </w:r>
      <w:r w:rsidRPr="005E04B3">
        <w:rPr>
          <w:rFonts w:ascii="TH SarabunPSK" w:hAnsi="TH SarabunPSK" w:cs="TH SarabunPSK"/>
          <w:szCs w:val="32"/>
          <w:cs/>
        </w:rPr>
        <w:t>การทำเหมืองสินแร่โลหะชนิดต่างๆ ไม่ว่าจะเป็นการทำเหมืองใต้ดินหรือเหมืองเปิดผิวดิน หรือการทำเหมืองในทะเล ฯลฯ  รวมถึงการแต่งแร่และการปรับปรุงคุณภาพแร่ เช่น การย่อย  การบด  การล้าง  การทำให้แห้ง  การเผาให้เป็นก้อน  การเผาโดยวิธี</w:t>
      </w:r>
      <w:proofErr w:type="spellStart"/>
      <w:r w:rsidRPr="005E04B3">
        <w:rPr>
          <w:rFonts w:ascii="TH SarabunPSK" w:hAnsi="TH SarabunPSK" w:cs="TH SarabunPSK"/>
          <w:szCs w:val="32"/>
          <w:cs/>
        </w:rPr>
        <w:t>คาลซีเนชั่น</w:t>
      </w:r>
      <w:proofErr w:type="spellEnd"/>
      <w:r w:rsidRPr="005E04B3">
        <w:rPr>
          <w:rFonts w:ascii="TH SarabunPSK" w:hAnsi="TH SarabunPSK" w:cs="TH SarabunPSK"/>
          <w:szCs w:val="32"/>
          <w:cs/>
        </w:rPr>
        <w:t>หรือการละลายสินแร่  การแยกสินแร่โดยอาศัยความแตกต่างของความถ่วงจำเพาะของแร่หรือการลอยแร่</w:t>
      </w:r>
    </w:p>
    <w:p w14:paraId="3F54753E" w14:textId="77777777" w:rsidR="002E3CAC" w:rsidRPr="005E04B3" w:rsidRDefault="002E3CAC" w:rsidP="002E3CAC">
      <w:pPr>
        <w:pStyle w:val="a3"/>
        <w:numPr>
          <w:ilvl w:val="0"/>
          <w:numId w:val="10"/>
        </w:numPr>
        <w:tabs>
          <w:tab w:val="left" w:pos="709"/>
          <w:tab w:val="left" w:pos="1276"/>
          <w:tab w:val="left" w:pos="1616"/>
          <w:tab w:val="left" w:pos="1956"/>
        </w:tabs>
        <w:spacing w:after="0" w:line="240" w:lineRule="auto"/>
        <w:ind w:left="709" w:hanging="284"/>
        <w:contextualSpacing w:val="0"/>
        <w:jc w:val="both"/>
        <w:rPr>
          <w:rFonts w:ascii="TH SarabunPSK" w:hAnsi="TH SarabunPSK" w:cs="TH SarabunPSK"/>
          <w:color w:val="000000" w:themeColor="text1"/>
          <w:szCs w:val="32"/>
        </w:rPr>
      </w:pPr>
      <w:r w:rsidRPr="005E04B3">
        <w:rPr>
          <w:rFonts w:ascii="TH SarabunPSK" w:hAnsi="TH SarabunPSK" w:cs="TH SarabunPSK"/>
          <w:b/>
          <w:bCs/>
          <w:szCs w:val="32"/>
          <w:cs/>
        </w:rPr>
        <w:t xml:space="preserve">การทำเหมืองแร่และเหมืองหินอื่นๆ </w:t>
      </w:r>
      <w:r w:rsidRPr="005E04B3">
        <w:rPr>
          <w:rFonts w:ascii="TH SarabunPSK" w:hAnsi="TH SarabunPSK" w:cs="TH SarabunPSK"/>
          <w:szCs w:val="32"/>
          <w:cs/>
        </w:rPr>
        <w:t>การทำเหมืองแร่หรือเหมืองหิน  รวมถึงการขุดแร่จากแหล่งตะกอนนำพา การบดหิน และการใช้ประโยชน์จากพรุน้ำเค็ม  ซึ่งผลิตภัณฑ์เหล่านี้โดยส่วนใหญ่จะถูกนำไปใช้ในการก่อสร้าง (เช่น ทราย หิน เป็นต้น)  การผลิตวัสดุ (เช่น ดิน ยิปซัม แคลเซียม เป็นต้น)  การผลิตเคมีภัณฑ์  ฯลฯ</w:t>
      </w:r>
    </w:p>
    <w:p w14:paraId="2622A67D" w14:textId="77777777" w:rsidR="002E3CAC" w:rsidRPr="005E04B3" w:rsidRDefault="002E3CAC" w:rsidP="002E3CAC">
      <w:pPr>
        <w:pStyle w:val="a3"/>
        <w:numPr>
          <w:ilvl w:val="0"/>
          <w:numId w:val="10"/>
        </w:numPr>
        <w:tabs>
          <w:tab w:val="left" w:pos="709"/>
          <w:tab w:val="left" w:pos="1276"/>
          <w:tab w:val="left" w:pos="1616"/>
          <w:tab w:val="left" w:pos="1956"/>
        </w:tabs>
        <w:spacing w:after="0" w:line="240" w:lineRule="auto"/>
        <w:ind w:left="709" w:hanging="284"/>
        <w:contextualSpacing w:val="0"/>
        <w:jc w:val="both"/>
        <w:rPr>
          <w:rFonts w:ascii="TH SarabunPSK" w:hAnsi="TH SarabunPSK" w:cs="TH SarabunPSK"/>
          <w:color w:val="000000" w:themeColor="text1"/>
          <w:szCs w:val="32"/>
        </w:rPr>
      </w:pPr>
      <w:r w:rsidRPr="005E04B3"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กิจกรรมบริการที่สนับสนุนการทำเหมืองแร่ </w:t>
      </w:r>
      <w:r w:rsidRPr="005E04B3">
        <w:rPr>
          <w:rFonts w:ascii="TH SarabunPSK" w:hAnsi="TH SarabunPSK" w:cs="TH SarabunPSK"/>
          <w:spacing w:val="-4"/>
          <w:szCs w:val="32"/>
          <w:cs/>
        </w:rPr>
        <w:t>การบริการที่สนับสนุนการทำเหมืองโดยได้รับค่าตอบแทนหรือตามสัญญาจ้าง</w:t>
      </w:r>
      <w:r w:rsidRPr="005E04B3">
        <w:rPr>
          <w:rFonts w:ascii="TH SarabunPSK" w:hAnsi="TH SarabunPSK" w:cs="TH SarabunPSK"/>
          <w:szCs w:val="32"/>
          <w:cs/>
        </w:rPr>
        <w:t xml:space="preserve">   </w:t>
      </w:r>
      <w:r w:rsidRPr="005E04B3">
        <w:rPr>
          <w:rFonts w:ascii="TH SarabunPSK" w:hAnsi="TH SarabunPSK" w:cs="TH SarabunPSK"/>
          <w:spacing w:val="-4"/>
          <w:szCs w:val="32"/>
          <w:cs/>
        </w:rPr>
        <w:t>การบริการสำรวจโดยวิธีต่างๆ ได้แก่ การเจาะเก็บแท่งตัวอย่างแร่ การสำรวจทางธรณีวิทยา การขุดเจาะ</w:t>
      </w:r>
      <w:r w:rsidRPr="005E04B3">
        <w:rPr>
          <w:rFonts w:ascii="TH SarabunPSK" w:hAnsi="TH SarabunPSK" w:cs="TH SarabunPSK"/>
          <w:szCs w:val="32"/>
          <w:cs/>
        </w:rPr>
        <w:t xml:space="preserve"> การเจาะทดสอบหรือการเจาะซ้ำสำหรับหลุมน้ำมัน แร่โลหะ และแร่อโลหะ และการบริการอื่นๆ เช่น การสร้างแท่นขุดเจาะหลุมน้ำมันและก๊าซ  การอัดซีเมนต์เพื่อยึดท่อกรุของหลุมน้ำมันและก๊าซ  การทำความสะอาด การวิด และการเช็ดสิ่งสกปรกในหลุมเจาะน้ำมันและก๊าซ  การระบายและการสูบแร่ในเหมือง  การบริการขนหน้าดินที่เหมือง ฯลฯ</w:t>
      </w:r>
    </w:p>
    <w:p w14:paraId="1A59D085" w14:textId="77777777" w:rsidR="002E3CAC" w:rsidRDefault="002E3CAC" w:rsidP="002E3CAC">
      <w:pPr>
        <w:jc w:val="both"/>
        <w:rPr>
          <w:rFonts w:ascii="TH SarabunPSK" w:hAnsi="TH SarabunPSK" w:cs="TH SarabunPSK"/>
          <w:color w:val="000000" w:themeColor="text1"/>
        </w:rPr>
      </w:pPr>
    </w:p>
    <w:p w14:paraId="02A14042" w14:textId="77777777" w:rsidR="002E3CAC" w:rsidRPr="005E04B3" w:rsidRDefault="002E3CAC" w:rsidP="002E3CAC">
      <w:pPr>
        <w:spacing w:after="0" w:line="240" w:lineRule="auto"/>
        <w:ind w:left="567" w:hanging="567"/>
        <w:jc w:val="both"/>
        <w:rPr>
          <w:rFonts w:ascii="TH SarabunPSK" w:hAnsi="TH SarabunPSK" w:cs="TH SarabunPSK"/>
          <w:b/>
          <w:bCs/>
        </w:rPr>
      </w:pPr>
      <w:proofErr w:type="gramStart"/>
      <w:r w:rsidRPr="005E04B3">
        <w:rPr>
          <w:rFonts w:ascii="TH SarabunPSK" w:hAnsi="TH SarabunPSK" w:cs="TH SarabunPSK"/>
          <w:b/>
          <w:bCs/>
          <w:color w:val="000000" w:themeColor="text1"/>
        </w:rPr>
        <w:t>003</w:t>
      </w:r>
      <w:r w:rsidRPr="005E04B3">
        <w:rPr>
          <w:rFonts w:ascii="TH SarabunPSK" w:hAnsi="TH SarabunPSK" w:cs="TH SarabunPSK"/>
          <w:b/>
          <w:bCs/>
          <w:color w:val="000000" w:themeColor="text1"/>
          <w:cs/>
        </w:rPr>
        <w:t xml:space="preserve">  </w:t>
      </w:r>
      <w:r w:rsidRPr="003578B2">
        <w:rPr>
          <w:rFonts w:ascii="TH SarabunPSK" w:hAnsi="TH SarabunPSK" w:cs="TH SarabunPSK"/>
          <w:b/>
          <w:bCs/>
          <w:color w:val="000000" w:themeColor="text1"/>
          <w:cs/>
        </w:rPr>
        <w:t>การผลิตผลิตภัณฑ์อาหาร</w:t>
      </w:r>
      <w:proofErr w:type="gramEnd"/>
      <w:r w:rsidRPr="003578B2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3578B2">
        <w:rPr>
          <w:rFonts w:ascii="TH SarabunPSK" w:hAnsi="TH SarabunPSK" w:cs="TH SarabunPSK"/>
          <w:b/>
          <w:bCs/>
          <w:cs/>
        </w:rPr>
        <w:t>เครื่องดื่ม และ</w:t>
      </w:r>
      <w:r w:rsidRPr="003578B2">
        <w:rPr>
          <w:rFonts w:ascii="TH SarabunPSK" w:hAnsi="TH SarabunPSK" w:cs="TH SarabunPSK"/>
          <w:b/>
          <w:bCs/>
          <w:spacing w:val="-4"/>
          <w:cs/>
        </w:rPr>
        <w:t>ผลิตภัณฑ์ยาสูบ</w:t>
      </w:r>
      <w:r w:rsidRPr="003578B2">
        <w:rPr>
          <w:rFonts w:ascii="TH SarabunPSK" w:hAnsi="TH SarabunPSK" w:cs="TH SarabunPSK"/>
          <w:b/>
          <w:bCs/>
          <w:color w:val="000000" w:themeColor="text1"/>
          <w:cs/>
        </w:rPr>
        <w:t xml:space="preserve"> (</w:t>
      </w:r>
      <w:r w:rsidRPr="003578B2">
        <w:rPr>
          <w:rFonts w:ascii="TH SarabunPSK" w:hAnsi="TH SarabunPSK" w:cs="TH SarabunPSK"/>
          <w:b/>
          <w:bCs/>
        </w:rPr>
        <w:t>Manufacture of food products</w:t>
      </w:r>
      <w:r w:rsidRPr="003578B2">
        <w:rPr>
          <w:rFonts w:ascii="TH SarabunPSK" w:hAnsi="TH SarabunPSK" w:cs="TH SarabunPSK"/>
          <w:b/>
          <w:bCs/>
          <w:cs/>
        </w:rPr>
        <w:t xml:space="preserve">, </w:t>
      </w:r>
      <w:r w:rsidRPr="003578B2">
        <w:rPr>
          <w:rFonts w:ascii="TH SarabunPSK" w:hAnsi="TH SarabunPSK" w:cs="TH SarabunPSK"/>
          <w:b/>
          <w:bCs/>
        </w:rPr>
        <w:t xml:space="preserve">beverages, and tobacco products </w:t>
      </w:r>
      <w:r w:rsidRPr="003578B2">
        <w:rPr>
          <w:rFonts w:ascii="TH SarabunPSK" w:hAnsi="TH SarabunPSK" w:cs="TH SarabunPSK"/>
          <w:b/>
          <w:bCs/>
          <w:color w:val="000000" w:themeColor="text1"/>
          <w:cs/>
        </w:rPr>
        <w:t xml:space="preserve">) </w:t>
      </w:r>
      <w:r w:rsidRPr="003578B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</w:p>
    <w:p w14:paraId="7F2AD174" w14:textId="77777777" w:rsidR="002E3CAC" w:rsidRPr="005E04B3" w:rsidRDefault="002E3CAC" w:rsidP="002E3CAC">
      <w:pPr>
        <w:pStyle w:val="a3"/>
        <w:numPr>
          <w:ilvl w:val="0"/>
          <w:numId w:val="10"/>
        </w:numPr>
        <w:spacing w:after="0" w:line="240" w:lineRule="auto"/>
        <w:ind w:left="734" w:hanging="284"/>
        <w:contextualSpacing w:val="0"/>
        <w:jc w:val="both"/>
        <w:rPr>
          <w:rFonts w:ascii="TH SarabunPSK" w:hAnsi="TH SarabunPSK" w:cs="TH SarabunPSK"/>
          <w:color w:val="000000" w:themeColor="text1"/>
          <w:szCs w:val="32"/>
        </w:rPr>
      </w:pPr>
      <w:r w:rsidRPr="005E04B3">
        <w:rPr>
          <w:rFonts w:ascii="TH SarabunPSK" w:hAnsi="TH SarabunPSK" w:cs="TH SarabunPSK"/>
          <w:b/>
          <w:bCs/>
          <w:szCs w:val="32"/>
          <w:cs/>
        </w:rPr>
        <w:t xml:space="preserve">การผลิตผลิตภัณฑ์อาหาร </w:t>
      </w:r>
      <w:r w:rsidRPr="005E04B3">
        <w:rPr>
          <w:rFonts w:ascii="TH SarabunPSK" w:hAnsi="TH SarabunPSK" w:cs="TH SarabunPSK"/>
          <w:szCs w:val="32"/>
          <w:cs/>
        </w:rPr>
        <w:t>การแปรรูปผลผลิตทางการเกษตร การป่าไม้ และการประมง เพื่อเป็นอาหารสำหรับมนุษย์หรือสัตว์ รวมถึงการผลิตผลิตภัณฑ์ขั้นกลางชนิดต่างๆ ที่ไม่ได้เป็นผลิตภัณฑ์อาหารโดยตรง เป็นกิจกรรมที่มักจะก่อให้เกิดผลผลิตพลอยได้ที่ให้มูลค่ามากกว่าหรือน้อยกว่า (เช่น หนังสัตว์ที่ได้จากการฆ่าสัตว์  หรือกากน้ำมัน (</w:t>
      </w:r>
      <w:proofErr w:type="spellStart"/>
      <w:r w:rsidRPr="005E04B3">
        <w:rPr>
          <w:rFonts w:ascii="TH SarabunPSK" w:hAnsi="TH SarabunPSK" w:cs="TH SarabunPSK"/>
          <w:szCs w:val="32"/>
          <w:cs/>
        </w:rPr>
        <w:t>ออยล์</w:t>
      </w:r>
      <w:proofErr w:type="spellEnd"/>
      <w:r w:rsidRPr="005E04B3">
        <w:rPr>
          <w:rFonts w:ascii="TH SarabunPSK" w:hAnsi="TH SarabunPSK" w:cs="TH SarabunPSK"/>
          <w:szCs w:val="32"/>
          <w:cs/>
        </w:rPr>
        <w:t>เค้ก) ที่ได้จากการผลิตน้ำมัน)</w:t>
      </w:r>
    </w:p>
    <w:p w14:paraId="28B2592A" w14:textId="77777777" w:rsidR="002E3CAC" w:rsidRPr="005E04B3" w:rsidRDefault="002E3CAC" w:rsidP="002E3CAC">
      <w:pPr>
        <w:pStyle w:val="a3"/>
        <w:numPr>
          <w:ilvl w:val="0"/>
          <w:numId w:val="10"/>
        </w:numPr>
        <w:spacing w:after="0" w:line="240" w:lineRule="auto"/>
        <w:ind w:left="734" w:hanging="284"/>
        <w:contextualSpacing w:val="0"/>
        <w:jc w:val="both"/>
        <w:rPr>
          <w:rFonts w:ascii="TH SarabunPSK" w:hAnsi="TH SarabunPSK" w:cs="TH SarabunPSK"/>
          <w:color w:val="000000" w:themeColor="text1"/>
          <w:szCs w:val="32"/>
        </w:rPr>
      </w:pPr>
      <w:r w:rsidRPr="005E04B3">
        <w:rPr>
          <w:rFonts w:ascii="TH SarabunPSK" w:hAnsi="TH SarabunPSK" w:cs="TH SarabunPSK"/>
          <w:b/>
          <w:bCs/>
          <w:szCs w:val="32"/>
          <w:cs/>
        </w:rPr>
        <w:t>การผลิตเครื่องดื่ม</w:t>
      </w:r>
      <w:r w:rsidRPr="005E04B3">
        <w:rPr>
          <w:rFonts w:ascii="TH SarabunPSK" w:hAnsi="TH SarabunPSK" w:cs="TH SarabunPSK"/>
          <w:szCs w:val="32"/>
          <w:cs/>
        </w:rPr>
        <w:t xml:space="preserve"> เช่น เครื่องดื่มที่ไม่มีแอลกอฮอล์และน้ำแร่  เครื่องดื่มที่มีแอลกอฮอล์ที่ได้จากการหมัก (เช่น เบียร์และไวน์)  และเครื่องดื่มที่มีแอลกอฮอล์ที่ได้จากการกลั่น</w:t>
      </w:r>
    </w:p>
    <w:p w14:paraId="5D135AC6" w14:textId="77777777" w:rsidR="002E3CAC" w:rsidRPr="005E04B3" w:rsidRDefault="002E3CAC" w:rsidP="002E3CAC">
      <w:pPr>
        <w:pStyle w:val="a3"/>
        <w:numPr>
          <w:ilvl w:val="0"/>
          <w:numId w:val="10"/>
        </w:numPr>
        <w:spacing w:after="0" w:line="240" w:lineRule="auto"/>
        <w:ind w:left="734" w:hanging="284"/>
        <w:contextualSpacing w:val="0"/>
        <w:jc w:val="both"/>
        <w:rPr>
          <w:rFonts w:ascii="TH SarabunPSK" w:hAnsi="TH SarabunPSK" w:cs="TH SarabunPSK"/>
          <w:color w:val="000000" w:themeColor="text1"/>
          <w:szCs w:val="32"/>
        </w:rPr>
      </w:pPr>
      <w:r w:rsidRPr="005E04B3">
        <w:rPr>
          <w:rFonts w:ascii="TH SarabunPSK" w:hAnsi="TH SarabunPSK" w:cs="TH SarabunPSK"/>
          <w:b/>
          <w:bCs/>
          <w:spacing w:val="-4"/>
          <w:szCs w:val="32"/>
          <w:cs/>
        </w:rPr>
        <w:t>การผลิตผลิตภัณฑ์ยาสูบ</w:t>
      </w:r>
      <w:r w:rsidRPr="005E04B3">
        <w:rPr>
          <w:rFonts w:ascii="TH SarabunPSK" w:hAnsi="TH SarabunPSK" w:cs="TH SarabunPSK"/>
          <w:spacing w:val="-4"/>
          <w:szCs w:val="32"/>
          <w:cs/>
        </w:rPr>
        <w:t xml:space="preserve"> ให้อยู่ในรูปแบบที่เหมาะสมเพื่อการบริโภคขั้นสุดท้าย</w:t>
      </w:r>
    </w:p>
    <w:p w14:paraId="4A8E58D0" w14:textId="77777777" w:rsidR="002E3CAC" w:rsidRDefault="002E3CAC" w:rsidP="002E3CA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</w:rPr>
      </w:pPr>
    </w:p>
    <w:p w14:paraId="51F1F934" w14:textId="77777777" w:rsidR="002E3CAC" w:rsidRPr="003578B2" w:rsidRDefault="002E3CAC" w:rsidP="002E3CA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</w:rPr>
      </w:pPr>
      <w:proofErr w:type="gramStart"/>
      <w:r w:rsidRPr="003578B2">
        <w:rPr>
          <w:rFonts w:ascii="TH SarabunPSK" w:hAnsi="TH SarabunPSK" w:cs="TH SarabunPSK"/>
          <w:b/>
          <w:bCs/>
          <w:color w:val="000000" w:themeColor="text1"/>
        </w:rPr>
        <w:t>004</w:t>
      </w:r>
      <w:r w:rsidRPr="003578B2">
        <w:rPr>
          <w:rFonts w:ascii="TH SarabunPSK" w:hAnsi="TH SarabunPSK" w:cs="TH SarabunPSK"/>
          <w:b/>
          <w:bCs/>
          <w:color w:val="000000" w:themeColor="text1"/>
          <w:cs/>
        </w:rPr>
        <w:t xml:space="preserve">  การผลิตสิ่งทอและเสื้อผ้าเครื่องแต่งภาย</w:t>
      </w:r>
      <w:proofErr w:type="gramEnd"/>
      <w:r w:rsidRPr="003578B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3578B2">
        <w:rPr>
          <w:rFonts w:ascii="TH SarabunPSK" w:hAnsi="TH SarabunPSK" w:cs="TH SarabunPSK"/>
          <w:b/>
          <w:bCs/>
          <w:color w:val="000000" w:themeColor="text1"/>
          <w:cs/>
        </w:rPr>
        <w:t>(</w:t>
      </w:r>
      <w:r w:rsidRPr="003578B2">
        <w:rPr>
          <w:rFonts w:ascii="TH SarabunPSK" w:hAnsi="TH SarabunPSK" w:cs="TH SarabunPSK"/>
          <w:b/>
          <w:bCs/>
        </w:rPr>
        <w:t>Manufacture of textiles and wearing apparel</w:t>
      </w:r>
      <w:r w:rsidRPr="003578B2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p w14:paraId="4AF23155" w14:textId="77777777" w:rsidR="002E3CAC" w:rsidRPr="003578B2" w:rsidRDefault="002E3CAC" w:rsidP="002E3CAC">
      <w:pPr>
        <w:pStyle w:val="a3"/>
        <w:numPr>
          <w:ilvl w:val="0"/>
          <w:numId w:val="10"/>
        </w:numPr>
        <w:spacing w:after="0" w:line="240" w:lineRule="auto"/>
        <w:ind w:left="734" w:hanging="284"/>
        <w:contextualSpacing w:val="0"/>
        <w:jc w:val="both"/>
        <w:rPr>
          <w:rFonts w:ascii="TH SarabunPSK" w:hAnsi="TH SarabunPSK" w:cs="TH SarabunPSK"/>
          <w:color w:val="000000" w:themeColor="text1"/>
          <w:szCs w:val="32"/>
        </w:rPr>
      </w:pPr>
      <w:r w:rsidRPr="003578B2">
        <w:rPr>
          <w:rFonts w:ascii="TH SarabunPSK" w:hAnsi="TH SarabunPSK" w:cs="TH SarabunPSK"/>
          <w:b/>
          <w:bCs/>
          <w:szCs w:val="32"/>
          <w:cs/>
        </w:rPr>
        <w:t xml:space="preserve">การผลิตสิ่งทอ </w:t>
      </w:r>
      <w:r w:rsidRPr="003578B2">
        <w:rPr>
          <w:rFonts w:ascii="TH SarabunPSK" w:hAnsi="TH SarabunPSK" w:cs="TH SarabunPSK"/>
          <w:szCs w:val="32"/>
          <w:cs/>
        </w:rPr>
        <w:t>การจัดเตรียมและการปั่นเส้นใยสิ่งทอ  การทอสิ่งทอ  การแต่งสำเร็จสิ่งทอและเครื่องแต่งกาย</w:t>
      </w:r>
    </w:p>
    <w:p w14:paraId="485B63DE" w14:textId="77777777" w:rsidR="002E3CAC" w:rsidRPr="003578B2" w:rsidRDefault="002E3CAC" w:rsidP="002E3CAC">
      <w:pPr>
        <w:pStyle w:val="a3"/>
        <w:numPr>
          <w:ilvl w:val="0"/>
          <w:numId w:val="10"/>
        </w:numPr>
        <w:spacing w:after="0" w:line="240" w:lineRule="auto"/>
        <w:ind w:left="734" w:hanging="284"/>
        <w:contextualSpacing w:val="0"/>
        <w:jc w:val="both"/>
        <w:rPr>
          <w:rFonts w:ascii="TH SarabunPSK" w:hAnsi="TH SarabunPSK" w:cs="TH SarabunPSK"/>
          <w:color w:val="000000" w:themeColor="text1"/>
          <w:szCs w:val="32"/>
        </w:rPr>
      </w:pPr>
      <w:r w:rsidRPr="003578B2">
        <w:rPr>
          <w:rFonts w:ascii="TH SarabunPSK" w:hAnsi="TH SarabunPSK" w:cs="TH SarabunPSK"/>
          <w:b/>
          <w:bCs/>
          <w:szCs w:val="32"/>
          <w:cs/>
        </w:rPr>
        <w:t xml:space="preserve">การผลิตเสื้อผ้าเครื่องแต่งกาย </w:t>
      </w:r>
      <w:r w:rsidRPr="003578B2">
        <w:rPr>
          <w:rFonts w:ascii="TH SarabunPSK" w:hAnsi="TH SarabunPSK" w:cs="TH SarabunPSK"/>
          <w:szCs w:val="32"/>
          <w:cs/>
        </w:rPr>
        <w:t>การตัดเย็บเสื้อผ้าด้วยวิธีการหรือรูปแบบต่างๆ  (เสื้อผ้าสำเร็จรูปหรือเสื้อผ้าที่ตัดเย็บด้วยการวัดตามขนาด) จากวัสดุทุกชนิด (เช่น หนัง ผ้า ผ้าที่ได้จากการถัก</w:t>
      </w:r>
      <w:proofErr w:type="spellStart"/>
      <w:r w:rsidRPr="003578B2">
        <w:rPr>
          <w:rFonts w:ascii="TH SarabunPSK" w:hAnsi="TH SarabunPSK" w:cs="TH SarabunPSK"/>
          <w:szCs w:val="32"/>
          <w:cs/>
        </w:rPr>
        <w:t>นิต</w:t>
      </w:r>
      <w:proofErr w:type="spellEnd"/>
      <w:r w:rsidRPr="003578B2">
        <w:rPr>
          <w:rFonts w:ascii="TH SarabunPSK" w:hAnsi="TH SarabunPSK" w:cs="TH SarabunPSK"/>
          <w:szCs w:val="32"/>
          <w:cs/>
        </w:rPr>
        <w:t>และ</w:t>
      </w:r>
      <w:proofErr w:type="spellStart"/>
      <w:r w:rsidRPr="003578B2">
        <w:rPr>
          <w:rFonts w:ascii="TH SarabunPSK" w:hAnsi="TH SarabunPSK" w:cs="TH SarabunPSK"/>
          <w:szCs w:val="32"/>
          <w:cs/>
        </w:rPr>
        <w:t>โครเชต์</w:t>
      </w:r>
      <w:proofErr w:type="spellEnd"/>
      <w:r w:rsidRPr="003578B2">
        <w:rPr>
          <w:rFonts w:ascii="TH SarabunPSK" w:hAnsi="TH SarabunPSK" w:cs="TH SarabunPSK"/>
          <w:szCs w:val="32"/>
          <w:cs/>
        </w:rPr>
        <w:t xml:space="preserve"> ฯลฯ)  เสื้อผ้าทุกประเภท (เช่น เสื้อผ้าชั้นนอก ชุดชั้นใน  สำหรับผู้ชาย ผู้หญิง หรือเด็ก</w:t>
      </w:r>
      <w:r w:rsidRPr="003578B2">
        <w:rPr>
          <w:rFonts w:ascii="TH SarabunPSK" w:hAnsi="TH SarabunPSK" w:cs="TH SarabunPSK"/>
          <w:szCs w:val="32"/>
        </w:rPr>
        <w:t>;</w:t>
      </w:r>
      <w:r w:rsidRPr="003578B2">
        <w:rPr>
          <w:rFonts w:ascii="TH SarabunPSK" w:hAnsi="TH SarabunPSK" w:cs="TH SarabunPSK"/>
          <w:szCs w:val="32"/>
          <w:cs/>
        </w:rPr>
        <w:t xml:space="preserve">  ชุดทำงานหรือชุดลำลอง ฯลฯ)  และเครื่องประกอบเครื่องแต่งกาย  ทั้งนี้ไม่คำนึงว่าจะเป็นเสื้อผ้าสำหรับผู้ใหญ่หรือสำหรับเด็ก  หรือเป็นเสื้อผ้าสมัยใหม่หรือโบราณ  นอกจากนี้ ยังรวมถึงอุตสาหกรรมการผลิตสิ่งของที่ทำจากขนสัตว์ (ขนสัตว์และเสื้อผ้าเครื่องแต่งกายที่ทำจากขนสัตว์)</w:t>
      </w:r>
    </w:p>
    <w:p w14:paraId="75131B41" w14:textId="77777777" w:rsidR="002E3CAC" w:rsidRDefault="002E3CAC" w:rsidP="002E3CAC">
      <w:pPr>
        <w:spacing w:after="0" w:line="240" w:lineRule="auto"/>
        <w:ind w:left="450" w:hanging="450"/>
        <w:jc w:val="both"/>
        <w:rPr>
          <w:rFonts w:ascii="TH SarabunPSK" w:hAnsi="TH SarabunPSK" w:cs="TH SarabunPSK"/>
          <w:b/>
          <w:bCs/>
          <w:color w:val="000000" w:themeColor="text1"/>
        </w:rPr>
      </w:pPr>
    </w:p>
    <w:p w14:paraId="7909841F" w14:textId="77777777" w:rsidR="002E3CAC" w:rsidRPr="003578B2" w:rsidRDefault="002E3CAC" w:rsidP="002E3CAC">
      <w:pPr>
        <w:spacing w:after="0" w:line="240" w:lineRule="auto"/>
        <w:ind w:left="450" w:hanging="450"/>
        <w:jc w:val="both"/>
        <w:rPr>
          <w:rFonts w:ascii="TH SarabunPSK" w:hAnsi="TH SarabunPSK" w:cs="TH SarabunPSK"/>
          <w:b/>
          <w:bCs/>
          <w:color w:val="000000" w:themeColor="text1"/>
        </w:rPr>
      </w:pPr>
      <w:r w:rsidRPr="003578B2">
        <w:rPr>
          <w:rFonts w:ascii="TH SarabunPSK" w:hAnsi="TH SarabunPSK" w:cs="TH SarabunPSK"/>
          <w:b/>
          <w:bCs/>
          <w:color w:val="000000" w:themeColor="text1"/>
        </w:rPr>
        <w:t>005</w:t>
      </w:r>
      <w:r w:rsidRPr="003578B2">
        <w:rPr>
          <w:rFonts w:ascii="TH SarabunPSK" w:hAnsi="TH SarabunPSK" w:cs="TH SarabunPSK"/>
          <w:b/>
          <w:bCs/>
          <w:color w:val="000000" w:themeColor="text1"/>
          <w:cs/>
        </w:rPr>
        <w:t xml:space="preserve"> การผลิตผลิตภัณฑ์ยาง เคมีภัณฑ์ และพลาสติก (</w:t>
      </w:r>
      <w:r w:rsidRPr="003578B2">
        <w:rPr>
          <w:rFonts w:ascii="TH SarabunPSK" w:hAnsi="TH SarabunPSK" w:cs="TH SarabunPSK"/>
          <w:b/>
          <w:bCs/>
        </w:rPr>
        <w:t>Manufacture of rubber</w:t>
      </w:r>
      <w:r w:rsidRPr="003578B2">
        <w:rPr>
          <w:rFonts w:ascii="TH SarabunPSK" w:hAnsi="TH SarabunPSK" w:cs="TH SarabunPSK"/>
          <w:b/>
          <w:bCs/>
          <w:cs/>
        </w:rPr>
        <w:t>,</w:t>
      </w:r>
      <w:r w:rsidRPr="003578B2">
        <w:rPr>
          <w:rFonts w:ascii="TH SarabunPSK" w:hAnsi="TH SarabunPSK" w:cs="TH SarabunPSK"/>
          <w:b/>
          <w:bCs/>
        </w:rPr>
        <w:t xml:space="preserve"> chemicals</w:t>
      </w:r>
      <w:r w:rsidRPr="003578B2">
        <w:rPr>
          <w:rFonts w:ascii="TH SarabunPSK" w:hAnsi="TH SarabunPSK" w:cs="TH SarabunPSK"/>
          <w:b/>
          <w:bCs/>
          <w:cs/>
        </w:rPr>
        <w:t>,</w:t>
      </w:r>
      <w:r w:rsidRPr="003578B2">
        <w:rPr>
          <w:rFonts w:ascii="TH SarabunPSK" w:hAnsi="TH SarabunPSK" w:cs="TH SarabunPSK"/>
          <w:b/>
          <w:bCs/>
        </w:rPr>
        <w:t xml:space="preserve"> and plastics products</w:t>
      </w:r>
      <w:r w:rsidRPr="003578B2">
        <w:rPr>
          <w:rFonts w:ascii="TH SarabunPSK" w:hAnsi="TH SarabunPSK" w:cs="TH SarabunPSK"/>
          <w:b/>
          <w:bCs/>
          <w:color w:val="000000" w:themeColor="text1"/>
          <w:cs/>
        </w:rPr>
        <w:t xml:space="preserve">) </w:t>
      </w:r>
    </w:p>
    <w:p w14:paraId="7D1E8EAC" w14:textId="77777777" w:rsidR="002E3CAC" w:rsidRPr="003578B2" w:rsidRDefault="002E3CAC" w:rsidP="002E3CAC">
      <w:pPr>
        <w:pStyle w:val="a3"/>
        <w:numPr>
          <w:ilvl w:val="0"/>
          <w:numId w:val="10"/>
        </w:numPr>
        <w:spacing w:after="0" w:line="240" w:lineRule="auto"/>
        <w:ind w:left="851" w:hanging="425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3578B2">
        <w:rPr>
          <w:rFonts w:ascii="TH SarabunPSK" w:hAnsi="TH SarabunPSK" w:cs="TH SarabunPSK"/>
          <w:b/>
          <w:bCs/>
          <w:szCs w:val="32"/>
          <w:cs/>
        </w:rPr>
        <w:t xml:space="preserve">การผลิตถ่านโค้กและผลิตภัณฑ์ที่ได้จากการกลั่นปิโตรเลียม </w:t>
      </w:r>
      <w:r w:rsidRPr="003578B2">
        <w:rPr>
          <w:rFonts w:ascii="TH SarabunPSK" w:hAnsi="TH SarabunPSK" w:cs="TH SarabunPSK"/>
          <w:spacing w:val="-8"/>
          <w:szCs w:val="32"/>
          <w:cs/>
        </w:rPr>
        <w:t>การแปรรูปปิโตรเลียมดิบและถ่านหินเป็นผลิตภัณฑ์ที่สามารถนำไปใช้ประโยชน์</w:t>
      </w:r>
      <w:r w:rsidRPr="003578B2">
        <w:rPr>
          <w:rFonts w:ascii="TH SarabunPSK" w:hAnsi="TH SarabunPSK" w:cs="TH SarabunPSK"/>
          <w:szCs w:val="32"/>
          <w:cs/>
        </w:rPr>
        <w:t>ได้   กระบวนการที่สำคัญ คือ การกลั่นปิโตรเลียม  ซึ่งรวมถึงการแยกปิโตรเลียมดิบโดยใช้เทคนิคการแตกตัวและ</w:t>
      </w:r>
      <w:r w:rsidRPr="003578B2">
        <w:rPr>
          <w:rFonts w:ascii="TH SarabunPSK" w:hAnsi="TH SarabunPSK" w:cs="TH SarabunPSK"/>
          <w:spacing w:val="-6"/>
          <w:szCs w:val="32"/>
          <w:cs/>
        </w:rPr>
        <w:t>การกลั่น  การดำเนินกิจกรรมในหมวดย่อยนี้ อาจดำเนินการแปรรูปเพื่อผลิตผลิตภัณฑ์ที่เป็นของตนเอง (เช่น ถ่านโค้ก</w:t>
      </w:r>
      <w:r w:rsidRPr="003578B2">
        <w:rPr>
          <w:rFonts w:ascii="TH SarabunPSK" w:hAnsi="TH SarabunPSK" w:cs="TH SarabunPSK"/>
          <w:szCs w:val="32"/>
          <w:cs/>
        </w:rPr>
        <w:t xml:space="preserve"> บิ</w:t>
      </w:r>
      <w:proofErr w:type="spellStart"/>
      <w:r w:rsidRPr="003578B2">
        <w:rPr>
          <w:rFonts w:ascii="TH SarabunPSK" w:hAnsi="TH SarabunPSK" w:cs="TH SarabunPSK"/>
          <w:szCs w:val="32"/>
          <w:cs/>
        </w:rPr>
        <w:t>วเทน</w:t>
      </w:r>
      <w:proofErr w:type="spellEnd"/>
      <w:r w:rsidRPr="003578B2">
        <w:rPr>
          <w:rFonts w:ascii="TH SarabunPSK" w:hAnsi="TH SarabunPSK" w:cs="TH SarabunPSK"/>
          <w:szCs w:val="32"/>
          <w:cs/>
        </w:rPr>
        <w:t xml:space="preserve"> โพ</w:t>
      </w:r>
      <w:proofErr w:type="spellStart"/>
      <w:r w:rsidRPr="003578B2">
        <w:rPr>
          <w:rFonts w:ascii="TH SarabunPSK" w:hAnsi="TH SarabunPSK" w:cs="TH SarabunPSK"/>
          <w:szCs w:val="32"/>
          <w:cs/>
        </w:rPr>
        <w:t>รเพน</w:t>
      </w:r>
      <w:proofErr w:type="spellEnd"/>
      <w:r w:rsidRPr="003578B2">
        <w:rPr>
          <w:rFonts w:ascii="TH SarabunPSK" w:hAnsi="TH SarabunPSK" w:cs="TH SarabunPSK"/>
          <w:szCs w:val="32"/>
          <w:cs/>
        </w:rPr>
        <w:t xml:space="preserve"> น้ำมันก๊าด น้ำมันเชื้อเพลิง เป็นต้น)  หรือการบริการแปรรูปที่ดำเนินการให้กับผู้อื่นก็ได้ (เช่น การกลั่นตามที่ลูกค้าต้องการ)   รวมถึงการผลิตก๊าซ  เช่น  อี</w:t>
      </w:r>
      <w:proofErr w:type="spellStart"/>
      <w:r w:rsidRPr="003578B2">
        <w:rPr>
          <w:rFonts w:ascii="TH SarabunPSK" w:hAnsi="TH SarabunPSK" w:cs="TH SarabunPSK"/>
          <w:szCs w:val="32"/>
          <w:cs/>
        </w:rPr>
        <w:t>เทน</w:t>
      </w:r>
      <w:proofErr w:type="spellEnd"/>
      <w:r w:rsidRPr="003578B2">
        <w:rPr>
          <w:rFonts w:ascii="TH SarabunPSK" w:hAnsi="TH SarabunPSK" w:cs="TH SarabunPSK"/>
          <w:szCs w:val="32"/>
          <w:cs/>
        </w:rPr>
        <w:t xml:space="preserve">  โพ</w:t>
      </w:r>
      <w:proofErr w:type="spellStart"/>
      <w:r w:rsidRPr="003578B2">
        <w:rPr>
          <w:rFonts w:ascii="TH SarabunPSK" w:hAnsi="TH SarabunPSK" w:cs="TH SarabunPSK"/>
          <w:szCs w:val="32"/>
          <w:cs/>
        </w:rPr>
        <w:t>รเพน</w:t>
      </w:r>
      <w:proofErr w:type="spellEnd"/>
      <w:r w:rsidRPr="003578B2">
        <w:rPr>
          <w:rFonts w:ascii="TH SarabunPSK" w:hAnsi="TH SarabunPSK" w:cs="TH SarabunPSK"/>
          <w:szCs w:val="32"/>
          <w:cs/>
        </w:rPr>
        <w:t xml:space="preserve">  และบิ</w:t>
      </w:r>
      <w:proofErr w:type="spellStart"/>
      <w:r w:rsidRPr="003578B2">
        <w:rPr>
          <w:rFonts w:ascii="TH SarabunPSK" w:hAnsi="TH SarabunPSK" w:cs="TH SarabunPSK"/>
          <w:szCs w:val="32"/>
          <w:cs/>
        </w:rPr>
        <w:t>วเทน</w:t>
      </w:r>
      <w:proofErr w:type="spellEnd"/>
      <w:r w:rsidRPr="003578B2">
        <w:rPr>
          <w:rFonts w:ascii="TH SarabunPSK" w:hAnsi="TH SarabunPSK" w:cs="TH SarabunPSK"/>
          <w:szCs w:val="32"/>
          <w:cs/>
        </w:rPr>
        <w:t xml:space="preserve">  ซึ่งเป็นผลิตภัณฑ์ที่ได้จากการกลั่นปิโตรเลียม</w:t>
      </w:r>
    </w:p>
    <w:p w14:paraId="18544E9A" w14:textId="77777777" w:rsidR="002E3CAC" w:rsidRPr="003578B2" w:rsidRDefault="002E3CAC" w:rsidP="002E3CAC">
      <w:pPr>
        <w:pStyle w:val="a3"/>
        <w:numPr>
          <w:ilvl w:val="0"/>
          <w:numId w:val="10"/>
        </w:numPr>
        <w:spacing w:after="0" w:line="240" w:lineRule="auto"/>
        <w:ind w:left="851" w:hanging="425"/>
        <w:contextualSpacing w:val="0"/>
        <w:jc w:val="both"/>
        <w:rPr>
          <w:rFonts w:ascii="TH SarabunPSK" w:hAnsi="TH SarabunPSK" w:cs="TH SarabunPSK"/>
          <w:color w:val="000000" w:themeColor="text1"/>
          <w:szCs w:val="32"/>
        </w:rPr>
      </w:pPr>
      <w:r w:rsidRPr="003578B2">
        <w:rPr>
          <w:rFonts w:ascii="TH SarabunPSK" w:hAnsi="TH SarabunPSK" w:cs="TH SarabunPSK"/>
          <w:b/>
          <w:bCs/>
          <w:szCs w:val="32"/>
          <w:cs/>
        </w:rPr>
        <w:t>การผลิตเคมีภัณฑ์และผลิตภัณฑ์เคมี</w:t>
      </w:r>
      <w:r w:rsidRPr="003578B2">
        <w:rPr>
          <w:rFonts w:ascii="TH SarabunPSK" w:hAnsi="TH SarabunPSK" w:cs="TH SarabunPSK"/>
          <w:szCs w:val="32"/>
          <w:cs/>
        </w:rPr>
        <w:t xml:space="preserve">  การแปรรูปวัตถุดิบอินทรีย์</w:t>
      </w:r>
      <w:proofErr w:type="spellStart"/>
      <w:r w:rsidRPr="003578B2">
        <w:rPr>
          <w:rFonts w:ascii="TH SarabunPSK" w:hAnsi="TH SarabunPSK" w:cs="TH SarabunPSK"/>
          <w:szCs w:val="32"/>
          <w:cs/>
        </w:rPr>
        <w:t>และอนิ</w:t>
      </w:r>
      <w:proofErr w:type="spellEnd"/>
      <w:r w:rsidRPr="003578B2">
        <w:rPr>
          <w:rFonts w:ascii="TH SarabunPSK" w:hAnsi="TH SarabunPSK" w:cs="TH SarabunPSK"/>
          <w:szCs w:val="32"/>
          <w:cs/>
        </w:rPr>
        <w:t>นท</w:t>
      </w:r>
      <w:proofErr w:type="spellStart"/>
      <w:r w:rsidRPr="003578B2">
        <w:rPr>
          <w:rFonts w:ascii="TH SarabunPSK" w:hAnsi="TH SarabunPSK" w:cs="TH SarabunPSK"/>
          <w:szCs w:val="32"/>
          <w:cs/>
        </w:rPr>
        <w:t>รีย์</w:t>
      </w:r>
      <w:proofErr w:type="spellEnd"/>
      <w:r w:rsidRPr="003578B2">
        <w:rPr>
          <w:rFonts w:ascii="TH SarabunPSK" w:hAnsi="TH SarabunPSK" w:cs="TH SarabunPSK"/>
          <w:szCs w:val="32"/>
          <w:cs/>
        </w:rPr>
        <w:t>โดยกรรมวิธีทางเคมี ซึ่งการผลิตผลิตภัณฑ์ดังกล่าว เป็นการแยกการผลิตเคมีภัณฑ์ขั้นมูลฐานที่เป็นกลุ่มอุตสาหกรรมขั้นต้นออกจากการผลิตผลิตภัณฑ์ขั้นกลางและขั้นสุดท้าย ที่ได้มาจากการนำเคมีขั้นมูลฐานมาผ่านกระบวนการต่อ</w:t>
      </w:r>
    </w:p>
    <w:p w14:paraId="755835FF" w14:textId="77777777" w:rsidR="002E3CAC" w:rsidRPr="003578B2" w:rsidRDefault="002E3CAC" w:rsidP="002E3CAC">
      <w:pPr>
        <w:pStyle w:val="a3"/>
        <w:numPr>
          <w:ilvl w:val="0"/>
          <w:numId w:val="10"/>
        </w:numPr>
        <w:spacing w:after="0" w:line="240" w:lineRule="auto"/>
        <w:ind w:left="851" w:hanging="425"/>
        <w:contextualSpacing w:val="0"/>
        <w:jc w:val="both"/>
        <w:rPr>
          <w:rFonts w:ascii="TH SarabunPSK" w:hAnsi="TH SarabunPSK" w:cs="TH SarabunPSK"/>
          <w:color w:val="000000" w:themeColor="text1"/>
          <w:szCs w:val="32"/>
        </w:rPr>
      </w:pPr>
      <w:r w:rsidRPr="003578B2">
        <w:rPr>
          <w:rFonts w:ascii="TH SarabunPSK" w:hAnsi="TH SarabunPSK" w:cs="TH SarabunPSK"/>
          <w:b/>
          <w:bCs/>
          <w:szCs w:val="32"/>
          <w:cs/>
        </w:rPr>
        <w:lastRenderedPageBreak/>
        <w:t>การผลิตเภสัชภัณฑ์   เคมีภัณฑ์ที่ใช้รักษาโรค</w:t>
      </w:r>
      <w:r w:rsidRPr="003578B2">
        <w:rPr>
          <w:rFonts w:ascii="TH SarabunPSK" w:hAnsi="TH SarabunPSK" w:cs="TH SarabunPSK"/>
          <w:szCs w:val="32"/>
          <w:cs/>
        </w:rPr>
        <w:t xml:space="preserve">  </w:t>
      </w:r>
      <w:r w:rsidRPr="003578B2">
        <w:rPr>
          <w:rFonts w:ascii="TH SarabunPSK" w:hAnsi="TH SarabunPSK" w:cs="TH SarabunPSK"/>
          <w:b/>
          <w:bCs/>
          <w:szCs w:val="32"/>
          <w:cs/>
        </w:rPr>
        <w:t xml:space="preserve">และผลิตภัณฑ์จากพืชและสัตว์ที่ใช้รักษาโรค  </w:t>
      </w:r>
      <w:r w:rsidRPr="003578B2">
        <w:rPr>
          <w:rFonts w:ascii="TH SarabunPSK" w:hAnsi="TH SarabunPSK" w:cs="TH SarabunPSK"/>
          <w:szCs w:val="32"/>
          <w:cs/>
        </w:rPr>
        <w:t>การผลิตเภสัชภัณฑ์ขั้นพื้นฐานและยารักษาโรค  รวมถึงการผลิตเคมีภัณฑ์ที่ใช้รักษาโรคและผลิตภัณฑ์ที่ทำจากสมุนไพร</w:t>
      </w:r>
    </w:p>
    <w:p w14:paraId="541C5F7D" w14:textId="77777777" w:rsidR="002E3CAC" w:rsidRPr="003578B2" w:rsidRDefault="002E3CAC" w:rsidP="002E3CAC">
      <w:pPr>
        <w:pStyle w:val="a3"/>
        <w:numPr>
          <w:ilvl w:val="0"/>
          <w:numId w:val="10"/>
        </w:numPr>
        <w:spacing w:after="0" w:line="240" w:lineRule="auto"/>
        <w:ind w:left="851" w:hanging="425"/>
        <w:contextualSpacing w:val="0"/>
        <w:jc w:val="both"/>
        <w:rPr>
          <w:rFonts w:ascii="TH SarabunPSK" w:hAnsi="TH SarabunPSK" w:cs="TH SarabunPSK"/>
          <w:color w:val="000000" w:themeColor="text1"/>
          <w:szCs w:val="32"/>
        </w:rPr>
      </w:pPr>
      <w:r w:rsidRPr="003578B2">
        <w:rPr>
          <w:rFonts w:ascii="TH SarabunPSK" w:hAnsi="TH SarabunPSK" w:cs="TH SarabunPSK"/>
          <w:b/>
          <w:bCs/>
          <w:szCs w:val="32"/>
          <w:cs/>
        </w:rPr>
        <w:t xml:space="preserve">การผลิตผลิตภัณฑ์ยางและพลาสติก  </w:t>
      </w:r>
      <w:r w:rsidRPr="003578B2">
        <w:rPr>
          <w:rFonts w:ascii="TH SarabunPSK" w:hAnsi="TH SarabunPSK" w:cs="TH SarabunPSK"/>
          <w:szCs w:val="32"/>
          <w:cs/>
        </w:rPr>
        <w:t>การผลิตผลิตภัณฑ์ยางและพลาสติก  ซึ่งกิจกรรมที่ถูกจัดประเภทไว้ในหมวดย่อยนี้จะพิจารณาจากวัตถุดิบที่ใช้ในกระบวนการผลิต แต่ไม่ได้หมายความว่าการผลิตผลิตภัณฑ์ทุกชนิดที่ทำโดยวัตถุดิบดังกล่าวจะต้องจัดไว้ในที่นี้</w:t>
      </w:r>
    </w:p>
    <w:p w14:paraId="5F880EF5" w14:textId="77777777" w:rsidR="002E3CAC" w:rsidRDefault="002E3CAC" w:rsidP="002E3CAC">
      <w:pPr>
        <w:spacing w:after="0" w:line="240" w:lineRule="auto"/>
        <w:jc w:val="both"/>
        <w:rPr>
          <w:rFonts w:ascii="TH SarabunPSK" w:hAnsi="TH SarabunPSK" w:cs="TH SarabunPSK"/>
          <w:color w:val="000000" w:themeColor="text1"/>
        </w:rPr>
      </w:pPr>
    </w:p>
    <w:p w14:paraId="01B2B0F6" w14:textId="77777777" w:rsidR="002E3CAC" w:rsidRPr="003578B2" w:rsidRDefault="002E3CAC" w:rsidP="002E3CAC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</w:rPr>
      </w:pPr>
      <w:r w:rsidRPr="003578B2">
        <w:rPr>
          <w:rFonts w:ascii="TH SarabunPSK" w:hAnsi="TH SarabunPSK" w:cs="TH SarabunPSK"/>
          <w:b/>
          <w:bCs/>
          <w:color w:val="000000" w:themeColor="text1"/>
        </w:rPr>
        <w:t>006</w:t>
      </w:r>
      <w:r w:rsidRPr="003578B2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proofErr w:type="gramStart"/>
      <w:r w:rsidRPr="003578B2">
        <w:rPr>
          <w:rFonts w:ascii="TH SarabunPSK" w:hAnsi="TH SarabunPSK" w:cs="TH SarabunPSK"/>
          <w:b/>
          <w:bCs/>
          <w:color w:val="000000" w:themeColor="text1"/>
          <w:cs/>
        </w:rPr>
        <w:t>การผลิตผลิตภัณฑ์หนัง  (</w:t>
      </w:r>
      <w:proofErr w:type="gramEnd"/>
      <w:r w:rsidRPr="003578B2">
        <w:rPr>
          <w:rFonts w:ascii="TH SarabunPSK" w:hAnsi="TH SarabunPSK" w:cs="TH SarabunPSK"/>
          <w:b/>
          <w:bCs/>
          <w:color w:val="000000" w:themeColor="text1"/>
        </w:rPr>
        <w:t>Leather Products</w:t>
      </w:r>
      <w:r w:rsidRPr="003578B2">
        <w:rPr>
          <w:rFonts w:ascii="TH SarabunPSK" w:hAnsi="TH SarabunPSK" w:cs="TH SarabunPSK"/>
          <w:b/>
          <w:bCs/>
          <w:color w:val="000000" w:themeColor="text1"/>
          <w:cs/>
        </w:rPr>
        <w:t xml:space="preserve">) </w:t>
      </w:r>
      <w:r w:rsidRPr="003578B2">
        <w:rPr>
          <w:rFonts w:ascii="TH SarabunPSK" w:hAnsi="TH SarabunPSK" w:cs="TH SarabunPSK"/>
          <w:color w:val="000000" w:themeColor="text1"/>
          <w:cs/>
        </w:rPr>
        <w:t>ได้แก่</w:t>
      </w:r>
    </w:p>
    <w:p w14:paraId="3F3B8CAF" w14:textId="77777777" w:rsidR="002E3CAC" w:rsidRPr="008235C7" w:rsidRDefault="002E3CAC" w:rsidP="002E3CAC">
      <w:pPr>
        <w:pStyle w:val="a3"/>
        <w:numPr>
          <w:ilvl w:val="0"/>
          <w:numId w:val="10"/>
        </w:numPr>
        <w:spacing w:after="0" w:line="240" w:lineRule="auto"/>
        <w:ind w:left="851" w:hanging="425"/>
        <w:contextualSpacing w:val="0"/>
        <w:jc w:val="both"/>
        <w:rPr>
          <w:rFonts w:ascii="TH SarabunPSK" w:hAnsi="TH SarabunPSK" w:cs="TH SarabunPSK"/>
          <w:color w:val="000000" w:themeColor="text1"/>
          <w:szCs w:val="32"/>
        </w:rPr>
      </w:pPr>
      <w:r w:rsidRPr="003578B2">
        <w:rPr>
          <w:rFonts w:ascii="TH SarabunPSK" w:hAnsi="TH SarabunPSK" w:cs="TH SarabunPSK"/>
          <w:b/>
          <w:bCs/>
          <w:szCs w:val="32"/>
          <w:cs/>
        </w:rPr>
        <w:t xml:space="preserve">การผลิตเครื่องหนังและผลิตภัณฑ์ที่เกี่ยวข้อง </w:t>
      </w:r>
      <w:r w:rsidRPr="003578B2">
        <w:rPr>
          <w:rFonts w:ascii="TH SarabunPSK" w:hAnsi="TH SarabunPSK" w:cs="TH SarabunPSK"/>
          <w:spacing w:val="-2"/>
          <w:szCs w:val="32"/>
          <w:cs/>
        </w:rPr>
        <w:t>การตกแต่งและย้อมสีขนสัตว์  และการเปลี่ยนสภาพจากหนังดิบเป็นหนังฟอก</w:t>
      </w:r>
      <w:r w:rsidRPr="003578B2">
        <w:rPr>
          <w:rFonts w:ascii="TH SarabunPSK" w:hAnsi="TH SarabunPSK" w:cs="TH SarabunPSK"/>
          <w:szCs w:val="32"/>
          <w:cs/>
        </w:rPr>
        <w:t>โดยการฟอกหรือการอบ และการดัดแปลงหนังฟอกให้เป็นผลิตภัณฑ์เพื่อการบริโภคขั้นสุดท้าย  รวมถึงการผลิตผลิตภัณฑ์ที่คล้ายกันจากวัสดุอื่นๆ (หนังฟอกเทียมหรือของที่ใช้แทนหนังฟอก)  เช่น  รองเท้ายาง  กระเป๋าเดินทางที่ทำจากสิ่งทอ เป็นต้น  ซึ่งผลิตภัณฑ์ที่ทำจากของที่ใช้แทนหนังฟอกได้จัดประเภทรวมไว้ในหมวดย่อยนี้ เมื่อผลิตภัณฑ์ดังกล่าวผลิตขึ้นในรูปแบบเดียวกับการผลิตผลิตภัณฑ์หนังฟอก (เช่น กระเป๋าเดินทาง) และผลิตขึ้นในหน่วยผลิตเดียวกัน</w:t>
      </w:r>
    </w:p>
    <w:p w14:paraId="6A90DBB5" w14:textId="77777777" w:rsidR="002E3CAC" w:rsidRPr="008235C7" w:rsidRDefault="002E3CAC" w:rsidP="002E3CAC">
      <w:pPr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14:paraId="5249A032" w14:textId="77777777" w:rsidR="002E3CAC" w:rsidRPr="008235C7" w:rsidRDefault="002E3CAC" w:rsidP="002E3CAC">
      <w:pPr>
        <w:spacing w:after="0" w:line="240" w:lineRule="auto"/>
        <w:ind w:left="450" w:hanging="450"/>
        <w:jc w:val="both"/>
        <w:rPr>
          <w:rFonts w:ascii="TH SarabunPSK" w:hAnsi="TH SarabunPSK" w:cs="TH SarabunPSK"/>
          <w:b/>
          <w:bCs/>
          <w:color w:val="000000" w:themeColor="text1"/>
        </w:rPr>
      </w:pPr>
      <w:proofErr w:type="gramStart"/>
      <w:r w:rsidRPr="008235C7">
        <w:rPr>
          <w:rFonts w:ascii="TH SarabunPSK" w:hAnsi="TH SarabunPSK" w:cs="TH SarabunPSK"/>
          <w:b/>
          <w:bCs/>
          <w:color w:val="000000" w:themeColor="text1"/>
        </w:rPr>
        <w:t>007</w:t>
      </w:r>
      <w:r w:rsidRPr="008235C7">
        <w:rPr>
          <w:rFonts w:ascii="TH SarabunPSK" w:hAnsi="TH SarabunPSK" w:cs="TH SarabunPSK"/>
          <w:b/>
          <w:bCs/>
          <w:color w:val="000000" w:themeColor="text1"/>
          <w:cs/>
        </w:rPr>
        <w:t xml:space="preserve">  การผลิตผลิตภัณฑ์อโลหะ</w:t>
      </w:r>
      <w:proofErr w:type="gramEnd"/>
      <w:r w:rsidRPr="008235C7">
        <w:rPr>
          <w:rFonts w:ascii="TH SarabunPSK" w:hAnsi="TH SarabunPSK" w:cs="TH SarabunPSK"/>
          <w:b/>
          <w:bCs/>
          <w:color w:val="000000" w:themeColor="text1"/>
          <w:cs/>
        </w:rPr>
        <w:t xml:space="preserve"> โลหะ และเครื่องมือเครื่องจักร (</w:t>
      </w:r>
      <w:r w:rsidRPr="008235C7">
        <w:rPr>
          <w:rFonts w:ascii="TH SarabunPSK" w:hAnsi="TH SarabunPSK" w:cs="TH SarabunPSK"/>
          <w:b/>
          <w:bCs/>
        </w:rPr>
        <w:t>Manufacture of</w:t>
      </w:r>
      <w:r w:rsidRPr="008235C7">
        <w:rPr>
          <w:rFonts w:ascii="TH SarabunPSK" w:hAnsi="TH SarabunPSK" w:cs="TH SarabunPSK"/>
          <w:cs/>
        </w:rPr>
        <w:t xml:space="preserve"> </w:t>
      </w:r>
      <w:r w:rsidRPr="008235C7">
        <w:rPr>
          <w:rFonts w:ascii="TH SarabunPSK" w:hAnsi="TH SarabunPSK" w:cs="TH SarabunPSK"/>
          <w:b/>
          <w:bCs/>
          <w:color w:val="000000" w:themeColor="text1"/>
        </w:rPr>
        <w:t>Non</w:t>
      </w:r>
      <w:r w:rsidRPr="008235C7">
        <w:rPr>
          <w:rFonts w:ascii="TH SarabunPSK" w:hAnsi="TH SarabunPSK" w:cs="TH SarabunPSK"/>
          <w:b/>
          <w:bCs/>
          <w:color w:val="000000" w:themeColor="text1"/>
          <w:cs/>
        </w:rPr>
        <w:t>-</w:t>
      </w:r>
      <w:r w:rsidRPr="008235C7">
        <w:rPr>
          <w:rFonts w:ascii="TH SarabunPSK" w:hAnsi="TH SarabunPSK" w:cs="TH SarabunPSK"/>
          <w:b/>
          <w:bCs/>
          <w:color w:val="000000" w:themeColor="text1"/>
        </w:rPr>
        <w:t>metallic,</w:t>
      </w:r>
      <w:r w:rsidRPr="008235C7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8235C7">
        <w:rPr>
          <w:rFonts w:ascii="TH SarabunPSK" w:hAnsi="TH SarabunPSK" w:cs="TH SarabunPSK"/>
          <w:b/>
          <w:bCs/>
          <w:color w:val="000000" w:themeColor="text1"/>
        </w:rPr>
        <w:t>Metal</w:t>
      </w:r>
      <w:r w:rsidRPr="008235C7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8235C7">
        <w:rPr>
          <w:rFonts w:ascii="TH SarabunPSK" w:hAnsi="TH SarabunPSK" w:cs="TH SarabunPSK"/>
          <w:b/>
          <w:bCs/>
          <w:color w:val="000000" w:themeColor="text1"/>
        </w:rPr>
        <w:t>Products and Machinery</w:t>
      </w:r>
      <w:r w:rsidRPr="008235C7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p w14:paraId="6D937827" w14:textId="77777777" w:rsidR="002E3CAC" w:rsidRPr="008235C7" w:rsidRDefault="002E3CAC" w:rsidP="002E3CAC">
      <w:pPr>
        <w:pStyle w:val="a3"/>
        <w:numPr>
          <w:ilvl w:val="0"/>
          <w:numId w:val="10"/>
        </w:numPr>
        <w:spacing w:after="0" w:line="240" w:lineRule="auto"/>
        <w:ind w:left="851" w:hanging="425"/>
        <w:contextualSpacing w:val="0"/>
        <w:jc w:val="both"/>
        <w:rPr>
          <w:rFonts w:ascii="TH SarabunPSK" w:hAnsi="TH SarabunPSK" w:cs="TH SarabunPSK"/>
          <w:color w:val="000000" w:themeColor="text1"/>
          <w:szCs w:val="32"/>
        </w:rPr>
      </w:pPr>
      <w:r w:rsidRPr="008235C7">
        <w:rPr>
          <w:rFonts w:ascii="TH SarabunPSK" w:hAnsi="TH SarabunPSK" w:cs="TH SarabunPSK"/>
          <w:b/>
          <w:bCs/>
          <w:szCs w:val="32"/>
          <w:cs/>
        </w:rPr>
        <w:t xml:space="preserve">การผลิตผลิตภัณฑ์อื่นๆ ที่ทำจากแร่อโลหะ  </w:t>
      </w:r>
      <w:r w:rsidRPr="008235C7">
        <w:rPr>
          <w:rFonts w:ascii="TH SarabunPSK" w:hAnsi="TH SarabunPSK" w:cs="TH SarabunPSK"/>
          <w:spacing w:val="-4"/>
          <w:szCs w:val="32"/>
          <w:cs/>
        </w:rPr>
        <w:t>การผลิตแก้วและผลิตภัณฑ์แก้ว (เช่น แก้ว/กระจกแผ่นเรียบ แก้วกลวง ใยแก้ว เครื่องแก้วที่ใช้ในทางเทคนิค ฯลฯ) ผลิตภัณฑ์เซรา</w:t>
      </w:r>
      <w:proofErr w:type="spellStart"/>
      <w:r w:rsidRPr="008235C7">
        <w:rPr>
          <w:rFonts w:ascii="TH SarabunPSK" w:hAnsi="TH SarabunPSK" w:cs="TH SarabunPSK"/>
          <w:spacing w:val="-4"/>
          <w:szCs w:val="32"/>
          <w:cs/>
        </w:rPr>
        <w:t>มิก</w:t>
      </w:r>
      <w:proofErr w:type="spellEnd"/>
      <w:r w:rsidRPr="008235C7">
        <w:rPr>
          <w:rFonts w:ascii="TH SarabunPSK" w:hAnsi="TH SarabunPSK" w:cs="TH SarabunPSK"/>
          <w:spacing w:val="-4"/>
          <w:szCs w:val="32"/>
          <w:cs/>
        </w:rPr>
        <w:t xml:space="preserve"> กระเบื้องและผลิตภัณฑ์ดินเผา และซีเมนต์และปูนปลาสเตอร์</w:t>
      </w:r>
      <w:r w:rsidRPr="008235C7">
        <w:rPr>
          <w:rFonts w:ascii="TH SarabunPSK" w:hAnsi="TH SarabunPSK" w:cs="TH SarabunPSK"/>
          <w:szCs w:val="32"/>
          <w:cs/>
        </w:rPr>
        <w:t xml:space="preserve"> </w:t>
      </w:r>
      <w:r w:rsidRPr="008235C7">
        <w:rPr>
          <w:rFonts w:ascii="TH SarabunPSK" w:hAnsi="TH SarabunPSK" w:cs="TH SarabunPSK"/>
          <w:spacing w:val="-2"/>
          <w:szCs w:val="32"/>
          <w:cs/>
        </w:rPr>
        <w:t>ซึ่งได้จากการแปรรูปวัตถุดิบให้เป็นผลิตภัณฑ์สำเร็จรูป  รวมถึงการผลิตหินขึ้นรูปและหินแต่งสำเร็จและผลิตภัณฑ์</w:t>
      </w:r>
      <w:r w:rsidRPr="008235C7">
        <w:rPr>
          <w:rFonts w:ascii="TH SarabunPSK" w:hAnsi="TH SarabunPSK" w:cs="TH SarabunPSK"/>
          <w:szCs w:val="32"/>
          <w:cs/>
        </w:rPr>
        <w:t>แร่อื่นๆ</w:t>
      </w:r>
    </w:p>
    <w:p w14:paraId="4D754FC7" w14:textId="77777777" w:rsidR="002E3CAC" w:rsidRPr="008235C7" w:rsidRDefault="002E3CAC" w:rsidP="002E3CAC">
      <w:pPr>
        <w:pStyle w:val="a3"/>
        <w:numPr>
          <w:ilvl w:val="0"/>
          <w:numId w:val="10"/>
        </w:numPr>
        <w:spacing w:after="0" w:line="240" w:lineRule="auto"/>
        <w:ind w:left="851" w:hanging="425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8235C7">
        <w:rPr>
          <w:rFonts w:ascii="TH SarabunPSK" w:hAnsi="TH SarabunPSK" w:cs="TH SarabunPSK"/>
          <w:b/>
          <w:bCs/>
          <w:szCs w:val="32"/>
          <w:cs/>
        </w:rPr>
        <w:t xml:space="preserve">การผลิตโลหะขั้นมูลฐาน  </w:t>
      </w:r>
      <w:r w:rsidRPr="008235C7">
        <w:rPr>
          <w:rFonts w:ascii="TH SarabunPSK" w:hAnsi="TH SarabunPSK" w:cs="TH SarabunPSK"/>
          <w:szCs w:val="32"/>
          <w:cs/>
        </w:rPr>
        <w:t>กิจกรรมการถลุงและ/หรือการสกัดเหล็กและโลหะที่มิใช่เหล็กจากแร่ แท่งเหล็กถลุง หรือเศษ/ของที่ใช้ไม่ได้ โดยใช้เทคนิค</w:t>
      </w:r>
      <w:proofErr w:type="spellStart"/>
      <w:r w:rsidRPr="008235C7">
        <w:rPr>
          <w:rFonts w:ascii="TH SarabunPSK" w:hAnsi="TH SarabunPSK" w:cs="TH SarabunPSK"/>
          <w:szCs w:val="32"/>
          <w:cs/>
        </w:rPr>
        <w:t>อิ</w:t>
      </w:r>
      <w:proofErr w:type="spellEnd"/>
      <w:r w:rsidRPr="008235C7">
        <w:rPr>
          <w:rFonts w:ascii="TH SarabunPSK" w:hAnsi="TH SarabunPSK" w:cs="TH SarabunPSK"/>
          <w:szCs w:val="32"/>
          <w:cs/>
        </w:rPr>
        <w:t>เล็กโทร</w:t>
      </w:r>
      <w:proofErr w:type="spellStart"/>
      <w:r w:rsidRPr="008235C7">
        <w:rPr>
          <w:rFonts w:ascii="TH SarabunPSK" w:hAnsi="TH SarabunPSK" w:cs="TH SarabunPSK"/>
          <w:szCs w:val="32"/>
          <w:cs/>
        </w:rPr>
        <w:t>เมทัล</w:t>
      </w:r>
      <w:proofErr w:type="spellEnd"/>
      <w:r w:rsidRPr="008235C7">
        <w:rPr>
          <w:rFonts w:ascii="TH SarabunPSK" w:hAnsi="TH SarabunPSK" w:cs="TH SarabunPSK"/>
          <w:szCs w:val="32"/>
          <w:cs/>
        </w:rPr>
        <w:t>เลอจิก และกระบวนการทางโลหะวิทยาอื่นๆ   รวมถึง การผลิตโลหะผสมและโลหะผสมชนิดพิเศษ โดยการนำธาตุเคมีอื่นเจือในโลหะบริสุทธิ์ ผลผลิตที่ได้จากการถลุงและการสกัด โดยทั่วไปแล้วจะอยู่ในลักษณะที่เป็นอิน</w:t>
      </w:r>
      <w:proofErr w:type="spellStart"/>
      <w:r w:rsidRPr="008235C7">
        <w:rPr>
          <w:rFonts w:ascii="TH SarabunPSK" w:hAnsi="TH SarabunPSK" w:cs="TH SarabunPSK"/>
          <w:szCs w:val="32"/>
          <w:cs/>
        </w:rPr>
        <w:t>กอต</w:t>
      </w:r>
      <w:proofErr w:type="spellEnd"/>
      <w:r w:rsidRPr="008235C7">
        <w:rPr>
          <w:rFonts w:ascii="TH SarabunPSK" w:hAnsi="TH SarabunPSK" w:cs="TH SarabunPSK"/>
          <w:szCs w:val="32"/>
          <w:cs/>
        </w:rPr>
        <w:t xml:space="preserve"> ซึ่งถูกนำไปใช้ในกระบวนการรีด ดึง และอัดรีดโลหะ เพื่อผลิตผลิตภัณฑ์ในลักษณะที่เป็นแผ่น แผ่นบาง แถบ ท่อน เส้น ลวด หลอด ท่อ และ</w:t>
      </w:r>
      <w:proofErr w:type="spellStart"/>
      <w:r w:rsidRPr="008235C7">
        <w:rPr>
          <w:rFonts w:ascii="TH SarabunPSK" w:hAnsi="TH SarabunPSK" w:cs="TH SarabunPSK"/>
          <w:szCs w:val="32"/>
          <w:cs/>
        </w:rPr>
        <w:t>โพร</w:t>
      </w:r>
      <w:proofErr w:type="spellEnd"/>
      <w:r w:rsidRPr="008235C7">
        <w:rPr>
          <w:rFonts w:ascii="TH SarabunPSK" w:hAnsi="TH SarabunPSK" w:cs="TH SarabunPSK"/>
          <w:szCs w:val="32"/>
          <w:cs/>
        </w:rPr>
        <w:t>ไฟล์กลวง  และถูกนำไปใช้ในกระบวนการหลอมละลาย เพื่อนำไปผลิตโลหะหล่อและผลิตภัณฑ์โลหะขั้นมูลฐานอื่นๆ</w:t>
      </w:r>
    </w:p>
    <w:p w14:paraId="28825671" w14:textId="77777777" w:rsidR="002E3CAC" w:rsidRPr="008235C7" w:rsidRDefault="002E3CAC" w:rsidP="002E3CAC">
      <w:pPr>
        <w:pStyle w:val="a3"/>
        <w:numPr>
          <w:ilvl w:val="0"/>
          <w:numId w:val="10"/>
        </w:numPr>
        <w:spacing w:after="0" w:line="240" w:lineRule="auto"/>
        <w:ind w:left="851" w:hanging="425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8235C7">
        <w:rPr>
          <w:rFonts w:ascii="TH SarabunPSK" w:hAnsi="TH SarabunPSK" w:cs="TH SarabunPSK"/>
          <w:b/>
          <w:bCs/>
          <w:szCs w:val="32"/>
          <w:cs/>
        </w:rPr>
        <w:t xml:space="preserve">การผลิตผลิตภัณฑ์โลหะประดิษฐ์  (ยกเว้นเครื่องจักรและอุปกรณ์)  </w:t>
      </w:r>
      <w:r w:rsidRPr="008235C7">
        <w:rPr>
          <w:rFonts w:ascii="TH SarabunPSK" w:hAnsi="TH SarabunPSK" w:cs="TH SarabunPSK"/>
          <w:szCs w:val="32"/>
          <w:cs/>
        </w:rPr>
        <w:t xml:space="preserve">การผลิตผลิตภัณฑ์โลหะ (เช่น ส่วนประกอบ ภาชนะบรรจุ และโครงสร้าง)  </w:t>
      </w:r>
      <w:r w:rsidRPr="008235C7">
        <w:rPr>
          <w:rFonts w:ascii="TH SarabunPSK" w:hAnsi="TH SarabunPSK" w:cs="TH SarabunPSK"/>
          <w:spacing w:val="-2"/>
          <w:szCs w:val="32"/>
          <w:cs/>
        </w:rPr>
        <w:t>ที่ได้จากการประกอบหรือผสมผสานผลิตภัณฑ์โลหะ (วัสดุชนิดอื่นในบางกรณี) ให้เป็นผลิตภัณฑ์ที่มีความซับซ้อน</w:t>
      </w:r>
      <w:r w:rsidRPr="008235C7">
        <w:rPr>
          <w:rFonts w:ascii="TH SarabunPSK" w:hAnsi="TH SarabunPSK" w:cs="TH SarabunPSK"/>
          <w:szCs w:val="32"/>
          <w:cs/>
        </w:rPr>
        <w:t>มากขึ้นที่ทำงานร่วมกับส่วนประกอบที่เคลื่อนไหวได้  (ไม่รวมผลิตภัณฑ์โลหะชนิดใช้ไฟฟ้า อิเล็กทรอนิกส์ หรือชนิดใช้ในทาง</w:t>
      </w:r>
      <w:proofErr w:type="spellStart"/>
      <w:r w:rsidRPr="008235C7">
        <w:rPr>
          <w:rFonts w:ascii="TH SarabunPSK" w:hAnsi="TH SarabunPSK" w:cs="TH SarabunPSK"/>
          <w:szCs w:val="32"/>
          <w:cs/>
        </w:rPr>
        <w:t>ทัศน</w:t>
      </w:r>
      <w:proofErr w:type="spellEnd"/>
      <w:r w:rsidRPr="008235C7">
        <w:rPr>
          <w:rFonts w:ascii="TH SarabunPSK" w:hAnsi="TH SarabunPSK" w:cs="TH SarabunPSK"/>
          <w:szCs w:val="32"/>
          <w:cs/>
        </w:rPr>
        <w:t>ศาสตร์)</w:t>
      </w:r>
    </w:p>
    <w:p w14:paraId="2B3AFC07" w14:textId="77777777" w:rsidR="002E3CAC" w:rsidRPr="008235C7" w:rsidRDefault="002E3CAC" w:rsidP="002E3CAC">
      <w:pPr>
        <w:pStyle w:val="a3"/>
        <w:numPr>
          <w:ilvl w:val="0"/>
          <w:numId w:val="10"/>
        </w:numPr>
        <w:spacing w:after="0" w:line="240" w:lineRule="auto"/>
        <w:ind w:left="851" w:hanging="425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8235C7">
        <w:rPr>
          <w:rFonts w:ascii="TH SarabunPSK" w:hAnsi="TH SarabunPSK" w:cs="TH SarabunPSK"/>
          <w:b/>
          <w:bCs/>
          <w:szCs w:val="32"/>
          <w:cs/>
        </w:rPr>
        <w:t>การผลิตผลิตภัณฑ์คอมพิวเตอร์  อิเล็กทรอนิกส์  และอุปกรณ์ที่ใช้ในทาง</w:t>
      </w:r>
      <w:proofErr w:type="spellStart"/>
      <w:r w:rsidRPr="008235C7">
        <w:rPr>
          <w:rFonts w:ascii="TH SarabunPSK" w:hAnsi="TH SarabunPSK" w:cs="TH SarabunPSK"/>
          <w:b/>
          <w:bCs/>
          <w:szCs w:val="32"/>
          <w:cs/>
        </w:rPr>
        <w:t>ทัศน</w:t>
      </w:r>
      <w:proofErr w:type="spellEnd"/>
      <w:r w:rsidRPr="008235C7">
        <w:rPr>
          <w:rFonts w:ascii="TH SarabunPSK" w:hAnsi="TH SarabunPSK" w:cs="TH SarabunPSK"/>
          <w:b/>
          <w:bCs/>
          <w:szCs w:val="32"/>
          <w:cs/>
        </w:rPr>
        <w:t>ศาสตร์</w:t>
      </w:r>
      <w:r w:rsidRPr="008235C7">
        <w:rPr>
          <w:rFonts w:ascii="TH SarabunPSK" w:hAnsi="TH SarabunPSK" w:cs="TH SarabunPSK"/>
          <w:szCs w:val="32"/>
          <w:cs/>
        </w:rPr>
        <w:t xml:space="preserve">  การผลิตคอมพิวเตอร์  อุปกรณ์ต่อพ่วง  อุปกรณ์สื่อสาร  และผลิตภัณฑ์อิเล็กทรอนิกส์ที่คล้ายกัน รวมถึงส่วนประกอบของผลิตภัณฑ์ดังกล่าว โดยที่การออกแบบและการใช้วงจรรวม และการประยุกต์ใช้เทคโนโลยีที่มีขนาดเล็กเป็นพิเศษ เป็นสิ่งที่แสดงถึงคุณลักษณะเฉพาะของกระบวนการผลิตใน</w:t>
      </w:r>
      <w:r>
        <w:rPr>
          <w:rFonts w:ascii="TH SarabunPSK" w:hAnsi="TH SarabunPSK" w:cs="TH SarabunPSK" w:hint="cs"/>
          <w:szCs w:val="32"/>
          <w:cs/>
        </w:rPr>
        <w:t>ที่</w:t>
      </w:r>
      <w:r w:rsidRPr="008235C7">
        <w:rPr>
          <w:rFonts w:ascii="TH SarabunPSK" w:hAnsi="TH SarabunPSK" w:cs="TH SarabunPSK"/>
          <w:szCs w:val="32"/>
          <w:cs/>
        </w:rPr>
        <w:t>นี้</w:t>
      </w:r>
    </w:p>
    <w:p w14:paraId="10E35D41" w14:textId="77777777" w:rsidR="002E3CAC" w:rsidRPr="008235C7" w:rsidRDefault="002E3CAC" w:rsidP="002E3CAC">
      <w:pPr>
        <w:pStyle w:val="a3"/>
        <w:numPr>
          <w:ilvl w:val="0"/>
          <w:numId w:val="10"/>
        </w:numPr>
        <w:spacing w:after="0" w:line="240" w:lineRule="auto"/>
        <w:ind w:left="851" w:hanging="425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8235C7">
        <w:rPr>
          <w:rFonts w:ascii="TH SarabunPSK" w:hAnsi="TH SarabunPSK" w:cs="TH SarabunPSK"/>
          <w:b/>
          <w:bCs/>
          <w:szCs w:val="32"/>
          <w:cs/>
        </w:rPr>
        <w:t xml:space="preserve">การผลิตอุปกรณ์ไฟฟ้า </w:t>
      </w:r>
      <w:r w:rsidRPr="008235C7">
        <w:rPr>
          <w:rFonts w:ascii="TH SarabunPSK" w:hAnsi="TH SarabunPSK" w:cs="TH SarabunPSK"/>
          <w:szCs w:val="32"/>
          <w:cs/>
        </w:rPr>
        <w:t>การผลิตผลิตภัณฑ์ที่เกี่ยวข้องกับการผลิต การจ่าย และการใช้กระแสไฟฟ้า   รวมถึงการผลิตหลอดไฟฟ้า  เครื่องอุปกรณ์ไฟฟ้าให้สัญญาณ  และเครื่องใช้ไฟฟ้าในครัวเรือน</w:t>
      </w:r>
    </w:p>
    <w:p w14:paraId="7D7D4FBD" w14:textId="77777777" w:rsidR="002E3CAC" w:rsidRPr="008235C7" w:rsidRDefault="002E3CAC" w:rsidP="002E3CAC">
      <w:pPr>
        <w:pStyle w:val="a3"/>
        <w:numPr>
          <w:ilvl w:val="0"/>
          <w:numId w:val="10"/>
        </w:numPr>
        <w:spacing w:after="0" w:line="240" w:lineRule="auto"/>
        <w:ind w:left="851" w:hanging="425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8235C7"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การผลิตเครื่องจักรและเครื่องมือ  ซึ่งมิได้จัดประเภทไว้ในที่อื่น </w:t>
      </w:r>
      <w:r w:rsidRPr="008235C7">
        <w:rPr>
          <w:rFonts w:ascii="TH SarabunPSK" w:hAnsi="TH SarabunPSK" w:cs="TH SarabunPSK"/>
          <w:szCs w:val="32"/>
          <w:cs/>
        </w:rPr>
        <w:t>การผลิตเครื่องจักรและเครื่องมือที่ใช้กับวัสดุไม่ว่าจะโดยกระบวนการเชิงกล</w:t>
      </w:r>
      <w:r w:rsidRPr="008235C7">
        <w:rPr>
          <w:rFonts w:ascii="TH SarabunPSK" w:hAnsi="TH SarabunPSK" w:cs="TH SarabunPSK"/>
          <w:spacing w:val="-6"/>
          <w:szCs w:val="32"/>
          <w:cs/>
        </w:rPr>
        <w:t>หรือให้ความร้อนก็ตาม หรือที่ดำเนินการกับวัสดุ (เช่น การยึด การพ่น การชั่ง หรือการบรรจุ)  รวมถึงส่วนประกอบ</w:t>
      </w:r>
      <w:r w:rsidRPr="008235C7">
        <w:rPr>
          <w:rFonts w:ascii="TH SarabunPSK" w:hAnsi="TH SarabunPSK" w:cs="TH SarabunPSK"/>
          <w:szCs w:val="32"/>
          <w:cs/>
        </w:rPr>
        <w:t>เชิงกลและชิ้นส่วนหลักที่ผลิตขึ้นและนำมาใช้กับ</w:t>
      </w:r>
      <w:r w:rsidRPr="00992D38">
        <w:rPr>
          <w:rFonts w:ascii="TH SarabunPSK" w:hAnsi="TH SarabunPSK" w:cs="TH SarabunPSK"/>
          <w:spacing w:val="-4"/>
          <w:szCs w:val="32"/>
          <w:cs/>
        </w:rPr>
        <w:t>เครื่องดังกล่าว   ยังรวมถึงการผลิตอุปกรณ์ชนิดติดตั้งอยู่กับที่  ชนิดเคลื่อนที่ได้ หรือชนิดใช้งานด้วยมือ</w:t>
      </w:r>
      <w:r w:rsidRPr="008235C7">
        <w:rPr>
          <w:rFonts w:ascii="TH SarabunPSK" w:hAnsi="TH SarabunPSK" w:cs="TH SarabunPSK"/>
          <w:spacing w:val="-4"/>
          <w:szCs w:val="32"/>
          <w:cs/>
        </w:rPr>
        <w:t xml:space="preserve"> </w:t>
      </w:r>
      <w:r w:rsidRPr="00992D38">
        <w:rPr>
          <w:rFonts w:ascii="TH SarabunPSK" w:hAnsi="TH SarabunPSK" w:cs="TH SarabunPSK"/>
          <w:spacing w:val="-6"/>
          <w:szCs w:val="32"/>
          <w:cs/>
        </w:rPr>
        <w:t>โดยไม่คำนึงว่าจะถูกออกแบบมาเพื่อใช้ในงานอุตสาหกรรม</w:t>
      </w:r>
      <w:r w:rsidRPr="00992D38">
        <w:rPr>
          <w:rFonts w:ascii="TH SarabunPSK" w:hAnsi="TH SarabunPSK" w:cs="TH SarabunPSK" w:hint="cs"/>
          <w:spacing w:val="-6"/>
          <w:szCs w:val="32"/>
          <w:cs/>
        </w:rPr>
        <w:t xml:space="preserve"> </w:t>
      </w:r>
      <w:r w:rsidRPr="00992D38">
        <w:rPr>
          <w:rFonts w:ascii="TH SarabunPSK" w:hAnsi="TH SarabunPSK" w:cs="TH SarabunPSK"/>
          <w:spacing w:val="-6"/>
          <w:szCs w:val="32"/>
          <w:cs/>
        </w:rPr>
        <w:t>การก่อสร้างและวิศวกรรมโยธา เกษตรกรรม</w:t>
      </w:r>
      <w:r w:rsidRPr="008235C7">
        <w:rPr>
          <w:rFonts w:ascii="TH SarabunPSK" w:hAnsi="TH SarabunPSK" w:cs="TH SarabunPSK"/>
          <w:szCs w:val="32"/>
          <w:cs/>
        </w:rPr>
        <w:t xml:space="preserve"> หรือใช้ในครัวเรือน การผลิตเครื่องอุปกรณ์เฉพาะสำหรับขนส่งผู้โดยสารหรือสินค้าภายในสถานประกอบการก็ถูกจัดประเภทไว้ในที่นี้ด้วย</w:t>
      </w:r>
    </w:p>
    <w:p w14:paraId="4B6910A7" w14:textId="77777777" w:rsidR="002E3CAC" w:rsidRPr="008235C7" w:rsidRDefault="002E3CAC" w:rsidP="002E3CAC">
      <w:pPr>
        <w:pStyle w:val="a3"/>
        <w:numPr>
          <w:ilvl w:val="0"/>
          <w:numId w:val="10"/>
        </w:numPr>
        <w:spacing w:after="0" w:line="240" w:lineRule="auto"/>
        <w:ind w:left="851" w:hanging="425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8235C7">
        <w:rPr>
          <w:rFonts w:ascii="TH SarabunPSK" w:hAnsi="TH SarabunPSK" w:cs="TH SarabunPSK"/>
          <w:b/>
          <w:bCs/>
          <w:szCs w:val="32"/>
          <w:cs/>
        </w:rPr>
        <w:t xml:space="preserve">การผลิตยานยนต์  รถพ่วง  และรถกึ่งพ่วง </w:t>
      </w:r>
      <w:r w:rsidRPr="008235C7">
        <w:rPr>
          <w:rFonts w:ascii="TH SarabunPSK" w:hAnsi="TH SarabunPSK" w:cs="TH SarabunPSK"/>
          <w:szCs w:val="32"/>
          <w:cs/>
        </w:rPr>
        <w:t>การผลิตยานยนต์สำหรับขนส่งผู้โดยสารหรือสินค้า รวมถึงการผลิตชิ้นส่วนและอุปกรณ์เสริม  และการผลิตรถพ่วงและรถกึ่งพ่วง</w:t>
      </w:r>
    </w:p>
    <w:p w14:paraId="18B0AE69" w14:textId="77777777" w:rsidR="002E3CAC" w:rsidRPr="008235C7" w:rsidRDefault="002E3CAC" w:rsidP="002E3CAC">
      <w:pPr>
        <w:pStyle w:val="a3"/>
        <w:numPr>
          <w:ilvl w:val="0"/>
          <w:numId w:val="10"/>
        </w:numPr>
        <w:spacing w:after="0" w:line="240" w:lineRule="auto"/>
        <w:ind w:left="851" w:hanging="425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8235C7">
        <w:rPr>
          <w:rFonts w:ascii="TH SarabunPSK" w:hAnsi="TH SarabunPSK" w:cs="TH SarabunPSK"/>
          <w:b/>
          <w:bCs/>
          <w:szCs w:val="32"/>
          <w:cs/>
        </w:rPr>
        <w:t xml:space="preserve">การผลิตอุปกรณ์ขนส่งอื่นๆ </w:t>
      </w:r>
      <w:r w:rsidRPr="008235C7">
        <w:rPr>
          <w:rFonts w:ascii="TH SarabunPSK" w:hAnsi="TH SarabunPSK" w:cs="TH SarabunPSK"/>
          <w:szCs w:val="32"/>
          <w:cs/>
        </w:rPr>
        <w:t>การผลิตอุปกรณ์ขนส่ง  เช่น  การต่อเรือและการผลิตเรือ  การสร้างตู้รถไฟและหัวรถจักร  อากาศยานและยานอวกาศ   และการผลิตชิ้นส่วนของสิ่งดังกล่าว</w:t>
      </w:r>
    </w:p>
    <w:p w14:paraId="4D1FC085" w14:textId="77777777" w:rsidR="002E3CAC" w:rsidRPr="003F549D" w:rsidRDefault="002E3CAC" w:rsidP="002E3CAC">
      <w:pPr>
        <w:pStyle w:val="a3"/>
        <w:numPr>
          <w:ilvl w:val="0"/>
          <w:numId w:val="10"/>
        </w:numPr>
        <w:spacing w:after="0" w:line="240" w:lineRule="auto"/>
        <w:ind w:left="851" w:hanging="425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8235C7">
        <w:rPr>
          <w:rFonts w:ascii="TH SarabunPSK" w:hAnsi="TH SarabunPSK" w:cs="TH SarabunPSK"/>
          <w:b/>
          <w:bCs/>
          <w:szCs w:val="32"/>
          <w:cs/>
        </w:rPr>
        <w:t xml:space="preserve">การซ่อมและการติดตั้งเครื่องจักรและอุปกรณ์ </w:t>
      </w:r>
      <w:r w:rsidRPr="008235C7">
        <w:rPr>
          <w:rFonts w:ascii="TH SarabunPSK" w:hAnsi="TH SarabunPSK" w:cs="TH SarabunPSK"/>
          <w:szCs w:val="32"/>
          <w:cs/>
        </w:rPr>
        <w:t>การซ่อมสินค้าที่ผลิตขึ้นในภาคการผลิต โดยมีวัตถุประสงค์เพื่อซ่อมแซม</w:t>
      </w:r>
      <w:r w:rsidRPr="008235C7">
        <w:rPr>
          <w:rFonts w:ascii="TH SarabunPSK" w:hAnsi="TH SarabunPSK" w:cs="TH SarabunPSK"/>
          <w:spacing w:val="-2"/>
          <w:szCs w:val="32"/>
          <w:cs/>
        </w:rPr>
        <w:t>เครื่องจักร อุปกรณ์ และผลิตภัณฑ์อื่นๆ ให้อยู่ในสภาพพร้อมใช้งาน  และเป็นการบริการบำรุงรักษาที่ทำเป็นประจำ</w:t>
      </w:r>
      <w:r w:rsidRPr="008235C7">
        <w:rPr>
          <w:rFonts w:ascii="TH SarabunPSK" w:hAnsi="TH SarabunPSK" w:cs="TH SarabunPSK"/>
          <w:szCs w:val="32"/>
          <w:cs/>
        </w:rPr>
        <w:t>เพื่อให้แน่ใจว่าเครื่องจักรและอุปกรณ์สามารถทำงานได้อย่างมีประสิทธิภาพ และเพื่อป้องกันไม่ให้เกิดการหยุดการทำงานและการซ่อมแซมที่ไม่จำเป็น ได้จัดประเภทไว้ใน</w:t>
      </w:r>
      <w:r>
        <w:rPr>
          <w:rFonts w:ascii="TH SarabunPSK" w:hAnsi="TH SarabunPSK" w:cs="TH SarabunPSK" w:hint="cs"/>
          <w:szCs w:val="32"/>
          <w:cs/>
        </w:rPr>
        <w:t>ที่</w:t>
      </w:r>
      <w:r w:rsidRPr="008235C7">
        <w:rPr>
          <w:rFonts w:ascii="TH SarabunPSK" w:hAnsi="TH SarabunPSK" w:cs="TH SarabunPSK"/>
          <w:szCs w:val="32"/>
          <w:cs/>
        </w:rPr>
        <w:t>นี้เช่นกัน</w:t>
      </w:r>
    </w:p>
    <w:p w14:paraId="56298801" w14:textId="77777777" w:rsidR="002E3CAC" w:rsidRDefault="002E3CAC" w:rsidP="002E3CAC">
      <w:pPr>
        <w:ind w:left="734" w:hanging="734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</w:p>
    <w:p w14:paraId="12537877" w14:textId="77777777" w:rsidR="002E3CAC" w:rsidRPr="003F549D" w:rsidRDefault="002E3CAC" w:rsidP="002E3CAC">
      <w:pPr>
        <w:spacing w:after="0" w:line="240" w:lineRule="auto"/>
        <w:ind w:left="734" w:hanging="734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proofErr w:type="gramStart"/>
      <w:r w:rsidRPr="003F549D">
        <w:rPr>
          <w:rFonts w:ascii="TH SarabunPSK" w:hAnsi="TH SarabunPSK" w:cs="TH SarabunPSK"/>
          <w:b/>
          <w:bCs/>
          <w:color w:val="000000" w:themeColor="text1"/>
        </w:rPr>
        <w:t>008</w:t>
      </w:r>
      <w:r w:rsidRPr="003F549D">
        <w:rPr>
          <w:rFonts w:ascii="TH SarabunPSK" w:hAnsi="TH SarabunPSK" w:cs="TH SarabunPSK"/>
          <w:b/>
          <w:bCs/>
          <w:color w:val="000000" w:themeColor="text1"/>
          <w:cs/>
        </w:rPr>
        <w:t xml:space="preserve">  การผลิตผลิตภัณฑ์อื่นๆ</w:t>
      </w:r>
      <w:proofErr w:type="gramEnd"/>
      <w:r w:rsidRPr="003F549D">
        <w:rPr>
          <w:rFonts w:ascii="TH SarabunPSK" w:hAnsi="TH SarabunPSK" w:cs="TH SarabunPSK"/>
          <w:b/>
          <w:bCs/>
          <w:color w:val="000000" w:themeColor="text1"/>
          <w:cs/>
        </w:rPr>
        <w:t xml:space="preserve"> (</w:t>
      </w:r>
      <w:r w:rsidRPr="003F549D">
        <w:rPr>
          <w:rFonts w:ascii="TH SarabunPSK" w:hAnsi="TH SarabunPSK" w:cs="TH SarabunPSK"/>
          <w:b/>
          <w:bCs/>
          <w:color w:val="000000" w:themeColor="text1"/>
        </w:rPr>
        <w:t>Other Manufacturing</w:t>
      </w:r>
      <w:r w:rsidRPr="003F549D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p w14:paraId="27412880" w14:textId="77777777" w:rsidR="002E3CAC" w:rsidRPr="003F549D" w:rsidRDefault="002E3CAC" w:rsidP="002E3CAC">
      <w:pPr>
        <w:pStyle w:val="a3"/>
        <w:numPr>
          <w:ilvl w:val="0"/>
          <w:numId w:val="10"/>
        </w:numPr>
        <w:spacing w:after="0" w:line="240" w:lineRule="auto"/>
        <w:ind w:left="851" w:hanging="425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3F549D">
        <w:rPr>
          <w:rFonts w:ascii="TH SarabunPSK" w:hAnsi="TH SarabunPSK" w:cs="TH SarabunPSK"/>
          <w:b/>
          <w:bCs/>
          <w:szCs w:val="32"/>
          <w:cs/>
        </w:rPr>
        <w:t xml:space="preserve">การผลิตไม้และผลิตภัณฑ์จากไม้และไม้ก๊อก (ยกเว้นเฟอร์นิเจอร์)  การผลิตสิ่งของจากฟางและวัสดุถักสานอื่นๆ  </w:t>
      </w:r>
      <w:r w:rsidRPr="003F549D">
        <w:rPr>
          <w:rFonts w:ascii="TH SarabunPSK" w:hAnsi="TH SarabunPSK" w:cs="TH SarabunPSK"/>
          <w:spacing w:val="-4"/>
          <w:szCs w:val="32"/>
          <w:cs/>
        </w:rPr>
        <w:t>การผลิตผลิตภัณฑ์จากไม้ เช่น ไม้ท่อน ไม้อัดพลายวูด ไม้อัดวี</w:t>
      </w:r>
      <w:proofErr w:type="spellStart"/>
      <w:r w:rsidRPr="003F549D">
        <w:rPr>
          <w:rFonts w:ascii="TH SarabunPSK" w:hAnsi="TH SarabunPSK" w:cs="TH SarabunPSK"/>
          <w:spacing w:val="-4"/>
          <w:szCs w:val="32"/>
          <w:cs/>
        </w:rPr>
        <w:t>เนียร์</w:t>
      </w:r>
      <w:proofErr w:type="spellEnd"/>
      <w:r w:rsidRPr="003F549D">
        <w:rPr>
          <w:rFonts w:ascii="TH SarabunPSK" w:hAnsi="TH SarabunPSK" w:cs="TH SarabunPSK"/>
          <w:spacing w:val="-4"/>
          <w:szCs w:val="32"/>
          <w:cs/>
        </w:rPr>
        <w:t xml:space="preserve"> ภาชนะไม้</w:t>
      </w:r>
      <w:r w:rsidRPr="003F549D">
        <w:rPr>
          <w:rFonts w:ascii="TH SarabunPSK" w:hAnsi="TH SarabunPSK" w:cs="TH SarabunPSK"/>
          <w:szCs w:val="32"/>
          <w:cs/>
        </w:rPr>
        <w:t xml:space="preserve"> ไม้ปูพื้น เสาไม้รับหลังคา และอาคารไม้สำเร็จรูป  การดำเนินการเกี่ยวกับการเลื่อย การไส การขึ้นรูป การอัด และการประกอบผลิตภัณฑ์ไม้ที่เริ่มตั้งแต่ไม้ซุงที่ถูกตัดออกเป็นท่อนๆ  ซึ่งอาจจะถูกตัดให้เล็กลงอีก  หรือขึ้นรูปโดยเครื่องกลึงหรือเครื่องมือขึ้นรูปอื่นๆ  ไม้ที่เลื่อยออกเป็นท่อนๆ หรือรูปทรงอื่นจะถูกไสหรือทำให้เรียบต่อไปและถูกแปรรูปเป็นผลิตภัณฑ์สำเร็จรูป  เช่น  ภาชนะไม้</w:t>
      </w:r>
    </w:p>
    <w:p w14:paraId="09BB83FB" w14:textId="77777777" w:rsidR="002E3CAC" w:rsidRPr="003F549D" w:rsidRDefault="002E3CAC" w:rsidP="002E3CAC">
      <w:pPr>
        <w:pStyle w:val="a3"/>
        <w:numPr>
          <w:ilvl w:val="0"/>
          <w:numId w:val="10"/>
        </w:numPr>
        <w:spacing w:after="0" w:line="240" w:lineRule="auto"/>
        <w:ind w:left="851" w:hanging="425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3F549D">
        <w:rPr>
          <w:rFonts w:ascii="TH SarabunPSK" w:hAnsi="TH SarabunPSK" w:cs="TH SarabunPSK"/>
          <w:b/>
          <w:bCs/>
          <w:szCs w:val="32"/>
          <w:cs/>
        </w:rPr>
        <w:t xml:space="preserve">การผลิตกระดาษและผลิตภัณฑ์กระดาษ  </w:t>
      </w:r>
      <w:r w:rsidRPr="003F549D">
        <w:rPr>
          <w:rFonts w:ascii="TH SarabunPSK" w:hAnsi="TH SarabunPSK" w:cs="TH SarabunPSK"/>
          <w:szCs w:val="32"/>
          <w:cs/>
        </w:rPr>
        <w:t>การผลิตเยื่อกระดาษ รวมถึงการแยกเส้นใยเซลลูโลสจากสิ่งเจือปนอื่นที่อยู่ในไม้หรือกระดาษที่ใช้แล้ว  การผลิตกระดาษ  รวมถึงการนำเส้นใยมาจัดเรียงตัวให้เป็นแผ่นกระดาษ  การผลิตผลิตภัณฑ์กระดาษแปรรูปจากกระดาษและวัสดุอื่นๆ โดยใช้วิธีการตัดและการขึ้นรูป  รวมถึงการเคลือบและการลามิเนต</w:t>
      </w:r>
    </w:p>
    <w:p w14:paraId="79C2E09D" w14:textId="77777777" w:rsidR="002E3CAC" w:rsidRPr="003F549D" w:rsidRDefault="002E3CAC" w:rsidP="002E3CAC">
      <w:pPr>
        <w:pStyle w:val="a3"/>
        <w:numPr>
          <w:ilvl w:val="0"/>
          <w:numId w:val="10"/>
        </w:numPr>
        <w:spacing w:after="0" w:line="240" w:lineRule="auto"/>
        <w:ind w:left="851" w:hanging="425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3F549D">
        <w:rPr>
          <w:rFonts w:ascii="TH SarabunPSK" w:hAnsi="TH SarabunPSK" w:cs="TH SarabunPSK"/>
          <w:b/>
          <w:bCs/>
          <w:szCs w:val="32"/>
          <w:cs/>
        </w:rPr>
        <w:t xml:space="preserve">การพิมพ์และการผลิตซ้ำสื่อบันทึกข้อมูล  </w:t>
      </w:r>
      <w:r w:rsidRPr="003F549D">
        <w:rPr>
          <w:rFonts w:ascii="TH SarabunPSK" w:hAnsi="TH SarabunPSK" w:cs="TH SarabunPSK"/>
          <w:szCs w:val="32"/>
          <w:cs/>
        </w:rPr>
        <w:t>การพิมพ์ผลิตภัณฑ์ เช่น หนังสือพิมพ์ หนังสือ นิตยสาร แบบฟอร์มทางธุรกิจ การ์ดอวยพร และวัสดุอื่นๆ และกิจกรรมสนับสนุนที่เกี่ยวข้อง เช่น การเข้าเล่มหนังสือ การบริการทำแม่พิมพ์  การทำข้อมูลให้เป็นภาพ (</w:t>
      </w:r>
      <w:r w:rsidRPr="003F549D">
        <w:rPr>
          <w:rFonts w:ascii="TH SarabunPSK" w:hAnsi="TH SarabunPSK" w:cs="TH SarabunPSK"/>
          <w:szCs w:val="32"/>
        </w:rPr>
        <w:t>data imaging</w:t>
      </w:r>
      <w:r w:rsidRPr="003F549D">
        <w:rPr>
          <w:rFonts w:ascii="TH SarabunPSK" w:hAnsi="TH SarabunPSK" w:cs="TH SarabunPSK"/>
          <w:szCs w:val="32"/>
          <w:cs/>
        </w:rPr>
        <w:t xml:space="preserve">)  และผลิตภัณฑ์ที่ดำเนินงานโดยกิจกรรมสนับสนุนดังกล่าว เช่น แม่พิมพ์  หนังสือเย็บเล่ม  ดิสค์หรือไฟล์คอมพิวเตอร์  ก็ถือเป็นส่วนหนึ่งของอุตสาหกรรมการพิมพ์ด้วย </w:t>
      </w:r>
    </w:p>
    <w:p w14:paraId="442FDC39" w14:textId="77777777" w:rsidR="002E3CAC" w:rsidRPr="003F549D" w:rsidRDefault="002E3CAC" w:rsidP="002E3CAC">
      <w:pPr>
        <w:pStyle w:val="a3"/>
        <w:numPr>
          <w:ilvl w:val="0"/>
          <w:numId w:val="10"/>
        </w:numPr>
        <w:spacing w:after="0" w:line="240" w:lineRule="auto"/>
        <w:ind w:left="851" w:hanging="425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3F549D">
        <w:rPr>
          <w:rFonts w:ascii="TH SarabunPSK" w:hAnsi="TH SarabunPSK" w:cs="TH SarabunPSK"/>
          <w:b/>
          <w:bCs/>
          <w:szCs w:val="32"/>
          <w:cs/>
        </w:rPr>
        <w:t xml:space="preserve">การผลิตเฟอร์นิเจอร์  </w:t>
      </w:r>
      <w:r w:rsidRPr="003F549D">
        <w:rPr>
          <w:rFonts w:ascii="TH SarabunPSK" w:hAnsi="TH SarabunPSK" w:cs="TH SarabunPSK"/>
          <w:szCs w:val="32"/>
          <w:cs/>
        </w:rPr>
        <w:t>การผลิตเฟอร์นิเจอร์และผลิตภัณฑ์ที่เกี่ยวข้องที่ทำจากวัสดุทุกชนิด (ยกเว้นหิน คอนกรีต และเซรา</w:t>
      </w:r>
      <w:proofErr w:type="spellStart"/>
      <w:r w:rsidRPr="003F549D">
        <w:rPr>
          <w:rFonts w:ascii="TH SarabunPSK" w:hAnsi="TH SarabunPSK" w:cs="TH SarabunPSK"/>
          <w:szCs w:val="32"/>
          <w:cs/>
        </w:rPr>
        <w:t>มิก</w:t>
      </w:r>
      <w:proofErr w:type="spellEnd"/>
      <w:r w:rsidRPr="003F549D">
        <w:rPr>
          <w:rFonts w:ascii="TH SarabunPSK" w:hAnsi="TH SarabunPSK" w:cs="TH SarabunPSK"/>
          <w:szCs w:val="32"/>
          <w:cs/>
        </w:rPr>
        <w:t>)  เนื่องจากการผลิตเฟอร์นิเจอร์ล้วนแต่มีขั้นตอนของการขึ้นรูปวัสดุและการประกอบ</w:t>
      </w:r>
      <w:r w:rsidRPr="003F549D">
        <w:rPr>
          <w:rFonts w:ascii="TH SarabunPSK" w:hAnsi="TH SarabunPSK" w:cs="TH SarabunPSK"/>
          <w:spacing w:val="-6"/>
          <w:szCs w:val="32"/>
          <w:cs/>
        </w:rPr>
        <w:t>ชิ้นส่วน  รวมถึงการตัด การหล่อ และการอัดเป็นชั้น เหมือนกันไม่ว่าจะใช้วัสดุใดก็ตาม  ทั้งนี้ยังคำนึงถึงการออกแบบ</w:t>
      </w:r>
      <w:r w:rsidRPr="003F549D">
        <w:rPr>
          <w:rFonts w:ascii="TH SarabunPSK" w:hAnsi="TH SarabunPSK" w:cs="TH SarabunPSK"/>
          <w:szCs w:val="32"/>
          <w:cs/>
        </w:rPr>
        <w:t>เพื่อความสวยงามและคุณภาพในการใช้งานเป็นสำคัญ</w:t>
      </w:r>
    </w:p>
    <w:p w14:paraId="7B2053D7" w14:textId="77777777" w:rsidR="002E3CAC" w:rsidRPr="00992D38" w:rsidRDefault="002E3CAC" w:rsidP="002E3CAC">
      <w:pPr>
        <w:pStyle w:val="a3"/>
        <w:numPr>
          <w:ilvl w:val="0"/>
          <w:numId w:val="10"/>
        </w:numPr>
        <w:spacing w:after="0" w:line="240" w:lineRule="auto"/>
        <w:ind w:left="851" w:hanging="425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3F549D">
        <w:rPr>
          <w:rFonts w:ascii="TH SarabunPSK" w:hAnsi="TH SarabunPSK" w:cs="TH SarabunPSK"/>
          <w:b/>
          <w:bCs/>
          <w:szCs w:val="32"/>
          <w:cs/>
        </w:rPr>
        <w:t>การผลิตผลิตภัณฑ์อื่นๆ</w:t>
      </w:r>
      <w:r w:rsidRPr="003F549D">
        <w:rPr>
          <w:rFonts w:ascii="TH SarabunPSK" w:hAnsi="TH SarabunPSK" w:cs="TH SarabunPSK"/>
          <w:szCs w:val="32"/>
          <w:cs/>
        </w:rPr>
        <w:t xml:space="preserve">  เช่น การผลิตเครื่องประดับเพชรพลอย  เครื่องประดับ</w:t>
      </w:r>
      <w:r w:rsidRPr="003F549D"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 w:rsidRPr="003F549D">
        <w:rPr>
          <w:rFonts w:ascii="TH SarabunPSK" w:hAnsi="TH SarabunPSK" w:cs="TH SarabunPSK"/>
          <w:szCs w:val="32"/>
          <w:cs/>
        </w:rPr>
        <w:t>อัญ</w:t>
      </w:r>
      <w:proofErr w:type="spellEnd"/>
      <w:r w:rsidRPr="003F549D">
        <w:rPr>
          <w:rFonts w:ascii="TH SarabunPSK" w:hAnsi="TH SarabunPSK" w:cs="TH SarabunPSK"/>
          <w:szCs w:val="32"/>
          <w:cs/>
        </w:rPr>
        <w:t>มณี  และสิ่งของที่เกี่ยวข้อง การผลิตเครื่องดนตรี การผลิตเครื่องกีฬา การผลิตเกมและของเล่น การผลิตเครื่องมือและอุปกรณ์ในทางการแพทย์และทางทันตก</w:t>
      </w:r>
      <w:proofErr w:type="spellStart"/>
      <w:r w:rsidRPr="003F549D">
        <w:rPr>
          <w:rFonts w:ascii="TH SarabunPSK" w:hAnsi="TH SarabunPSK" w:cs="TH SarabunPSK"/>
          <w:szCs w:val="32"/>
          <w:cs/>
        </w:rPr>
        <w:t>รรม</w:t>
      </w:r>
      <w:proofErr w:type="spellEnd"/>
    </w:p>
    <w:p w14:paraId="223D56D8" w14:textId="77777777" w:rsidR="002E3CAC" w:rsidRDefault="002E3CAC" w:rsidP="002E3CA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</w:p>
    <w:p w14:paraId="26395A23" w14:textId="77777777" w:rsidR="002E3CAC" w:rsidRPr="00992D38" w:rsidRDefault="002E3CAC" w:rsidP="002E3CAC">
      <w:pPr>
        <w:spacing w:after="0" w:line="240" w:lineRule="auto"/>
        <w:ind w:left="734" w:hanging="734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992D38">
        <w:rPr>
          <w:rFonts w:ascii="TH SarabunPSK" w:hAnsi="TH SarabunPSK" w:cs="TH SarabunPSK"/>
          <w:b/>
          <w:bCs/>
          <w:color w:val="000000" w:themeColor="text1"/>
        </w:rPr>
        <w:t>009</w:t>
      </w:r>
      <w:r w:rsidRPr="00992D38">
        <w:rPr>
          <w:rFonts w:ascii="TH SarabunPSK" w:hAnsi="TH SarabunPSK" w:cs="TH SarabunPSK"/>
          <w:b/>
          <w:bCs/>
          <w:color w:val="000000" w:themeColor="text1"/>
          <w:cs/>
        </w:rPr>
        <w:t xml:space="preserve"> การไฟฟ้า ก๊าซ และการประปา (</w:t>
      </w:r>
      <w:r w:rsidRPr="00992D38">
        <w:rPr>
          <w:rFonts w:ascii="TH SarabunPSK" w:hAnsi="TH SarabunPSK" w:cs="TH SarabunPSK"/>
          <w:b/>
          <w:bCs/>
          <w:color w:val="000000" w:themeColor="text1"/>
        </w:rPr>
        <w:t>Public Utilities</w:t>
      </w:r>
      <w:r w:rsidRPr="00992D38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p w14:paraId="0143B700" w14:textId="77777777" w:rsidR="002E3CAC" w:rsidRPr="00992D38" w:rsidRDefault="002E3CAC" w:rsidP="002E3CAC">
      <w:pPr>
        <w:pStyle w:val="a3"/>
        <w:numPr>
          <w:ilvl w:val="0"/>
          <w:numId w:val="10"/>
        </w:numPr>
        <w:spacing w:after="0" w:line="240" w:lineRule="auto"/>
        <w:ind w:left="851" w:hanging="425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992D38">
        <w:rPr>
          <w:rFonts w:ascii="TH SarabunPSK" w:hAnsi="TH SarabunPSK" w:cs="TH SarabunPSK"/>
          <w:b/>
          <w:bCs/>
          <w:szCs w:val="32"/>
          <w:cs/>
        </w:rPr>
        <w:t xml:space="preserve">ไฟฟ้า  ก๊าซ  ไอน้ำ  และระบบปรับอากาศ  </w:t>
      </w:r>
      <w:r w:rsidRPr="00992D38">
        <w:rPr>
          <w:rFonts w:ascii="TH SarabunPSK" w:hAnsi="TH SarabunPSK" w:cs="TH SarabunPSK"/>
          <w:szCs w:val="32"/>
          <w:cs/>
        </w:rPr>
        <w:t>การจัดหาไฟฟ้า ก๊าซธรรมชาติ ไอน้ำ น้ำร้อน และอื่นๆ ที่คล้ายกันผ่านระบบโครงข่าย (โครงสร้าง) พื้นฐานถาวร ได้แก่ สายไฟและท่อ ซึ่งขอบเขตของโครงข่ายนั้นไม่ได้กำหนดระยะแน่นอน  รวมถึงการจำหน่ายไฟฟ้า ก๊าซ ไอน้ำ น้ำร้อน และอื่นๆ ที่คล้ายกันในเขตอุตสาหกรรมหรือเขตที่พักอาศัย การดำเนินการเกี่ยวกับสาธารณูปโภคด้านไฟฟ้าและก๊าซ ได้แก่ การผลิต การควบคุม การจ่ายและจำหน่ายกระแสไฟฟ้าหรือก๊าซ  รวมถึงการจัดหาไอน้ำและระบบปรับอากาศ</w:t>
      </w:r>
    </w:p>
    <w:p w14:paraId="1DD03D04" w14:textId="77777777" w:rsidR="002E3CAC" w:rsidRPr="00992D38" w:rsidRDefault="002E3CAC" w:rsidP="002E3CAC">
      <w:pPr>
        <w:pStyle w:val="a3"/>
        <w:numPr>
          <w:ilvl w:val="0"/>
          <w:numId w:val="10"/>
        </w:numPr>
        <w:spacing w:after="0" w:line="240" w:lineRule="auto"/>
        <w:ind w:left="851" w:hanging="425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992D38">
        <w:rPr>
          <w:rFonts w:ascii="TH SarabunPSK" w:hAnsi="TH SarabunPSK" w:cs="TH SarabunPSK"/>
          <w:b/>
          <w:bCs/>
          <w:szCs w:val="32"/>
          <w:cs/>
        </w:rPr>
        <w:t xml:space="preserve">การจัดหาน้ำ  การจัดการ  และการบำบัดน้ำเสีย  ของเสีย  และสิ่งปฏิกูล </w:t>
      </w:r>
      <w:r w:rsidRPr="00992D38">
        <w:rPr>
          <w:rFonts w:ascii="TH SarabunPSK" w:hAnsi="TH SarabunPSK" w:cs="TH SarabunPSK"/>
          <w:szCs w:val="32"/>
          <w:cs/>
        </w:rPr>
        <w:t>กิจกรรมที่เกี่ยวข้องกับการจัดการ (รวมถึง การเก็บรวบรวม การบำบัด และการกำจัด) ของเสียในรูปแบบต่างๆ เช่น ของเสียทั้งที่เป็นของแข็งหรือไม่เป็นของแข็งจากโรงงานอุตสาหกรรมหรือจากครัวเรือน รวมถึงพื้นที่ปนเปื้อน ซึ่งผลที่ได้จากกระบวนการบำบัดของเสียหรือสิ่งปฏิกูลอาจนำไปกำจัดทิ้ง หรือนำไปเป็นวัตถุดิบในกระบวนการผลิตอื่นๆ ต่อไป</w:t>
      </w:r>
    </w:p>
    <w:p w14:paraId="58C176E7" w14:textId="77777777" w:rsidR="002E3CAC" w:rsidRDefault="002E3CAC" w:rsidP="002E3CAC">
      <w:pPr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14:paraId="10FB66F5" w14:textId="77777777" w:rsidR="002E3CAC" w:rsidRPr="00110C62" w:rsidRDefault="002E3CAC" w:rsidP="002E3CAC">
      <w:pPr>
        <w:spacing w:after="0" w:line="240" w:lineRule="auto"/>
        <w:ind w:left="734" w:hanging="734"/>
        <w:jc w:val="both"/>
        <w:rPr>
          <w:rFonts w:ascii="TH SarabunPSK" w:hAnsi="TH SarabunPSK" w:cs="TH SarabunPSK"/>
          <w:b/>
          <w:bCs/>
          <w:color w:val="000000" w:themeColor="text1"/>
        </w:rPr>
      </w:pPr>
      <w:r w:rsidRPr="00110C62">
        <w:rPr>
          <w:rFonts w:ascii="TH SarabunPSK" w:hAnsi="TH SarabunPSK" w:cs="TH SarabunPSK"/>
          <w:b/>
          <w:bCs/>
          <w:color w:val="000000" w:themeColor="text1"/>
        </w:rPr>
        <w:t>010</w:t>
      </w:r>
      <w:r w:rsidRPr="00110C62">
        <w:rPr>
          <w:rFonts w:ascii="TH SarabunPSK" w:hAnsi="TH SarabunPSK" w:cs="TH SarabunPSK"/>
          <w:b/>
          <w:bCs/>
          <w:color w:val="000000" w:themeColor="text1"/>
          <w:cs/>
        </w:rPr>
        <w:t xml:space="preserve"> การก่อสร้าง (</w:t>
      </w:r>
      <w:r w:rsidRPr="00110C62">
        <w:rPr>
          <w:rFonts w:ascii="TH SarabunPSK" w:hAnsi="TH SarabunPSK" w:cs="TH SarabunPSK"/>
          <w:b/>
          <w:bCs/>
          <w:color w:val="000000" w:themeColor="text1"/>
        </w:rPr>
        <w:t>Construction</w:t>
      </w:r>
      <w:r w:rsidRPr="00110C62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p w14:paraId="17A97782" w14:textId="77777777" w:rsidR="002E3CAC" w:rsidRPr="00110C62" w:rsidRDefault="002E3CAC" w:rsidP="002E3CAC">
      <w:pPr>
        <w:pStyle w:val="a3"/>
        <w:numPr>
          <w:ilvl w:val="0"/>
          <w:numId w:val="10"/>
        </w:numPr>
        <w:spacing w:after="0" w:line="240" w:lineRule="auto"/>
        <w:ind w:left="851" w:hanging="425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110C62">
        <w:rPr>
          <w:rFonts w:ascii="TH SarabunPSK" w:hAnsi="TH SarabunPSK" w:cs="TH SarabunPSK"/>
          <w:b/>
          <w:bCs/>
          <w:szCs w:val="32"/>
          <w:cs/>
        </w:rPr>
        <w:t xml:space="preserve">การก่อสร้างอาคาร </w:t>
      </w:r>
      <w:r w:rsidRPr="00110C62">
        <w:rPr>
          <w:rFonts w:ascii="TH SarabunPSK" w:hAnsi="TH SarabunPSK" w:cs="TH SarabunPSK"/>
          <w:spacing w:val="-4"/>
          <w:szCs w:val="32"/>
          <w:cs/>
        </w:rPr>
        <w:t>การก่อสร้างอาคาร/สิ่งก่อสร้างทั่วไปทุกประเภท ทั้งการก่อสร้างใหม่ การซ่อมแซม</w:t>
      </w:r>
      <w:r w:rsidRPr="00110C62">
        <w:rPr>
          <w:rFonts w:ascii="TH SarabunPSK" w:hAnsi="TH SarabunPSK" w:cs="TH SarabunPSK"/>
          <w:szCs w:val="32"/>
          <w:cs/>
        </w:rPr>
        <w:t xml:space="preserve"> การต่อเติม และการดัดแปลง การประกอบชิ้นส่วนอาคารหรือสิ่งก่อสร้างสำเร็จรูป ณ สถานที่ก่อสร้าง และการก่อสร้างอาคารในลักษณะชั่วคราว  รวมถึง การก่อสร้างที่อยู่อาศัย อาคารสำนักงาน ร้านค้า อาคารสาธารณะและอาคารสาธารณูปโภคอื่นๆ  อาคารเพื่อการเกษตร ฯลฯ</w:t>
      </w:r>
    </w:p>
    <w:p w14:paraId="5B5A7A09" w14:textId="77777777" w:rsidR="002E3CAC" w:rsidRPr="00110C62" w:rsidRDefault="002E3CAC" w:rsidP="002E3CAC">
      <w:pPr>
        <w:pStyle w:val="a3"/>
        <w:numPr>
          <w:ilvl w:val="0"/>
          <w:numId w:val="10"/>
        </w:numPr>
        <w:spacing w:after="0" w:line="240" w:lineRule="auto"/>
        <w:ind w:left="851" w:hanging="425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110C62">
        <w:rPr>
          <w:rFonts w:ascii="TH SarabunPSK" w:hAnsi="TH SarabunPSK" w:cs="TH SarabunPSK"/>
          <w:b/>
          <w:bCs/>
          <w:szCs w:val="32"/>
          <w:cs/>
        </w:rPr>
        <w:t xml:space="preserve">งานวิศวกรรมโยธา  </w:t>
      </w:r>
      <w:r w:rsidRPr="00110C62">
        <w:rPr>
          <w:rFonts w:ascii="TH SarabunPSK" w:hAnsi="TH SarabunPSK" w:cs="TH SarabunPSK"/>
          <w:szCs w:val="32"/>
          <w:cs/>
        </w:rPr>
        <w:t>การก่อสร้างทั่วไปสำหรับงานวิศวกรรมโยธา    รวมถึงการก่อสร้างใหม่ การซ่อมแซม การต่อเติมและดัดแปลง การประกอบชิ้นส่วนอาคาร/สิ่งก่อสร้างสำเร็จรูป ณ สถานที่ก่อสร้าง  และการก่อสร้างในลักษณะชั่วคราว  รวมถึงการก่อสร้างสิ่งก่อสร้างขนาดใหญ่ เช่น ทางหลวง ถนน สะพาน อุโมงค์ ทางรถไฟ สนามบิน ท่าเรือ และโครงการทางน้ำอื่นๆ ระบบชลประทาน ระบบระบายน้ำ สิ่งอำนวยความสะดวกทางอุตสาหกรรม ท่อส่งและสายไฟฟ้า สนามกีฬาและสิ่งอำนวยความสะดวกด้านกีฬา ฯลฯ  กิจกรรมดังกล่าวสามารถ</w:t>
      </w:r>
      <w:r w:rsidRPr="00110C62">
        <w:rPr>
          <w:rFonts w:ascii="TH SarabunPSK" w:hAnsi="TH SarabunPSK" w:cs="TH SarabunPSK"/>
          <w:spacing w:val="-6"/>
          <w:szCs w:val="32"/>
          <w:cs/>
        </w:rPr>
        <w:t>ดำเนินการทั้งที่เป็นธุรกิจของตนเองหรือทำโดยได้รับค่าตอบแทนหรือตามสัญญาจ้าง    อาจมีการจ้างเหมางานบางส่วน</w:t>
      </w:r>
      <w:r w:rsidRPr="00110C62">
        <w:rPr>
          <w:rFonts w:ascii="TH SarabunPSK" w:hAnsi="TH SarabunPSK" w:cs="TH SarabunPSK"/>
          <w:szCs w:val="32"/>
          <w:cs/>
        </w:rPr>
        <w:t>หรือทั้งหมดให้ผู้อื่นรับไปดำเนินการ</w:t>
      </w:r>
    </w:p>
    <w:p w14:paraId="390893DF" w14:textId="77777777" w:rsidR="002E3CAC" w:rsidRPr="00110C62" w:rsidRDefault="002E3CAC" w:rsidP="002E3CAC">
      <w:pPr>
        <w:pStyle w:val="a3"/>
        <w:numPr>
          <w:ilvl w:val="0"/>
          <w:numId w:val="10"/>
        </w:numPr>
        <w:spacing w:after="0" w:line="240" w:lineRule="auto"/>
        <w:ind w:left="851" w:hanging="425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110C62">
        <w:rPr>
          <w:rFonts w:ascii="TH SarabunPSK" w:hAnsi="TH SarabunPSK" w:cs="TH SarabunPSK"/>
          <w:b/>
          <w:bCs/>
          <w:szCs w:val="32"/>
          <w:cs/>
        </w:rPr>
        <w:t xml:space="preserve">งานก่อสร้างเฉพาะทาง </w:t>
      </w:r>
      <w:r w:rsidRPr="00110C62">
        <w:rPr>
          <w:rFonts w:ascii="TH SarabunPSK" w:hAnsi="TH SarabunPSK" w:cs="TH SarabunPSK"/>
          <w:szCs w:val="32"/>
          <w:cs/>
        </w:rPr>
        <w:t>เช่น การก่อสร้างส่วนประกอบของอาคารและงานวิศวกรรมโยธาโดยไม่ได้รับผิดชอบโครงการทั้งหมด ซึ่งโดยทั่วไปเป็นงานที่ต้องใช้ความชำนาญเฉพาะทางหรือเครื่องมือพิเศษ เช่น งานตอกเสาเข็ม งานสร้างฐานราก งานโครงสร้าง งานคอนกรีต งานก่ออิฐ งานก่อหิน งานนั่งร้าน  งานมุงหลังคา ฯลฯ    รวมถึงการประกอบโครงเหล็กโดยที่ชิ้นส่วนที่นำมาประกอบนั้นไม่ได้ผลิตเอง</w:t>
      </w:r>
    </w:p>
    <w:p w14:paraId="191D9B5F" w14:textId="77777777" w:rsidR="002E3CAC" w:rsidRDefault="002E3CAC" w:rsidP="002E3CAC">
      <w:pPr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14:paraId="1FDE3852" w14:textId="77777777" w:rsidR="002E3CAC" w:rsidRPr="00110C62" w:rsidRDefault="002E3CAC" w:rsidP="002E3CAC">
      <w:pPr>
        <w:spacing w:after="0" w:line="240" w:lineRule="auto"/>
        <w:ind w:left="450" w:hanging="450"/>
        <w:jc w:val="both"/>
        <w:rPr>
          <w:rFonts w:ascii="TH SarabunPSK" w:hAnsi="TH SarabunPSK" w:cs="TH SarabunPSK"/>
          <w:b/>
          <w:bCs/>
          <w:color w:val="000000" w:themeColor="text1"/>
        </w:rPr>
      </w:pPr>
      <w:r w:rsidRPr="005A1C33">
        <w:rPr>
          <w:rFonts w:ascii="TH SarabunPSK" w:hAnsi="TH SarabunPSK" w:cs="TH SarabunPSK"/>
          <w:b/>
          <w:bCs/>
          <w:color w:val="000000" w:themeColor="text1"/>
        </w:rPr>
        <w:t>011</w:t>
      </w:r>
      <w:r w:rsidRPr="00110C6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110C62">
        <w:rPr>
          <w:rFonts w:ascii="TH SarabunPSK" w:hAnsi="TH SarabunPSK" w:cs="TH SarabunPSK"/>
          <w:b/>
          <w:bCs/>
          <w:cs/>
        </w:rPr>
        <w:t>การขายส่งและการขายปลีก การซ่อมยานยนต์และจักรยานยนต์</w:t>
      </w:r>
      <w:r w:rsidRPr="00110C6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110C62">
        <w:rPr>
          <w:rFonts w:ascii="TH SarabunPSK" w:hAnsi="TH SarabunPSK" w:cs="TH SarabunPSK"/>
          <w:b/>
          <w:bCs/>
          <w:color w:val="000000" w:themeColor="text1"/>
          <w:cs/>
        </w:rPr>
        <w:t>(</w:t>
      </w:r>
      <w:r w:rsidRPr="00110C62">
        <w:rPr>
          <w:rFonts w:ascii="TH SarabunPSK" w:hAnsi="TH SarabunPSK" w:cs="TH SarabunPSK"/>
          <w:b/>
          <w:bCs/>
        </w:rPr>
        <w:t>Wholesale and retail trade; repair of motor vehicles and motorcycles</w:t>
      </w:r>
      <w:r w:rsidRPr="00110C62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p w14:paraId="2B236D18" w14:textId="77777777" w:rsidR="002E3CAC" w:rsidRPr="00110C62" w:rsidRDefault="002E3CAC" w:rsidP="002E3CAC">
      <w:pPr>
        <w:pStyle w:val="a3"/>
        <w:numPr>
          <w:ilvl w:val="0"/>
          <w:numId w:val="10"/>
        </w:numPr>
        <w:spacing w:after="0" w:line="240" w:lineRule="auto"/>
        <w:ind w:left="851" w:hanging="401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110C62">
        <w:rPr>
          <w:rFonts w:ascii="TH SarabunPSK" w:hAnsi="TH SarabunPSK" w:cs="TH SarabunPSK"/>
          <w:b/>
          <w:bCs/>
          <w:szCs w:val="32"/>
          <w:cs/>
        </w:rPr>
        <w:t xml:space="preserve">การขายส่งและการขายปลีก  และการซ่อมยานยนต์และจักรยานยนต์ </w:t>
      </w:r>
      <w:r w:rsidRPr="00110C62">
        <w:rPr>
          <w:rFonts w:ascii="TH SarabunPSK" w:hAnsi="TH SarabunPSK" w:cs="TH SarabunPSK"/>
          <w:szCs w:val="32"/>
          <w:cs/>
        </w:rPr>
        <w:t>การดำเนินกิจกรรมทั้งหมด (ยกเว้นการผลิตและการให้เช่า) ที่เกี่ยวข้องกับ</w:t>
      </w:r>
      <w:r w:rsidRPr="00110C62">
        <w:rPr>
          <w:rFonts w:ascii="TH SarabunPSK" w:hAnsi="TH SarabunPSK" w:cs="TH SarabunPSK"/>
          <w:spacing w:val="-2"/>
          <w:szCs w:val="32"/>
          <w:cs/>
        </w:rPr>
        <w:t>ยานยนต์และจักรยานยนต์  รวมถึงรถบรรทุก  เช่น  การขายส่งและขายปลีกยานยนต์ทั้งใหม่และที่ใช้แล้ว  การซ่อมและการบำรุงรักษายานยนต์  การขายส่งและขายปลีกอะไหล่และชิ้นส่วนอุปกรณ์สำหรับยานยนต์และจักรยานยนต์</w:t>
      </w:r>
    </w:p>
    <w:p w14:paraId="091CFA41" w14:textId="77777777" w:rsidR="002E3CAC" w:rsidRPr="00110C62" w:rsidRDefault="002E3CAC" w:rsidP="002E3CAC">
      <w:pPr>
        <w:pStyle w:val="a3"/>
        <w:numPr>
          <w:ilvl w:val="0"/>
          <w:numId w:val="10"/>
        </w:numPr>
        <w:spacing w:after="0" w:line="240" w:lineRule="auto"/>
        <w:ind w:left="851" w:hanging="401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110C62"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การขายส่ง (ยกเว้นยานยนต์และจักรยานยนต์) </w:t>
      </w:r>
      <w:r w:rsidRPr="00110C62">
        <w:rPr>
          <w:rFonts w:ascii="TH SarabunPSK" w:hAnsi="TH SarabunPSK" w:cs="TH SarabunPSK"/>
          <w:szCs w:val="32"/>
          <w:cs/>
        </w:rPr>
        <w:t>การขายส่งที่ดำเนินงานด้วยตนเองหรือทำโดยได้รับค่าตอบแทนหรือตามสัญญาจ้าง (การขายเพื่อค่าคอมมิชชั่น/ค่านายหน้า) ซึ่งเกี่ยวข้องกับการขายส่งภายในประเทศและระหว่างประเทศ (นำเข้า/ส่งออก)</w:t>
      </w:r>
    </w:p>
    <w:p w14:paraId="37B93C7F" w14:textId="77777777" w:rsidR="002E3CAC" w:rsidRPr="005A1C33" w:rsidRDefault="002E3CAC" w:rsidP="002E3CAC">
      <w:pPr>
        <w:pStyle w:val="a3"/>
        <w:numPr>
          <w:ilvl w:val="0"/>
          <w:numId w:val="10"/>
        </w:numPr>
        <w:spacing w:after="0" w:line="240" w:lineRule="auto"/>
        <w:ind w:left="851" w:hanging="401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110C62">
        <w:rPr>
          <w:rFonts w:ascii="TH SarabunPSK" w:hAnsi="TH SarabunPSK" w:cs="TH SarabunPSK"/>
          <w:b/>
          <w:bCs/>
          <w:szCs w:val="32"/>
          <w:cs/>
        </w:rPr>
        <w:t xml:space="preserve">การขายปลีก  (ยกเว้นยานยนต์และจักรยานยนต์)  </w:t>
      </w:r>
      <w:r w:rsidRPr="00110C62">
        <w:rPr>
          <w:rFonts w:ascii="TH SarabunPSK" w:hAnsi="TH SarabunPSK" w:cs="TH SarabunPSK"/>
          <w:szCs w:val="32"/>
          <w:cs/>
        </w:rPr>
        <w:t>การนำสินค้าใหม่และสินค้าใช้แล้วมาขายต่อให้แก่ประชาชนทั่วไป  (สินค้าที่นำมาขายไม่มีการเปลี่ยนแปลงสภาพ) เพื่อการบริโภคหรือใช้ประโยชน์ส่วนบุคคลหรือครัวเรือน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110C62">
        <w:rPr>
          <w:rFonts w:ascii="TH SarabunPSK" w:hAnsi="TH SarabunPSK" w:cs="TH SarabunPSK"/>
          <w:szCs w:val="32"/>
          <w:cs/>
        </w:rPr>
        <w:t>โดยขายสินค้าผ่านทางช่องทางการจำหน่ายต่างๆ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110C62">
        <w:rPr>
          <w:rFonts w:ascii="TH SarabunPSK" w:hAnsi="TH SarabunPSK" w:cs="TH SarabunPSK"/>
          <w:szCs w:val="32"/>
          <w:cs/>
        </w:rPr>
        <w:t>เช่น ร้านค้า  ห้างสรรพสินค้า แผงลอย  การสั่งสินค้าทางไปรษณีย์  ผู้เร่ขายสินค้า  สหกรณ์ผู้บริโภค  ฯลฯ</w:t>
      </w:r>
    </w:p>
    <w:p w14:paraId="5852A668" w14:textId="77777777" w:rsidR="002E3CAC" w:rsidRDefault="002E3CAC" w:rsidP="002E3CA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</w:p>
    <w:p w14:paraId="75C6CE8D" w14:textId="77777777" w:rsidR="002E3CAC" w:rsidRPr="005A1C33" w:rsidRDefault="002E3CAC" w:rsidP="002E3CAC">
      <w:pPr>
        <w:spacing w:after="0" w:line="240" w:lineRule="auto"/>
        <w:ind w:left="731" w:hanging="734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proofErr w:type="gramStart"/>
      <w:r w:rsidRPr="005A1C33">
        <w:rPr>
          <w:rFonts w:ascii="TH SarabunPSK" w:hAnsi="TH SarabunPSK" w:cs="TH SarabunPSK"/>
          <w:color w:val="000000" w:themeColor="text1"/>
        </w:rPr>
        <w:t>012</w:t>
      </w:r>
      <w:r w:rsidRPr="005A1C33">
        <w:rPr>
          <w:rFonts w:ascii="TH SarabunPSK" w:hAnsi="TH SarabunPSK" w:cs="TH SarabunPSK"/>
          <w:color w:val="000000" w:themeColor="text1"/>
          <w:cs/>
        </w:rPr>
        <w:t xml:space="preserve">  </w:t>
      </w:r>
      <w:r w:rsidRPr="005A1C33">
        <w:rPr>
          <w:rFonts w:ascii="TH SarabunPSK" w:hAnsi="TH SarabunPSK" w:cs="TH SarabunPSK"/>
          <w:b/>
          <w:bCs/>
          <w:color w:val="000000" w:themeColor="text1"/>
          <w:cs/>
        </w:rPr>
        <w:t>การบริการโรงแรมและที่พัก</w:t>
      </w:r>
      <w:proofErr w:type="gramEnd"/>
      <w:r w:rsidRPr="005A1C33">
        <w:rPr>
          <w:rFonts w:ascii="TH SarabunPSK" w:hAnsi="TH SarabunPSK" w:cs="TH SarabunPSK"/>
          <w:b/>
          <w:bCs/>
          <w:color w:val="000000" w:themeColor="text1"/>
          <w:cs/>
        </w:rPr>
        <w:t xml:space="preserve"> (</w:t>
      </w:r>
      <w:r w:rsidRPr="005A1C33">
        <w:rPr>
          <w:rFonts w:ascii="TH SarabunPSK" w:hAnsi="TH SarabunPSK" w:cs="TH SarabunPSK"/>
        </w:rPr>
        <w:t>Accommodation</w:t>
      </w:r>
      <w:r w:rsidRPr="005A1C33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p w14:paraId="66EEF134" w14:textId="77777777" w:rsidR="002E3CAC" w:rsidRPr="005A1C33" w:rsidRDefault="002E3CAC" w:rsidP="002E3CAC">
      <w:pPr>
        <w:pStyle w:val="a3"/>
        <w:numPr>
          <w:ilvl w:val="0"/>
          <w:numId w:val="10"/>
        </w:numPr>
        <w:spacing w:after="0" w:line="240" w:lineRule="auto"/>
        <w:ind w:left="731" w:hanging="284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5A1C33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โรงแรมและรี</w:t>
      </w:r>
      <w:proofErr w:type="spellStart"/>
      <w:r w:rsidRPr="005A1C33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สอร์ท</w:t>
      </w:r>
      <w:proofErr w:type="spellEnd"/>
      <w:r w:rsidRPr="005A1C33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  </w:t>
      </w:r>
      <w:r w:rsidRPr="005A1C33">
        <w:rPr>
          <w:rFonts w:ascii="TH SarabunPSK" w:hAnsi="TH SarabunPSK" w:cs="TH SarabunPSK"/>
          <w:spacing w:val="-2"/>
          <w:szCs w:val="32"/>
          <w:cs/>
        </w:rPr>
        <w:t>การให้บริการที่พักระยะสั้น</w:t>
      </w:r>
      <w:r w:rsidRPr="005A1C33">
        <w:rPr>
          <w:rFonts w:ascii="TH SarabunPSK" w:eastAsia="AngsanaNew" w:hAnsi="TH SarabunPSK" w:cs="TH SarabunPSK"/>
          <w:spacing w:val="-2"/>
          <w:szCs w:val="32"/>
          <w:cs/>
        </w:rPr>
        <w:t>และการบริการที่เกี่ยวข้องคือ การบริการทั่วไปที่คิดค่าบริการรวมไว้</w:t>
      </w:r>
      <w:r w:rsidRPr="005A1C33">
        <w:rPr>
          <w:rFonts w:ascii="TH SarabunPSK" w:eastAsia="AngsanaNew" w:hAnsi="TH SarabunPSK" w:cs="TH SarabunPSK"/>
          <w:spacing w:val="-4"/>
          <w:szCs w:val="32"/>
          <w:cs/>
        </w:rPr>
        <w:t>กับราคาที่พัก  เช่น  อาหารเช้า  การบริการอาหารในห้องพัก  เคาน์เตอร์บริการลูกค้า  การบริการ</w:t>
      </w:r>
      <w:r w:rsidRPr="005A1C33">
        <w:rPr>
          <w:rFonts w:ascii="TH SarabunPSK" w:eastAsia="AngsanaNew" w:hAnsi="TH SarabunPSK" w:cs="TH SarabunPSK"/>
          <w:spacing w:val="-6"/>
          <w:szCs w:val="32"/>
          <w:cs/>
        </w:rPr>
        <w:t>จดหมาย การบริการยกกระเป๋า  โดยส่วนใหญ่โรงแรมจะมีการบริการอื่นๆ เพื่ออำนวยความสะดวก</w:t>
      </w:r>
      <w:r w:rsidRPr="005A1C33">
        <w:rPr>
          <w:rFonts w:ascii="TH SarabunPSK" w:eastAsia="AngsanaNew" w:hAnsi="TH SarabunPSK" w:cs="TH SarabunPSK"/>
          <w:szCs w:val="32"/>
          <w:cs/>
        </w:rPr>
        <w:t xml:space="preserve"> เช่น ที่จอดรถ อาหาร เครื่องดื่ม ความบันเทิง สระว่ายน้ำ และการจัดงานเลี้ยง การประชุมและสิ่งอำนวยความสะดวกในการประชุม ในขณะที่โรงแรมประเภทรี</w:t>
      </w:r>
      <w:proofErr w:type="spellStart"/>
      <w:r w:rsidRPr="005A1C33">
        <w:rPr>
          <w:rFonts w:ascii="TH SarabunPSK" w:eastAsia="AngsanaNew" w:hAnsi="TH SarabunPSK" w:cs="TH SarabunPSK"/>
          <w:szCs w:val="32"/>
          <w:cs/>
        </w:rPr>
        <w:t>สอร์ท</w:t>
      </w:r>
      <w:proofErr w:type="spellEnd"/>
      <w:r w:rsidRPr="005A1C33">
        <w:rPr>
          <w:rFonts w:ascii="TH SarabunPSK" w:eastAsia="AngsanaNew" w:hAnsi="TH SarabunPSK" w:cs="TH SarabunPSK"/>
          <w:szCs w:val="32"/>
          <w:cs/>
        </w:rPr>
        <w:t>จะมีบริการสิ่งอำนวยความสะดวกเพื่อการนันทนาการมากกว่า</w:t>
      </w:r>
    </w:p>
    <w:p w14:paraId="77A84D00" w14:textId="77777777" w:rsidR="002E3CAC" w:rsidRPr="005A1C33" w:rsidRDefault="002E3CAC" w:rsidP="002E3CAC">
      <w:pPr>
        <w:pStyle w:val="a3"/>
        <w:numPr>
          <w:ilvl w:val="0"/>
          <w:numId w:val="10"/>
        </w:numPr>
        <w:spacing w:after="0" w:line="240" w:lineRule="auto"/>
        <w:ind w:left="731" w:hanging="284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proofErr w:type="spellStart"/>
      <w:r w:rsidRPr="005A1C33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เกสต์เฮ้าส์</w:t>
      </w:r>
      <w:proofErr w:type="spellEnd"/>
      <w:r w:rsidRPr="005A1C33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 </w:t>
      </w:r>
      <w:r w:rsidRPr="005A1C33">
        <w:rPr>
          <w:rFonts w:ascii="TH SarabunPSK" w:hAnsi="TH SarabunPSK" w:cs="TH SarabunPSK"/>
          <w:szCs w:val="32"/>
          <w:cs/>
        </w:rPr>
        <w:t>การบริการของ</w:t>
      </w:r>
      <w:proofErr w:type="spellStart"/>
      <w:r w:rsidRPr="005A1C33">
        <w:rPr>
          <w:rFonts w:ascii="TH SarabunPSK" w:hAnsi="TH SarabunPSK" w:cs="TH SarabunPSK"/>
          <w:szCs w:val="32"/>
          <w:cs/>
        </w:rPr>
        <w:t>เกสต์เฮ้าส์</w:t>
      </w:r>
      <w:proofErr w:type="spellEnd"/>
      <w:r w:rsidRPr="005A1C33">
        <w:rPr>
          <w:rFonts w:ascii="TH SarabunPSK" w:hAnsi="TH SarabunPSK" w:cs="TH SarabunPSK"/>
          <w:szCs w:val="32"/>
          <w:cs/>
        </w:rPr>
        <w:t xml:space="preserve"> ที่ให้บริการ</w:t>
      </w:r>
      <w:r w:rsidRPr="005A1C33">
        <w:rPr>
          <w:rFonts w:ascii="TH SarabunPSK" w:eastAsia="MS Mincho" w:hAnsi="TH SarabunPSK" w:cs="TH SarabunPSK"/>
          <w:szCs w:val="32"/>
          <w:cs/>
          <w:lang w:eastAsia="ja-JP"/>
        </w:rPr>
        <w:t>ที่พักแก่นักท่องเที่ยวในราคาไม่แพง ซึ่งดัดแปลงหรือสร้างขึ้นและแบ่งห้องเป็นที่พักแรม</w:t>
      </w:r>
    </w:p>
    <w:p w14:paraId="0E9EF589" w14:textId="77777777" w:rsidR="002E3CAC" w:rsidRPr="005A1C33" w:rsidRDefault="002E3CAC" w:rsidP="002E3CAC">
      <w:pPr>
        <w:pStyle w:val="a3"/>
        <w:numPr>
          <w:ilvl w:val="0"/>
          <w:numId w:val="10"/>
        </w:numPr>
        <w:spacing w:after="0" w:line="240" w:lineRule="auto"/>
        <w:ind w:left="731" w:hanging="284"/>
        <w:contextualSpacing w:val="0"/>
        <w:jc w:val="thaiDistribute"/>
        <w:rPr>
          <w:rStyle w:val="af1"/>
          <w:rFonts w:ascii="TH SarabunPSK" w:hAnsi="TH SarabunPSK" w:cs="TH SarabunPSK"/>
          <w:color w:val="000000" w:themeColor="text1"/>
          <w:szCs w:val="32"/>
        </w:rPr>
      </w:pPr>
      <w:r w:rsidRPr="005A1C33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ที่พักสัมผัสวัฒนธรรมชนบท </w:t>
      </w:r>
      <w:r w:rsidRPr="005A1C33">
        <w:rPr>
          <w:rStyle w:val="af1"/>
          <w:rFonts w:ascii="TH SarabunPSK" w:hAnsi="TH SarabunPSK" w:cs="TH SarabunPSK"/>
          <w:b w:val="0"/>
          <w:bCs w:val="0"/>
          <w:szCs w:val="32"/>
          <w:cs/>
        </w:rPr>
        <w:t>รวมถึงบ้านพักในฟาร์ม (</w:t>
      </w:r>
      <w:r w:rsidRPr="005A1C33">
        <w:rPr>
          <w:rStyle w:val="af1"/>
          <w:rFonts w:ascii="TH SarabunPSK" w:hAnsi="TH SarabunPSK" w:cs="TH SarabunPSK"/>
          <w:b w:val="0"/>
          <w:bCs w:val="0"/>
          <w:szCs w:val="32"/>
        </w:rPr>
        <w:t>farm stay</w:t>
      </w:r>
      <w:r w:rsidRPr="005A1C33">
        <w:rPr>
          <w:rStyle w:val="af1"/>
          <w:rFonts w:ascii="TH SarabunPSK" w:hAnsi="TH SarabunPSK" w:cs="TH SarabunPSK"/>
          <w:b w:val="0"/>
          <w:bCs w:val="0"/>
          <w:szCs w:val="32"/>
          <w:cs/>
        </w:rPr>
        <w:t>)</w:t>
      </w:r>
    </w:p>
    <w:p w14:paraId="033E380E" w14:textId="77777777" w:rsidR="002E3CAC" w:rsidRPr="00CB24B6" w:rsidRDefault="002E3CAC" w:rsidP="002E3CAC">
      <w:pPr>
        <w:pStyle w:val="a3"/>
        <w:numPr>
          <w:ilvl w:val="0"/>
          <w:numId w:val="10"/>
        </w:numPr>
        <w:spacing w:after="0" w:line="240" w:lineRule="auto"/>
        <w:ind w:left="732" w:hanging="284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5A1C33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ลานตั้งค่ายพักแรม ที่จอดรถพ่วงและที่ตั้งที่พักแบบเคลื่อนที่ </w:t>
      </w:r>
      <w:r w:rsidRPr="005A1C33">
        <w:rPr>
          <w:rFonts w:ascii="TH SarabunPSK" w:hAnsi="TH SarabunPSK" w:cs="TH SarabunPSK"/>
          <w:szCs w:val="32"/>
          <w:cs/>
        </w:rPr>
        <w:t>การบริการสถานที่ตั้งค่ายพักแรม  สถานที่จอดรถพ่วง  ค่ายพักแรมเพื่อการนันทนาการ  และค่ายพักแรมเพื่อการตกปลาและล่าสัตว์สำหรับนักท่องเที่ยวเข้าพักอาศัยชั่วคราว การบริการพื้นที่ว่างและสิ่งอำนวยความสะอาดสำหรับยานยนต์เพื่อการนันทนาการ  รวมถึงสิ่งอำนวยความสะดวกสำหรับเพิงพักหรือค่ายพักแรมกลางแจ้งในการ</w:t>
      </w:r>
      <w:r w:rsidRPr="00CB24B6">
        <w:rPr>
          <w:rFonts w:ascii="TH SarabunPSK" w:hAnsi="TH SarabunPSK" w:cs="TH SarabunPSK"/>
          <w:szCs w:val="32"/>
          <w:cs/>
        </w:rPr>
        <w:t>ตั้งเต็นท์และ/หรือถุงนอน</w:t>
      </w:r>
    </w:p>
    <w:p w14:paraId="04F915CE" w14:textId="77777777" w:rsidR="002E3CAC" w:rsidRPr="00CB24B6" w:rsidRDefault="002E3CAC" w:rsidP="002E3CAC">
      <w:pPr>
        <w:pStyle w:val="a3"/>
        <w:numPr>
          <w:ilvl w:val="0"/>
          <w:numId w:val="10"/>
        </w:numPr>
        <w:spacing w:after="0" w:line="240" w:lineRule="auto"/>
        <w:ind w:left="732" w:hanging="284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CB24B6">
        <w:rPr>
          <w:rFonts w:ascii="TH SarabunPSK" w:eastAsia="AngsanaNew" w:hAnsi="TH SarabunPSK" w:cs="TH SarabunPSK"/>
          <w:b/>
          <w:bCs/>
          <w:szCs w:val="32"/>
          <w:cs/>
        </w:rPr>
        <w:t>ที่พักแรมระยะสั้นอื่นๆ สำหรับ</w:t>
      </w:r>
      <w:r w:rsidRPr="00CB24B6">
        <w:rPr>
          <w:rFonts w:ascii="TH SarabunPSK" w:hAnsi="TH SarabunPSK" w:cs="TH SarabunPSK"/>
          <w:b/>
          <w:bCs/>
          <w:szCs w:val="32"/>
          <w:cs/>
        </w:rPr>
        <w:t xml:space="preserve">นักเดินทาง/นักท่องเที่ยว เช่น  </w:t>
      </w:r>
      <w:r w:rsidRPr="00CB24B6">
        <w:rPr>
          <w:rFonts w:ascii="TH SarabunPSK" w:eastAsia="AngsanaNew" w:hAnsi="TH SarabunPSK" w:cs="TH SarabunPSK"/>
          <w:szCs w:val="32"/>
          <w:cs/>
        </w:rPr>
        <w:t>ที่พักแรมเยาวชน และที่พักอาศัยบนภูเขา</w:t>
      </w:r>
      <w:r w:rsidRPr="00CB24B6">
        <w:rPr>
          <w:rFonts w:ascii="TH SarabunPSK" w:hAnsi="TH SarabunPSK" w:cs="TH SarabunPSK"/>
          <w:szCs w:val="32"/>
          <w:cs/>
        </w:rPr>
        <w:t xml:space="preserve">  ห้องพักประเภทที่ให้ที่พักกับอาหารเช้า ห้องพักประเภทแบ่งเวลา </w:t>
      </w:r>
      <w:r w:rsidRPr="00CB24B6">
        <w:rPr>
          <w:rFonts w:ascii="TH SarabunPSK" w:eastAsia="AngsanaNew" w:hAnsi="TH SarabunPSK" w:cs="TH SarabunPSK"/>
          <w:szCs w:val="32"/>
          <w:cs/>
        </w:rPr>
        <w:t xml:space="preserve">ค่ายพักและบ้านพักในวันหยุด </w:t>
      </w:r>
      <w:proofErr w:type="spellStart"/>
      <w:r w:rsidRPr="00CB24B6">
        <w:rPr>
          <w:rFonts w:ascii="TH SarabunPSK" w:eastAsia="AngsanaNew" w:hAnsi="TH SarabunPSK" w:cs="TH SarabunPSK"/>
          <w:szCs w:val="32"/>
          <w:cs/>
        </w:rPr>
        <w:t>เค</w:t>
      </w:r>
      <w:proofErr w:type="spellEnd"/>
      <w:r w:rsidRPr="00CB24B6">
        <w:rPr>
          <w:rFonts w:ascii="TH SarabunPSK" w:eastAsia="AngsanaNew" w:hAnsi="TH SarabunPSK" w:cs="TH SarabunPSK"/>
          <w:szCs w:val="32"/>
          <w:cs/>
        </w:rPr>
        <w:t xml:space="preserve">บิน ห้องพักและบ้านพักส่วนตัว และสิ่งอำนวยความสะดวกด้านที่พักอาศัยที่คล้ายกัน </w:t>
      </w:r>
      <w:r w:rsidRPr="00CB24B6">
        <w:rPr>
          <w:rFonts w:ascii="TH SarabunPSK" w:eastAsia="AngsanaNew" w:hAnsi="TH SarabunPSK" w:cs="TH SarabunPSK"/>
          <w:spacing w:val="-6"/>
          <w:szCs w:val="32"/>
          <w:cs/>
        </w:rPr>
        <w:t>โดยส่วนใหญ่ที่พักเหล่านี้มักให้บริการเฉพาะที่พักอาศัย ถึงแม้ว่าอาจมีบางส่วนที่ให้บริการ</w:t>
      </w:r>
      <w:r w:rsidRPr="00CB24B6">
        <w:rPr>
          <w:rFonts w:ascii="TH SarabunPSK" w:eastAsia="AngsanaNew" w:hAnsi="TH SarabunPSK" w:cs="TH SarabunPSK"/>
          <w:szCs w:val="32"/>
          <w:cs/>
        </w:rPr>
        <w:t>อาหารด้วยก็ตาม</w:t>
      </w:r>
    </w:p>
    <w:p w14:paraId="62C63376" w14:textId="77777777" w:rsidR="002E3CAC" w:rsidRPr="005A1C33" w:rsidRDefault="002E3CAC" w:rsidP="002E3CAC">
      <w:pPr>
        <w:pStyle w:val="a3"/>
        <w:numPr>
          <w:ilvl w:val="0"/>
          <w:numId w:val="10"/>
        </w:numPr>
        <w:spacing w:after="0" w:line="240" w:lineRule="auto"/>
        <w:ind w:left="731" w:hanging="284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pacing w:val="-6"/>
          <w:szCs w:val="32"/>
        </w:rPr>
      </w:pPr>
      <w:r w:rsidRPr="005A1C33">
        <w:rPr>
          <w:rFonts w:ascii="TH SarabunPSK" w:hAnsi="TH SarabunPSK" w:cs="TH SarabunPSK"/>
          <w:b/>
          <w:bCs/>
          <w:color w:val="000000" w:themeColor="text1"/>
          <w:spacing w:val="-6"/>
          <w:szCs w:val="32"/>
          <w:cs/>
        </w:rPr>
        <w:t>กิจกรรมเกี่ยวกับอสังหาริมทรัพย์ที่เป็นของตนเองหรือเช่าจากผู้อื่น*</w:t>
      </w:r>
    </w:p>
    <w:p w14:paraId="68B12C78" w14:textId="77777777" w:rsidR="002E3CAC" w:rsidRDefault="002E3CAC" w:rsidP="002E3CAC">
      <w:pPr>
        <w:pStyle w:val="a3"/>
        <w:numPr>
          <w:ilvl w:val="0"/>
          <w:numId w:val="10"/>
        </w:numPr>
        <w:spacing w:after="0" w:line="240" w:lineRule="auto"/>
        <w:ind w:left="731" w:hanging="284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5A1C33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กิจกรรมเกี่ยวกับอสังหาริมทรัพย์ที่กระทำโดยได้รับค่าตอบแทนหรือตามสัญญาจ้าง*</w:t>
      </w:r>
    </w:p>
    <w:p w14:paraId="7003D6C0" w14:textId="77777777" w:rsidR="002E3CAC" w:rsidRDefault="002E3CAC" w:rsidP="002E3CAC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</w:rPr>
      </w:pPr>
    </w:p>
    <w:p w14:paraId="5E5277D0" w14:textId="77777777" w:rsidR="002E3CAC" w:rsidRDefault="002E3CAC" w:rsidP="002E3CAC">
      <w:pPr>
        <w:spacing w:after="0" w:line="240" w:lineRule="auto"/>
        <w:ind w:left="731" w:hanging="734"/>
        <w:rPr>
          <w:rFonts w:ascii="TH SarabunPSK" w:hAnsi="TH SarabunPSK" w:cs="TH SarabunPSK"/>
          <w:b/>
          <w:bCs/>
          <w:color w:val="000000" w:themeColor="text1"/>
        </w:rPr>
      </w:pPr>
    </w:p>
    <w:p w14:paraId="1CCB4E57" w14:textId="77777777" w:rsidR="002E3CAC" w:rsidRDefault="002E3CAC" w:rsidP="002E3CAC">
      <w:pPr>
        <w:spacing w:after="0" w:line="240" w:lineRule="auto"/>
        <w:ind w:left="731" w:hanging="734"/>
        <w:rPr>
          <w:rFonts w:ascii="TH SarabunPSK" w:hAnsi="TH SarabunPSK" w:cs="TH SarabunPSK"/>
          <w:b/>
          <w:bCs/>
          <w:color w:val="000000" w:themeColor="text1"/>
        </w:rPr>
      </w:pPr>
    </w:p>
    <w:p w14:paraId="3E892909" w14:textId="77777777" w:rsidR="002E3CAC" w:rsidRPr="002939C7" w:rsidRDefault="002E3CAC" w:rsidP="002E3CAC">
      <w:pPr>
        <w:spacing w:after="0" w:line="240" w:lineRule="auto"/>
        <w:ind w:left="731" w:hanging="734"/>
        <w:rPr>
          <w:rFonts w:ascii="TH SarabunPSK" w:hAnsi="TH SarabunPSK" w:cs="TH SarabunPSK"/>
          <w:b/>
          <w:bCs/>
          <w:color w:val="000000" w:themeColor="text1"/>
        </w:rPr>
      </w:pPr>
      <w:proofErr w:type="gramStart"/>
      <w:r w:rsidRPr="002939C7">
        <w:rPr>
          <w:rFonts w:ascii="TH SarabunPSK" w:hAnsi="TH SarabunPSK" w:cs="TH SarabunPSK"/>
          <w:b/>
          <w:bCs/>
          <w:color w:val="000000" w:themeColor="text1"/>
        </w:rPr>
        <w:t>013</w:t>
      </w:r>
      <w:r w:rsidRPr="002939C7">
        <w:rPr>
          <w:rFonts w:ascii="TH SarabunPSK" w:hAnsi="TH SarabunPSK" w:cs="TH SarabunPSK"/>
          <w:b/>
          <w:bCs/>
          <w:color w:val="000000" w:themeColor="text1"/>
          <w:cs/>
        </w:rPr>
        <w:t xml:space="preserve">  การบริการอาหารและเครื่องดื่ม</w:t>
      </w:r>
      <w:proofErr w:type="gramEnd"/>
      <w:r w:rsidRPr="002939C7">
        <w:rPr>
          <w:rFonts w:ascii="TH SarabunPSK" w:hAnsi="TH SarabunPSK" w:cs="TH SarabunPSK"/>
          <w:b/>
          <w:bCs/>
          <w:color w:val="000000" w:themeColor="text1"/>
          <w:cs/>
        </w:rPr>
        <w:t xml:space="preserve"> (</w:t>
      </w:r>
      <w:r w:rsidRPr="002939C7">
        <w:rPr>
          <w:rFonts w:ascii="TH SarabunPSK" w:hAnsi="TH SarabunPSK" w:cs="TH SarabunPSK"/>
          <w:b/>
          <w:bCs/>
          <w:color w:val="000000" w:themeColor="text1"/>
        </w:rPr>
        <w:t>Food and beverage serving activities</w:t>
      </w:r>
      <w:r w:rsidRPr="002939C7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p w14:paraId="2EF81869" w14:textId="77777777" w:rsidR="002E3CAC" w:rsidRPr="002939C7" w:rsidRDefault="002E3CAC" w:rsidP="002E3CAC">
      <w:pPr>
        <w:pStyle w:val="a3"/>
        <w:numPr>
          <w:ilvl w:val="0"/>
          <w:numId w:val="10"/>
        </w:numPr>
        <w:spacing w:after="0" w:line="240" w:lineRule="auto"/>
        <w:ind w:left="731" w:hanging="284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2939C7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ภัตตาคารและร้านอาหาร  </w:t>
      </w:r>
      <w:r w:rsidRPr="002939C7">
        <w:rPr>
          <w:rFonts w:ascii="TH SarabunPSK" w:eastAsia="AngsanaNew" w:hAnsi="TH SarabunPSK" w:cs="TH SarabunPSK"/>
          <w:szCs w:val="32"/>
          <w:cs/>
        </w:rPr>
        <w:t>การจัดเตรียมและการบริการอาหารและเครื่องดื่ม  รวมถึงไอศกรีมและเค้ก</w:t>
      </w:r>
      <w:r w:rsidRPr="002939C7">
        <w:rPr>
          <w:rFonts w:ascii="TH SarabunPSK" w:hAnsi="TH SarabunPSK" w:cs="TH SarabunPSK"/>
          <w:szCs w:val="32"/>
          <w:cs/>
        </w:rPr>
        <w:t>ที่จัดเตรียมไว้พร้อมที่จะบริโภคได้ทันที</w:t>
      </w:r>
      <w:r w:rsidRPr="002939C7">
        <w:rPr>
          <w:rFonts w:ascii="TH SarabunPSK" w:eastAsia="AngsanaNew" w:hAnsi="TH SarabunPSK" w:cs="TH SarabunPSK"/>
          <w:szCs w:val="32"/>
          <w:cs/>
        </w:rPr>
        <w:t xml:space="preserve">  ไม่ว่าจะมีหรือไม่มีความบันเทิง  มีที่นั่งหรือไม่มีที่นั่งก็ตาม </w:t>
      </w:r>
      <w:r w:rsidRPr="002939C7">
        <w:rPr>
          <w:rFonts w:ascii="TH SarabunPSK" w:hAnsi="TH SarabunPSK" w:cs="TH SarabunPSK"/>
          <w:szCs w:val="32"/>
          <w:cs/>
        </w:rPr>
        <w:t xml:space="preserve"> โดยที่ลูกค้าอาจรับบริการ ณ โต๊ะนั่ง  บริการตนเอง  นำออกไปรับประทานนอกสถานที่  หรือมีบริการจัดส่งให้ก็ตาม </w:t>
      </w:r>
    </w:p>
    <w:p w14:paraId="7ECD3B53" w14:textId="77777777" w:rsidR="002E3CAC" w:rsidRPr="002939C7" w:rsidRDefault="002E3CAC" w:rsidP="002E3CAC">
      <w:pPr>
        <w:pStyle w:val="a3"/>
        <w:numPr>
          <w:ilvl w:val="0"/>
          <w:numId w:val="10"/>
        </w:numPr>
        <w:spacing w:after="0" w:line="240" w:lineRule="auto"/>
        <w:ind w:left="731" w:hanging="284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2939C7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การบริการอาหารบนแผงลอย  </w:t>
      </w:r>
      <w:r w:rsidRPr="002939C7">
        <w:rPr>
          <w:rFonts w:ascii="TH SarabunPSK" w:eastAsia="AngsanaNew" w:hAnsi="TH SarabunPSK" w:cs="TH SarabunPSK"/>
          <w:szCs w:val="32"/>
          <w:cs/>
        </w:rPr>
        <w:t>การจัดเตรียมและการบริการอาหารและเครื่องดื่ม  รวมถึงไอศกรีมและเค้ก</w:t>
      </w:r>
      <w:r w:rsidRPr="002939C7">
        <w:rPr>
          <w:rFonts w:ascii="TH SarabunPSK" w:hAnsi="TH SarabunPSK" w:cs="TH SarabunPSK"/>
          <w:szCs w:val="32"/>
          <w:cs/>
        </w:rPr>
        <w:t>ที่จัดเตรียมไว้พร้อมที่จะบริโภคได้ทันทีตามแผงลอยและตลาด</w:t>
      </w:r>
      <w:r w:rsidRPr="002939C7">
        <w:rPr>
          <w:rFonts w:ascii="TH SarabunPSK" w:eastAsia="AngsanaNew" w:hAnsi="TH SarabunPSK" w:cs="TH SarabunPSK"/>
          <w:szCs w:val="32"/>
          <w:cs/>
        </w:rPr>
        <w:t xml:space="preserve"> ไม่ว่าจะมีหรือไม่มีความบันเทิง มีที่นั่งหรือไม่มีที่นั่งก็ตาม</w:t>
      </w:r>
    </w:p>
    <w:p w14:paraId="2269CE6C" w14:textId="77777777" w:rsidR="002E3CAC" w:rsidRPr="002939C7" w:rsidRDefault="002E3CAC" w:rsidP="002E3CAC">
      <w:pPr>
        <w:pStyle w:val="a3"/>
        <w:numPr>
          <w:ilvl w:val="0"/>
          <w:numId w:val="10"/>
        </w:numPr>
        <w:spacing w:after="0" w:line="240" w:lineRule="auto"/>
        <w:ind w:left="731" w:hanging="284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2939C7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lastRenderedPageBreak/>
        <w:t xml:space="preserve">การบริการเครื่องดื่มเป็นหลัก </w:t>
      </w:r>
      <w:r w:rsidRPr="002939C7">
        <w:rPr>
          <w:rFonts w:ascii="TH SarabunPSK" w:hAnsi="TH SarabunPSK" w:cs="TH SarabunPSK"/>
          <w:szCs w:val="32"/>
          <w:cs/>
        </w:rPr>
        <w:t xml:space="preserve">การบริการเครื่องดื่มที่จัดเตรียมไว้พร้อมที่จะบริโภคได้ทันที เช่น </w:t>
      </w:r>
      <w:r w:rsidRPr="002939C7">
        <w:rPr>
          <w:rFonts w:ascii="TH SarabunPSK" w:hAnsi="TH SarabunPSK" w:cs="TH SarabunPSK"/>
          <w:spacing w:val="-6"/>
          <w:szCs w:val="32"/>
          <w:cs/>
        </w:rPr>
        <w:t>บาร์  ร้านขายเหล้า  คอก</w:t>
      </w:r>
      <w:proofErr w:type="spellStart"/>
      <w:r w:rsidRPr="002939C7">
        <w:rPr>
          <w:rFonts w:ascii="TH SarabunPSK" w:hAnsi="TH SarabunPSK" w:cs="TH SarabunPSK"/>
          <w:spacing w:val="-6"/>
          <w:szCs w:val="32"/>
          <w:cs/>
        </w:rPr>
        <w:t>เทลเลาจ์</w:t>
      </w:r>
      <w:proofErr w:type="spellEnd"/>
      <w:r w:rsidRPr="002939C7">
        <w:rPr>
          <w:rFonts w:ascii="TH SarabunPSK" w:hAnsi="TH SarabunPSK" w:cs="TH SarabunPSK"/>
          <w:szCs w:val="32"/>
          <w:cs/>
        </w:rPr>
        <w:t xml:space="preserve">  </w:t>
      </w:r>
      <w:proofErr w:type="spellStart"/>
      <w:r w:rsidRPr="002939C7">
        <w:rPr>
          <w:rFonts w:ascii="TH SarabunPSK" w:hAnsi="TH SarabunPSK" w:cs="TH SarabunPSK"/>
          <w:szCs w:val="32"/>
          <w:cs/>
        </w:rPr>
        <w:t>ดิส</w:t>
      </w:r>
      <w:proofErr w:type="spellEnd"/>
      <w:r w:rsidRPr="002939C7">
        <w:rPr>
          <w:rFonts w:ascii="TH SarabunPSK" w:hAnsi="TH SarabunPSK" w:cs="TH SarabunPSK"/>
          <w:szCs w:val="32"/>
          <w:cs/>
        </w:rPr>
        <w:t>โก้</w:t>
      </w:r>
      <w:proofErr w:type="spellStart"/>
      <w:r w:rsidRPr="002939C7">
        <w:rPr>
          <w:rFonts w:ascii="TH SarabunPSK" w:hAnsi="TH SarabunPSK" w:cs="TH SarabunPSK"/>
          <w:szCs w:val="32"/>
          <w:cs/>
        </w:rPr>
        <w:t>เธค</w:t>
      </w:r>
      <w:proofErr w:type="spellEnd"/>
      <w:r w:rsidRPr="002939C7">
        <w:rPr>
          <w:rFonts w:ascii="TH SarabunPSK" w:hAnsi="TH SarabunPSK" w:cs="TH SarabunPSK"/>
          <w:szCs w:val="32"/>
          <w:cs/>
        </w:rPr>
        <w:t xml:space="preserve"> (ที่ให้บริการเครื่องดื่มเป็นหลัก) </w:t>
      </w:r>
      <w:proofErr w:type="spellStart"/>
      <w:r w:rsidRPr="002939C7">
        <w:rPr>
          <w:rFonts w:ascii="TH SarabunPSK" w:hAnsi="TH SarabunPSK" w:cs="TH SarabunPSK"/>
          <w:spacing w:val="-6"/>
          <w:szCs w:val="32"/>
          <w:cs/>
        </w:rPr>
        <w:t>คอฟฟี่ช็</w:t>
      </w:r>
      <w:proofErr w:type="spellEnd"/>
      <w:r w:rsidRPr="002939C7">
        <w:rPr>
          <w:rFonts w:ascii="TH SarabunPSK" w:hAnsi="TH SarabunPSK" w:cs="TH SarabunPSK"/>
          <w:spacing w:val="-6"/>
          <w:szCs w:val="32"/>
          <w:cs/>
        </w:rPr>
        <w:t>อป  ร้านกาแฟ เป็นต้น ที่ให้บริการในร้านและแผงลอย</w:t>
      </w:r>
    </w:p>
    <w:p w14:paraId="5020D508" w14:textId="77777777" w:rsidR="002E3CAC" w:rsidRPr="00CB24B6" w:rsidRDefault="002E3CAC" w:rsidP="002E3CAC">
      <w:pPr>
        <w:pStyle w:val="a3"/>
        <w:numPr>
          <w:ilvl w:val="0"/>
          <w:numId w:val="10"/>
        </w:numPr>
        <w:spacing w:after="0" w:line="240" w:lineRule="auto"/>
        <w:ind w:left="731" w:hanging="284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2939C7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บริการอาหารและเครื่องดื่มในรูปแบบอื่นๆ </w:t>
      </w:r>
      <w:r w:rsidRPr="002939C7">
        <w:rPr>
          <w:rFonts w:ascii="TH SarabunPSK" w:hAnsi="TH SarabunPSK" w:cs="TH SarabunPSK"/>
          <w:color w:val="000000" w:themeColor="text1"/>
          <w:szCs w:val="32"/>
          <w:cs/>
        </w:rPr>
        <w:t xml:space="preserve">เช่น </w:t>
      </w:r>
      <w:r w:rsidRPr="002939C7">
        <w:rPr>
          <w:rFonts w:ascii="TH SarabunPSK" w:hAnsi="TH SarabunPSK" w:cs="TH SarabunPSK"/>
          <w:szCs w:val="32"/>
          <w:cs/>
        </w:rPr>
        <w:t>การบริการจัดเลี้ยงนอกสถานที่ การบริการอาหาร</w:t>
      </w:r>
      <w:r w:rsidRPr="002939C7">
        <w:rPr>
          <w:rFonts w:ascii="TH SarabunPSK" w:eastAsia="AngsanaNew" w:hAnsi="TH SarabunPSK" w:cs="TH SarabunPSK"/>
          <w:szCs w:val="32"/>
          <w:cs/>
        </w:rPr>
        <w:t xml:space="preserve">สำหรับธุรกิจขนส่ง  </w:t>
      </w:r>
      <w:r w:rsidRPr="002939C7">
        <w:rPr>
          <w:rFonts w:ascii="TH SarabunPSK" w:hAnsi="TH SarabunPSK" w:cs="TH SarabunPSK"/>
          <w:szCs w:val="32"/>
          <w:cs/>
        </w:rPr>
        <w:t>การดำเนินงานของโรงอาหาร</w:t>
      </w:r>
    </w:p>
    <w:p w14:paraId="16997EE8" w14:textId="77777777" w:rsidR="002E3CAC" w:rsidRDefault="002E3CAC" w:rsidP="002E3CAC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</w:rPr>
      </w:pPr>
    </w:p>
    <w:p w14:paraId="19A64C72" w14:textId="77777777" w:rsidR="002E3CAC" w:rsidRPr="00CB24B6" w:rsidRDefault="002E3CAC" w:rsidP="002E3CAC">
      <w:pPr>
        <w:spacing w:after="0" w:line="240" w:lineRule="auto"/>
        <w:ind w:left="731" w:hanging="734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proofErr w:type="gramStart"/>
      <w:r w:rsidRPr="00CB24B6">
        <w:rPr>
          <w:rFonts w:ascii="TH SarabunPSK" w:hAnsi="TH SarabunPSK" w:cs="TH SarabunPSK"/>
          <w:b/>
          <w:bCs/>
          <w:color w:val="000000" w:themeColor="text1"/>
        </w:rPr>
        <w:t>015</w:t>
      </w:r>
      <w:r w:rsidRPr="00CB24B6">
        <w:rPr>
          <w:rFonts w:ascii="TH SarabunPSK" w:hAnsi="TH SarabunPSK" w:cs="TH SarabunPSK"/>
          <w:b/>
          <w:bCs/>
          <w:color w:val="000000" w:themeColor="text1"/>
          <w:cs/>
        </w:rPr>
        <w:t xml:space="preserve">  การขนส่งผู้โดยสารทางถนน</w:t>
      </w:r>
      <w:proofErr w:type="gramEnd"/>
      <w:r w:rsidRPr="00CB24B6">
        <w:rPr>
          <w:rFonts w:ascii="TH SarabunPSK" w:hAnsi="TH SarabunPSK" w:cs="TH SarabunPSK"/>
          <w:b/>
          <w:bCs/>
          <w:color w:val="000000" w:themeColor="text1"/>
          <w:cs/>
        </w:rPr>
        <w:t xml:space="preserve"> (</w:t>
      </w:r>
      <w:r w:rsidRPr="00CB24B6">
        <w:rPr>
          <w:rFonts w:ascii="TH SarabunPSK" w:hAnsi="TH SarabunPSK" w:cs="TH SarabunPSK"/>
          <w:b/>
          <w:bCs/>
          <w:color w:val="000000" w:themeColor="text1"/>
        </w:rPr>
        <w:t>Road passenger transport</w:t>
      </w:r>
      <w:r w:rsidRPr="00CB24B6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p w14:paraId="1BCF73CE" w14:textId="77777777" w:rsidR="002E3CAC" w:rsidRPr="00CB24B6" w:rsidRDefault="002E3CAC" w:rsidP="002E3CAC">
      <w:pPr>
        <w:pStyle w:val="a3"/>
        <w:numPr>
          <w:ilvl w:val="0"/>
          <w:numId w:val="10"/>
        </w:numPr>
        <w:spacing w:after="0" w:line="240" w:lineRule="auto"/>
        <w:ind w:left="731" w:hanging="284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CB24B6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การขนส่งผู้โดยสารด้วยรถโดยสารประจำทาง</w:t>
      </w:r>
      <w:r w:rsidRPr="00CB24B6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Pr="00CB24B6">
        <w:rPr>
          <w:rFonts w:ascii="TH SarabunPSK" w:hAnsi="TH SarabunPSK" w:cs="TH SarabunPSK"/>
          <w:szCs w:val="32"/>
          <w:cs/>
        </w:rPr>
        <w:t>กิจกรรมการขนส่งผู้โดยสาร  รวมถึง</w:t>
      </w:r>
      <w:r w:rsidRPr="00CB24B6">
        <w:rPr>
          <w:rFonts w:ascii="TH SarabunPSK" w:eastAsia="AngsanaNew" w:hAnsi="TH SarabunPSK" w:cs="TH SarabunPSK"/>
          <w:szCs w:val="32"/>
          <w:cs/>
        </w:rPr>
        <w:t>กระเป๋าเดินทาง สัตว์เลี้ยง และสัมภาระอื่นๆ ของผู้โดยสาร</w:t>
      </w:r>
      <w:r w:rsidRPr="00CB24B6">
        <w:rPr>
          <w:rFonts w:ascii="TH SarabunPSK" w:hAnsi="TH SarabunPSK" w:cs="TH SarabunPSK"/>
          <w:szCs w:val="32"/>
          <w:cs/>
        </w:rPr>
        <w:t xml:space="preserve">ทางรถโดยสารประจำทาง </w:t>
      </w:r>
      <w:r w:rsidRPr="00CB24B6">
        <w:rPr>
          <w:rFonts w:ascii="TH SarabunPSK" w:eastAsia="AngsanaNew" w:hAnsi="TH SarabunPSK" w:cs="TH SarabunPSK"/>
          <w:szCs w:val="32"/>
          <w:cs/>
        </w:rPr>
        <w:t>การขนส่งผู้โดยสารทางรถไฟในเขตเมืองและปริมณฑล  เช่น  รถไฟฟ้าบีที</w:t>
      </w:r>
      <w:proofErr w:type="spellStart"/>
      <w:r w:rsidRPr="00CB24B6">
        <w:rPr>
          <w:rFonts w:ascii="TH SarabunPSK" w:eastAsia="AngsanaNew" w:hAnsi="TH SarabunPSK" w:cs="TH SarabunPSK"/>
          <w:szCs w:val="32"/>
          <w:cs/>
        </w:rPr>
        <w:t>เอส</w:t>
      </w:r>
      <w:proofErr w:type="spellEnd"/>
      <w:r w:rsidRPr="00CB24B6">
        <w:rPr>
          <w:rFonts w:ascii="TH SarabunPSK" w:eastAsia="AngsanaNew" w:hAnsi="TH SarabunPSK" w:cs="TH SarabunPSK"/>
          <w:szCs w:val="32"/>
          <w:cs/>
        </w:rPr>
        <w:t xml:space="preserve">  รถไฟฟ้าใต้ดิน</w:t>
      </w:r>
    </w:p>
    <w:p w14:paraId="009A56C5" w14:textId="77777777" w:rsidR="002E3CAC" w:rsidRPr="00CB24B6" w:rsidRDefault="002E3CAC" w:rsidP="002E3CAC">
      <w:pPr>
        <w:pStyle w:val="a3"/>
        <w:numPr>
          <w:ilvl w:val="0"/>
          <w:numId w:val="10"/>
        </w:numPr>
        <w:spacing w:after="0" w:line="240" w:lineRule="auto"/>
        <w:ind w:left="731" w:hanging="284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CB24B6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การขนส่งผู้โดยสารด้วยรถโดยสารไม่ประจำทาง</w:t>
      </w:r>
      <w:r w:rsidRPr="00CB24B6">
        <w:rPr>
          <w:rFonts w:ascii="TH SarabunPSK" w:hAnsi="TH SarabunPSK" w:cs="TH SarabunPSK"/>
          <w:color w:val="000000" w:themeColor="text1"/>
          <w:szCs w:val="32"/>
          <w:cs/>
        </w:rPr>
        <w:t xml:space="preserve">  </w:t>
      </w:r>
      <w:r w:rsidRPr="00CB24B6">
        <w:rPr>
          <w:rFonts w:ascii="TH SarabunPSK" w:eastAsia="AngsanaNew" w:hAnsi="TH SarabunPSK" w:cs="TH SarabunPSK"/>
          <w:szCs w:val="32"/>
          <w:cs/>
        </w:rPr>
        <w:t>การบริการรถโดยสารรับจ้าง/แท็กซี่ โดยทั่วไปจะเป็นการเดินทางที่สามารถบอกระยะทางได้ นั่นคือ สามารถกำหนดระยะเวลาเดินทางและจุดหมายปลายทางได้  รวมถึงบริการจองรถโดยสารรับจ้างทางโทรศัพท์ การบริการรถสามล้อเครื่องและจักรยานยนต์รับจ้าง</w:t>
      </w:r>
    </w:p>
    <w:p w14:paraId="3BFF6822" w14:textId="77777777" w:rsidR="002E3CAC" w:rsidRPr="00CB24B6" w:rsidRDefault="002E3CAC" w:rsidP="002E3CAC">
      <w:pPr>
        <w:pStyle w:val="a3"/>
        <w:numPr>
          <w:ilvl w:val="0"/>
          <w:numId w:val="10"/>
        </w:numPr>
        <w:spacing w:after="0" w:line="240" w:lineRule="auto"/>
        <w:ind w:left="731" w:hanging="284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CB24B6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การขนส่งผู้โดยสารด้วยรถยนต์หรือทางถนนอื่นๆ</w:t>
      </w:r>
      <w:r w:rsidRPr="00CB24B6">
        <w:rPr>
          <w:rFonts w:ascii="TH SarabunPSK" w:hAnsi="TH SarabunPSK" w:cs="TH SarabunPSK"/>
          <w:color w:val="000000" w:themeColor="text1"/>
          <w:szCs w:val="32"/>
          <w:cs/>
        </w:rPr>
        <w:t xml:space="preserve"> เช่น </w:t>
      </w:r>
      <w:r w:rsidRPr="00CB24B6">
        <w:rPr>
          <w:rFonts w:ascii="TH SarabunPSK" w:eastAsia="AngsanaNew" w:hAnsi="TH SarabunPSK" w:cs="TH SarabunPSK"/>
          <w:szCs w:val="32"/>
          <w:cs/>
        </w:rPr>
        <w:t>การบริการให้เช่ารถบัส รถโดยสาร รถนำเที่ยว และรถยนต์ส่วนบุคคลอื่นๆ พร้อมคนขับ  (ยกเว้นการบริการรถโดยสาร</w:t>
      </w:r>
      <w:r w:rsidRPr="00CB24B6">
        <w:rPr>
          <w:rFonts w:ascii="TH SarabunPSK" w:hAnsi="TH SarabunPSK" w:cs="TH SarabunPSK"/>
          <w:szCs w:val="32"/>
          <w:cs/>
        </w:rPr>
        <w:t xml:space="preserve">รับจ้าง) </w:t>
      </w:r>
      <w:r w:rsidRPr="00CB24B6">
        <w:rPr>
          <w:rFonts w:ascii="TH SarabunPSK" w:eastAsia="AngsanaNew" w:hAnsi="TH SarabunPSK" w:cs="TH SarabunPSK"/>
          <w:spacing w:val="-4"/>
          <w:szCs w:val="32"/>
          <w:cs/>
        </w:rPr>
        <w:t>การบริการรถโดยสารท่องเที่ยวชมทัศนียภาพ รวมทั้งการท่องเที่ยวชมเมือง การบริการที่เกี่ยวข้อง</w:t>
      </w:r>
      <w:r w:rsidRPr="00CB24B6">
        <w:rPr>
          <w:rFonts w:ascii="TH SarabunPSK" w:eastAsia="AngsanaNew" w:hAnsi="TH SarabunPSK" w:cs="TH SarabunPSK"/>
          <w:szCs w:val="32"/>
          <w:cs/>
        </w:rPr>
        <w:t xml:space="preserve">  (มัคคุเทศก์ การจัดเตรียมอาหาร ฯลฯ) ซึ่งไม่ได้คิดราคาแยกต่างหาก การบริการขนส่งผู้โดยสารโดยยานพาหนะที่ใช้</w:t>
      </w:r>
      <w:r w:rsidRPr="00CB24B6">
        <w:rPr>
          <w:rFonts w:ascii="TH SarabunPSK" w:hAnsi="TH SarabunPSK" w:cs="TH SarabunPSK"/>
          <w:szCs w:val="32"/>
          <w:cs/>
        </w:rPr>
        <w:t>คนหรือสัตว์</w:t>
      </w:r>
      <w:r w:rsidRPr="00CB24B6">
        <w:rPr>
          <w:rFonts w:ascii="TH SarabunPSK" w:eastAsia="AngsanaNew" w:hAnsi="TH SarabunPSK" w:cs="TH SarabunPSK"/>
          <w:szCs w:val="32"/>
          <w:cs/>
        </w:rPr>
        <w:t>ลากจูง ซึ่งการให้บริการดังกล่าวคนขับหรือผู้ควบคุมจะต้องเป็นผู้จัดเตรียมยานพาหนะหรือสัตว์มาให้ เป็นต้น</w:t>
      </w:r>
    </w:p>
    <w:p w14:paraId="504AAC67" w14:textId="77777777" w:rsidR="002E3CAC" w:rsidRDefault="002E3CAC" w:rsidP="002E3CA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</w:p>
    <w:p w14:paraId="5BC4DEBB" w14:textId="77777777" w:rsidR="002E3CAC" w:rsidRPr="00CB24B6" w:rsidRDefault="002E3CAC" w:rsidP="002E3CAC">
      <w:pPr>
        <w:spacing w:after="0" w:line="240" w:lineRule="auto"/>
        <w:ind w:left="731" w:hanging="734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proofErr w:type="gramStart"/>
      <w:r w:rsidRPr="00CB24B6">
        <w:rPr>
          <w:rFonts w:ascii="TH SarabunPSK" w:hAnsi="TH SarabunPSK" w:cs="TH SarabunPSK"/>
          <w:b/>
          <w:bCs/>
          <w:color w:val="000000" w:themeColor="text1"/>
        </w:rPr>
        <w:t>016</w:t>
      </w:r>
      <w:r w:rsidRPr="00CB24B6">
        <w:rPr>
          <w:rFonts w:ascii="TH SarabunPSK" w:hAnsi="TH SarabunPSK" w:cs="TH SarabunPSK"/>
          <w:b/>
          <w:bCs/>
          <w:color w:val="000000" w:themeColor="text1"/>
          <w:cs/>
        </w:rPr>
        <w:t xml:space="preserve">  การขนส่งผู้โดยสารทางทะเลและชายฝั่ง</w:t>
      </w:r>
      <w:proofErr w:type="gramEnd"/>
      <w:r w:rsidRPr="00CB24B6">
        <w:rPr>
          <w:rFonts w:ascii="TH SarabunPSK" w:hAnsi="TH SarabunPSK" w:cs="TH SarabunPSK"/>
          <w:b/>
          <w:bCs/>
          <w:color w:val="000000" w:themeColor="text1"/>
          <w:cs/>
        </w:rPr>
        <w:t xml:space="preserve">  (</w:t>
      </w:r>
      <w:r w:rsidRPr="00CB24B6">
        <w:rPr>
          <w:rFonts w:ascii="TH SarabunPSK" w:hAnsi="TH SarabunPSK" w:cs="TH SarabunPSK"/>
          <w:b/>
          <w:bCs/>
          <w:color w:val="000000" w:themeColor="text1"/>
        </w:rPr>
        <w:t>Water passenger transport</w:t>
      </w:r>
      <w:r w:rsidRPr="00CB24B6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p w14:paraId="2AA19AAE" w14:textId="77777777" w:rsidR="002E3CAC" w:rsidRPr="00CB24B6" w:rsidRDefault="002E3CAC" w:rsidP="002E3CAC">
      <w:pPr>
        <w:pStyle w:val="a3"/>
        <w:numPr>
          <w:ilvl w:val="0"/>
          <w:numId w:val="10"/>
        </w:numPr>
        <w:spacing w:after="0" w:line="240" w:lineRule="auto"/>
        <w:ind w:left="731" w:hanging="284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CB24B6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การขนส่งผู้โดยสารทางทะเลและตามแนวชายฝั่งทะเล</w:t>
      </w:r>
      <w:r w:rsidRPr="00CB24B6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Pr="00CB24B6">
        <w:rPr>
          <w:rFonts w:ascii="TH SarabunPSK" w:hAnsi="TH SarabunPSK" w:cs="TH SarabunPSK"/>
          <w:szCs w:val="32"/>
          <w:cs/>
        </w:rPr>
        <w:t>การขนส่งผู้โดยสารโดยเรือที่ออกแบบมาเพื่อการเดินทางทางทะเลและตามแนวชายฝั่งทะเล  รวมถึงการขนส่งกระเป๋าเดินทางและสัมภาระอื่นๆ ของผู้โดยสารโดยไม่คิดค่าบริการแยกต่างหาก</w:t>
      </w:r>
    </w:p>
    <w:p w14:paraId="14B7CA86" w14:textId="77777777" w:rsidR="002E3CAC" w:rsidRPr="006165D4" w:rsidRDefault="002E3CAC" w:rsidP="002E3CAC">
      <w:pPr>
        <w:pStyle w:val="a3"/>
        <w:numPr>
          <w:ilvl w:val="0"/>
          <w:numId w:val="10"/>
        </w:numPr>
        <w:spacing w:after="0" w:line="240" w:lineRule="auto"/>
        <w:ind w:left="731" w:hanging="284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CB24B6">
        <w:rPr>
          <w:rFonts w:ascii="TH SarabunPSK" w:hAnsi="TH SarabunPSK" w:cs="TH SarabunPSK"/>
          <w:b/>
          <w:bCs/>
          <w:color w:val="000000" w:themeColor="text1"/>
          <w:spacing w:val="-6"/>
          <w:szCs w:val="32"/>
          <w:cs/>
        </w:rPr>
        <w:t>การขนส่งผู้โดยสารทางน้ำภายในประเทศ</w:t>
      </w:r>
      <w:r w:rsidRPr="00CB24B6">
        <w:rPr>
          <w:rFonts w:ascii="TH SarabunPSK" w:hAnsi="TH SarabunPSK" w:cs="TH SarabunPSK"/>
          <w:color w:val="000000" w:themeColor="text1"/>
          <w:spacing w:val="-6"/>
          <w:szCs w:val="32"/>
          <w:cs/>
        </w:rPr>
        <w:t xml:space="preserve">  </w:t>
      </w:r>
      <w:r w:rsidRPr="00CB24B6">
        <w:rPr>
          <w:rFonts w:ascii="TH SarabunPSK" w:hAnsi="TH SarabunPSK" w:cs="TH SarabunPSK"/>
          <w:szCs w:val="32"/>
          <w:cs/>
        </w:rPr>
        <w:t>การขนส่งผู้โดยสารทางแม่น้ำ ลำคลอง ทะเลสาบ และทางน้ำอื่นๆ ภายใน ประเทศ และบริเวณท่าเรือ  รวมถึงการบริการให้เช่าเรือสำราญพร้อมผู้ควบคุมเพื่อการขนส่งทางน้ำภายในประเทศ  การขนส่งกระเป๋าเดินทางและสัมภาระอื่นๆ ของผู้โดยสารโดยไม่คิดค่าบริการแยกต่างหาก</w:t>
      </w:r>
    </w:p>
    <w:p w14:paraId="69E12AD4" w14:textId="77777777" w:rsidR="002E3CAC" w:rsidRPr="006165D4" w:rsidRDefault="002E3CAC" w:rsidP="002E3CA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</w:p>
    <w:p w14:paraId="7E34F109" w14:textId="77777777" w:rsidR="002E3CAC" w:rsidRDefault="002E3CAC" w:rsidP="002E3CAC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</w:rPr>
      </w:pPr>
      <w:proofErr w:type="gramStart"/>
      <w:r w:rsidRPr="006165D4">
        <w:rPr>
          <w:rFonts w:ascii="TH SarabunPSK" w:hAnsi="TH SarabunPSK" w:cs="TH SarabunPSK"/>
          <w:b/>
          <w:bCs/>
          <w:color w:val="000000" w:themeColor="text1"/>
        </w:rPr>
        <w:t>017</w:t>
      </w:r>
      <w:r w:rsidRPr="006165D4">
        <w:rPr>
          <w:rFonts w:ascii="TH SarabunPSK" w:hAnsi="TH SarabunPSK" w:cs="TH SarabunPSK"/>
          <w:b/>
          <w:bCs/>
          <w:color w:val="000000" w:themeColor="text1"/>
          <w:cs/>
        </w:rPr>
        <w:t xml:space="preserve">  การขนส่งผู้โดยสารทางอากาศ</w:t>
      </w:r>
      <w:proofErr w:type="gramEnd"/>
      <w:r w:rsidRPr="006165D4">
        <w:rPr>
          <w:rFonts w:ascii="TH SarabunPSK" w:hAnsi="TH SarabunPSK" w:cs="TH SarabunPSK"/>
          <w:b/>
          <w:bCs/>
          <w:color w:val="000000" w:themeColor="text1"/>
          <w:cs/>
        </w:rPr>
        <w:t xml:space="preserve"> (</w:t>
      </w:r>
      <w:r w:rsidRPr="006165D4">
        <w:rPr>
          <w:rFonts w:ascii="TH SarabunPSK" w:hAnsi="TH SarabunPSK" w:cs="TH SarabunPSK"/>
          <w:b/>
          <w:bCs/>
          <w:color w:val="000000" w:themeColor="text1"/>
        </w:rPr>
        <w:t>Air passenger transport</w:t>
      </w:r>
      <w:r w:rsidRPr="006165D4">
        <w:rPr>
          <w:rFonts w:ascii="TH SarabunPSK" w:hAnsi="TH SarabunPSK" w:cs="TH SarabunPSK"/>
          <w:b/>
          <w:bCs/>
          <w:color w:val="000000" w:themeColor="text1"/>
          <w:cs/>
        </w:rPr>
        <w:t xml:space="preserve">) </w:t>
      </w:r>
      <w:r w:rsidRPr="006165D4">
        <w:rPr>
          <w:rFonts w:ascii="TH SarabunPSK" w:hAnsi="TH SarabunPSK" w:cs="TH SarabunPSK" w:hint="cs"/>
          <w:cs/>
        </w:rPr>
        <w:t>การขนส่งผู้โดยสารทางอากาศทั้งที่มีและไม่มีตารางเวลา รวมถึงการขนส่งกระเป๋าเดินทางและสัมภาระอื่นๆ</w:t>
      </w:r>
      <w:r w:rsidRPr="006165D4">
        <w:rPr>
          <w:rFonts w:ascii="TH SarabunPSK" w:hAnsi="TH SarabunPSK" w:cs="TH SarabunPSK"/>
          <w:cs/>
        </w:rPr>
        <w:t xml:space="preserve"> ของผู้โดยสาร โดยไม่คิดค่าบริการแยกต่างหาก</w:t>
      </w:r>
    </w:p>
    <w:p w14:paraId="500FE74C" w14:textId="77777777" w:rsidR="002E3CAC" w:rsidRPr="00DD517E" w:rsidRDefault="002E3CAC" w:rsidP="002E3CAC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b/>
          <w:bCs/>
          <w:color w:val="000000" w:themeColor="text1"/>
        </w:rPr>
      </w:pPr>
    </w:p>
    <w:p w14:paraId="0D29205C" w14:textId="77777777" w:rsidR="002E3CAC" w:rsidRPr="00DD517E" w:rsidRDefault="002E3CAC" w:rsidP="002E3CAC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proofErr w:type="gramStart"/>
      <w:r w:rsidRPr="00DD517E">
        <w:rPr>
          <w:rFonts w:ascii="TH SarabunPSK" w:hAnsi="TH SarabunPSK" w:cs="TH SarabunPSK"/>
          <w:b/>
          <w:bCs/>
          <w:color w:val="000000" w:themeColor="text1"/>
        </w:rPr>
        <w:t>018</w:t>
      </w:r>
      <w:r w:rsidRPr="00DD517E">
        <w:rPr>
          <w:rFonts w:ascii="TH SarabunPSK" w:hAnsi="TH SarabunPSK" w:cs="TH SarabunPSK"/>
          <w:b/>
          <w:bCs/>
          <w:color w:val="000000" w:themeColor="text1"/>
          <w:cs/>
        </w:rPr>
        <w:t xml:space="preserve">  การเช่ารถยนต์และจักรยานยนต์โดยไม่มีคนควบคุม</w:t>
      </w:r>
      <w:proofErr w:type="gramEnd"/>
      <w:r w:rsidRPr="00DD517E">
        <w:rPr>
          <w:rFonts w:ascii="TH SarabunPSK" w:hAnsi="TH SarabunPSK" w:cs="TH SarabunPSK"/>
          <w:b/>
          <w:bCs/>
          <w:color w:val="000000" w:themeColor="text1"/>
          <w:cs/>
        </w:rPr>
        <w:t xml:space="preserve"> (</w:t>
      </w:r>
      <w:r w:rsidRPr="00DD517E">
        <w:rPr>
          <w:rFonts w:ascii="TH SarabunPSK" w:hAnsi="TH SarabunPSK" w:cs="TH SarabunPSK"/>
          <w:b/>
          <w:bCs/>
          <w:color w:val="000000" w:themeColor="text1"/>
        </w:rPr>
        <w:t>Transport equipment</w:t>
      </w:r>
      <w:r w:rsidRPr="00DD517E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DD517E">
        <w:rPr>
          <w:rFonts w:ascii="TH SarabunPSK" w:hAnsi="TH SarabunPSK" w:cs="TH SarabunPSK"/>
          <w:b/>
          <w:bCs/>
          <w:color w:val="000000" w:themeColor="text1"/>
        </w:rPr>
        <w:t>rental</w:t>
      </w:r>
      <w:r w:rsidRPr="00DD517E">
        <w:rPr>
          <w:rFonts w:ascii="TH SarabunPSK" w:hAnsi="TH SarabunPSK" w:cs="TH SarabunPSK"/>
          <w:b/>
          <w:bCs/>
          <w:color w:val="000000" w:themeColor="text1"/>
          <w:cs/>
        </w:rPr>
        <w:t xml:space="preserve">) </w:t>
      </w:r>
      <w:r w:rsidRPr="00DD517E">
        <w:rPr>
          <w:rFonts w:ascii="TH SarabunPSK" w:hAnsi="TH SarabunPSK" w:cs="TH SarabunPSK"/>
          <w:cs/>
        </w:rPr>
        <w:t>การให้เช่ายานยนต์ชนิดนั่งส่วนบุคคล รถกระบะ รถตู้ และรถขนาดเล็กที่คล้ายกัน และการให้เช่ายานยนต์ชนิดรถบรรทุกและยานยนต์หนักอื่นๆ</w:t>
      </w:r>
    </w:p>
    <w:p w14:paraId="7DCB236A" w14:textId="77777777" w:rsidR="002E3CAC" w:rsidRPr="00DD517E" w:rsidRDefault="002E3CAC" w:rsidP="002E3CAC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b/>
          <w:bCs/>
          <w:color w:val="000000" w:themeColor="text1"/>
        </w:rPr>
      </w:pPr>
    </w:p>
    <w:p w14:paraId="751A89F9" w14:textId="77777777" w:rsidR="002E3CAC" w:rsidRPr="00DD517E" w:rsidRDefault="002E3CAC" w:rsidP="002E3CAC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proofErr w:type="gramStart"/>
      <w:r w:rsidRPr="00DD517E">
        <w:rPr>
          <w:rFonts w:ascii="TH SarabunPSK" w:hAnsi="TH SarabunPSK" w:cs="TH SarabunPSK"/>
          <w:b/>
          <w:bCs/>
          <w:color w:val="000000" w:themeColor="text1"/>
        </w:rPr>
        <w:t>019</w:t>
      </w:r>
      <w:r w:rsidRPr="00DD517E">
        <w:rPr>
          <w:rFonts w:ascii="TH SarabunPSK" w:hAnsi="TH SarabunPSK" w:cs="TH SarabunPSK"/>
          <w:b/>
          <w:bCs/>
          <w:color w:val="000000" w:themeColor="text1"/>
          <w:cs/>
        </w:rPr>
        <w:t xml:space="preserve">  กิจกรรมตัวแทนธุรกิจการเดินทาง</w:t>
      </w:r>
      <w:proofErr w:type="gramEnd"/>
      <w:r w:rsidRPr="00DD517E">
        <w:rPr>
          <w:rFonts w:ascii="TH SarabunPSK" w:hAnsi="TH SarabunPSK" w:cs="TH SarabunPSK"/>
          <w:b/>
          <w:bCs/>
          <w:color w:val="000000" w:themeColor="text1"/>
          <w:cs/>
        </w:rPr>
        <w:t xml:space="preserve"> ธุรกิจจัดนำเที่ยว และบริการสำรอง และกิจกรรมที่เกี่ยวข้อง (</w:t>
      </w:r>
      <w:r w:rsidRPr="00DD517E">
        <w:rPr>
          <w:rFonts w:ascii="TH SarabunPSK" w:hAnsi="TH SarabunPSK" w:cs="TH SarabunPSK"/>
          <w:b/>
          <w:bCs/>
          <w:color w:val="000000" w:themeColor="text1"/>
        </w:rPr>
        <w:t>Travel agency, tour operator,</w:t>
      </w:r>
      <w:r w:rsidRPr="00DD517E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DD517E">
        <w:rPr>
          <w:rFonts w:ascii="TH SarabunPSK" w:hAnsi="TH SarabunPSK" w:cs="TH SarabunPSK"/>
          <w:b/>
          <w:bCs/>
          <w:color w:val="000000" w:themeColor="text1"/>
        </w:rPr>
        <w:t>reservation service and related activities</w:t>
      </w:r>
      <w:r w:rsidRPr="00DD517E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p w14:paraId="162C0806" w14:textId="77777777" w:rsidR="002E3CAC" w:rsidRPr="00DD517E" w:rsidRDefault="002E3CAC" w:rsidP="002E3CAC">
      <w:pPr>
        <w:pStyle w:val="a3"/>
        <w:numPr>
          <w:ilvl w:val="0"/>
          <w:numId w:val="10"/>
        </w:numPr>
        <w:spacing w:after="0" w:line="240" w:lineRule="auto"/>
        <w:ind w:left="734" w:hanging="284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DD517E"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กิจกรรมของตัวแทนธุรกิจท่องเที่ยว </w:t>
      </w:r>
      <w:r w:rsidRPr="00DD517E">
        <w:rPr>
          <w:rFonts w:ascii="TH SarabunPSK" w:hAnsi="TH SarabunPSK" w:cs="TH SarabunPSK"/>
          <w:szCs w:val="32"/>
          <w:cs/>
        </w:rPr>
        <w:t>ที่ให้บริการขายและสำรองการเดินทาง  ที่พัก  ล่องเรือสำราญ  และโปรแกรมนำเที่ยวให้กับสาธารณชนทั่วไปและลูกค้าในเชิงพาณิชย์</w:t>
      </w:r>
    </w:p>
    <w:p w14:paraId="323C9DAE" w14:textId="77777777" w:rsidR="002E3CAC" w:rsidRPr="00DD517E" w:rsidRDefault="002E3CAC" w:rsidP="002E3CAC">
      <w:pPr>
        <w:pStyle w:val="a3"/>
        <w:numPr>
          <w:ilvl w:val="0"/>
          <w:numId w:val="10"/>
        </w:numPr>
        <w:spacing w:after="0" w:line="240" w:lineRule="auto"/>
        <w:ind w:left="734" w:hanging="284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DD517E">
        <w:rPr>
          <w:rFonts w:ascii="TH SarabunPSK" w:hAnsi="TH SarabunPSK" w:cs="TH SarabunPSK"/>
          <w:b/>
          <w:bCs/>
          <w:szCs w:val="32"/>
          <w:cs/>
        </w:rPr>
        <w:t xml:space="preserve">กิจกรรมการจัดนำเที่ยว  </w:t>
      </w:r>
      <w:r w:rsidRPr="00DD517E">
        <w:rPr>
          <w:rFonts w:ascii="TH SarabunPSK" w:hAnsi="TH SarabunPSK" w:cs="TH SarabunPSK"/>
          <w:spacing w:val="-2"/>
          <w:szCs w:val="32"/>
          <w:cs/>
        </w:rPr>
        <w:t>ที่ขายผ่านทางตัวแทนธุรกิจการท่องเที่ยว หรือผู้จัดนำเที่ยวเป็นผู้ขายเอง</w:t>
      </w:r>
      <w:r w:rsidRPr="00DD517E">
        <w:rPr>
          <w:rFonts w:ascii="TH SarabunPSK" w:hAnsi="TH SarabunPSK" w:cs="TH SarabunPSK"/>
          <w:szCs w:val="32"/>
          <w:cs/>
        </w:rPr>
        <w:t>โดยตรง  โดยที่การจัดนำเที่ยวอาจจะรวมถึงกิจกรรมต่างๆ เหล่านี้เพียงบางส่วนหรือทั้งหมด</w:t>
      </w:r>
    </w:p>
    <w:p w14:paraId="5A79EB55" w14:textId="77777777" w:rsidR="002E3CAC" w:rsidRPr="008D0514" w:rsidRDefault="002E3CAC" w:rsidP="002E3CAC">
      <w:pPr>
        <w:pStyle w:val="a3"/>
        <w:numPr>
          <w:ilvl w:val="0"/>
          <w:numId w:val="10"/>
        </w:numPr>
        <w:spacing w:after="0" w:line="240" w:lineRule="auto"/>
        <w:ind w:left="734" w:hanging="284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DD517E">
        <w:rPr>
          <w:rFonts w:ascii="TH SarabunPSK" w:hAnsi="TH SarabunPSK" w:cs="TH SarabunPSK"/>
          <w:b/>
          <w:bCs/>
          <w:szCs w:val="32"/>
          <w:cs/>
        </w:rPr>
        <w:t xml:space="preserve">กิจกรรมบริการสำรองอื่นๆ และกิจกรรมที่เกี่ยวข้อง เช่น </w:t>
      </w:r>
      <w:r w:rsidRPr="00DD517E">
        <w:rPr>
          <w:rFonts w:ascii="TH SarabunPSK" w:hAnsi="TH SarabunPSK" w:cs="TH SarabunPSK"/>
          <w:szCs w:val="32"/>
          <w:cs/>
        </w:rPr>
        <w:t>การบริการของมัคคุเทศก์ การบริการสำรองอื่นๆ ที่เกี่ยวข้องกับการท่องเที่ยว  เช่น  ภัตตาคาร  การให้เช่ารถ  การเข้าชมสถานที่/เหตุการณ์ต่างๆ   ความบันเทิง   ฯลฯ การบริการสำรองศูนย์ประชุมและสถานที่จัดแสดงสินค้า การบริการธุรกิจการจัดสรรแบ่งเวลาในการเข้าใช้ที่พัก กิจกรรมการขายตั๋วเข้าชมภาพยนตร์ กีฬา และเหตุการณ์เพื่อความเพลิดเพลินและความบันเทิงอื่นๆ  เช่น  การแสดงละคร  คอนเสิร์ต  การแข่งขัน</w:t>
      </w:r>
      <w:r w:rsidRPr="008D0514">
        <w:rPr>
          <w:rFonts w:ascii="TH SarabunPSK" w:hAnsi="TH SarabunPSK" w:cs="TH SarabunPSK"/>
          <w:szCs w:val="32"/>
          <w:cs/>
        </w:rPr>
        <w:t>กีฬา การบริการช่วยเหลือนักท่องเที่ยว เช่น การจัดหาข้อมูลสารสนเทศเกี่ยวกับการท่องเที่ยวให้กับนักท่องเที่ยว กิจกรรมส่งเสริมการท่องเที่ยว</w:t>
      </w:r>
    </w:p>
    <w:p w14:paraId="124614E4" w14:textId="77777777" w:rsidR="002E3CAC" w:rsidRPr="008D0514" w:rsidRDefault="002E3CAC" w:rsidP="002E3CA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</w:p>
    <w:p w14:paraId="259C2FB8" w14:textId="77777777" w:rsidR="002E3CAC" w:rsidRDefault="002E3CAC" w:rsidP="002E3CAC">
      <w:pPr>
        <w:ind w:left="567" w:hanging="567"/>
        <w:jc w:val="thaiDistribute"/>
        <w:rPr>
          <w:rFonts w:ascii="TH SarabunPSK" w:hAnsi="TH SarabunPSK" w:cs="TH SarabunPSK"/>
        </w:rPr>
      </w:pPr>
      <w:proofErr w:type="gramStart"/>
      <w:r w:rsidRPr="008D0514">
        <w:rPr>
          <w:rFonts w:ascii="TH SarabunPSK" w:hAnsi="TH SarabunPSK" w:cs="TH SarabunPSK"/>
          <w:b/>
          <w:bCs/>
          <w:color w:val="000000" w:themeColor="text1"/>
        </w:rPr>
        <w:t>020</w:t>
      </w:r>
      <w:r w:rsidRPr="008D0514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8D0514">
        <w:rPr>
          <w:rFonts w:ascii="TH SarabunPSK" w:hAnsi="TH SarabunPSK" w:cs="TH SarabunPSK"/>
          <w:b/>
          <w:bCs/>
          <w:color w:val="000000" w:themeColor="text1"/>
          <w:cs/>
        </w:rPr>
        <w:t>กิจกรรมทางการเงินและการประกันภัย</w:t>
      </w:r>
      <w:proofErr w:type="gramEnd"/>
      <w:r w:rsidRPr="008D0514">
        <w:rPr>
          <w:rFonts w:ascii="TH SarabunPSK" w:hAnsi="TH SarabunPSK" w:cs="TH SarabunPSK"/>
          <w:b/>
          <w:bCs/>
          <w:color w:val="000000" w:themeColor="text1"/>
          <w:cs/>
        </w:rPr>
        <w:t xml:space="preserve"> (</w:t>
      </w:r>
      <w:r w:rsidRPr="008D0514">
        <w:rPr>
          <w:rFonts w:ascii="TH SarabunPSK" w:hAnsi="TH SarabunPSK" w:cs="TH SarabunPSK"/>
          <w:b/>
          <w:bCs/>
          <w:color w:val="000000" w:themeColor="text1"/>
        </w:rPr>
        <w:t>Financial and</w:t>
      </w:r>
      <w:r w:rsidRPr="008D0514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8D0514">
        <w:rPr>
          <w:rFonts w:ascii="TH SarabunPSK" w:hAnsi="TH SarabunPSK" w:cs="TH SarabunPSK"/>
          <w:b/>
          <w:bCs/>
          <w:color w:val="000000" w:themeColor="text1"/>
        </w:rPr>
        <w:t>insurance activities</w:t>
      </w:r>
      <w:r w:rsidRPr="008D0514">
        <w:rPr>
          <w:rFonts w:ascii="TH SarabunPSK" w:hAnsi="TH SarabunPSK" w:cs="TH SarabunPSK"/>
          <w:b/>
          <w:bCs/>
          <w:color w:val="000000" w:themeColor="text1"/>
          <w:cs/>
        </w:rPr>
        <w:t xml:space="preserve">)  </w:t>
      </w:r>
      <w:r w:rsidRPr="008D0514">
        <w:rPr>
          <w:rFonts w:ascii="TH SarabunPSK" w:hAnsi="TH SarabunPSK" w:cs="TH SarabunPSK"/>
          <w:cs/>
        </w:rPr>
        <w:t xml:space="preserve">กิจรรมบริการด้านการเงิน  รวมถึงกิจกรรมการประกันภัย  กิจกรรมการประกันภัยต่อ และกิจกรรมกองทุนบำเหน็จบำนาญ และกิจกรรมที่สนับสนุนบริการด้านการเงิน  นอกจากนี้  </w:t>
      </w:r>
      <w:r w:rsidRPr="008D0514">
        <w:rPr>
          <w:rFonts w:ascii="TH SarabunPSK" w:hAnsi="TH SarabunPSK" w:cs="TH SarabunPSK"/>
          <w:spacing w:val="-2"/>
          <w:cs/>
        </w:rPr>
        <w:t>รวมถึงกิจกรรมของการเข้าถือครองทรัพย์สิน เช่น กิจกรรมของบริษัทโฮ</w:t>
      </w:r>
      <w:proofErr w:type="spellStart"/>
      <w:r w:rsidRPr="008D0514">
        <w:rPr>
          <w:rFonts w:ascii="TH SarabunPSK" w:hAnsi="TH SarabunPSK" w:cs="TH SarabunPSK"/>
          <w:spacing w:val="-2"/>
          <w:cs/>
        </w:rPr>
        <w:t>ลดิ้ง</w:t>
      </w:r>
      <w:proofErr w:type="spellEnd"/>
      <w:r>
        <w:rPr>
          <w:rFonts w:ascii="TH SarabunPSK" w:hAnsi="TH SarabunPSK" w:cs="TH SarabunPSK" w:hint="cs"/>
          <w:spacing w:val="-2"/>
          <w:cs/>
        </w:rPr>
        <w:t xml:space="preserve"> </w:t>
      </w:r>
      <w:r w:rsidRPr="008D0514">
        <w:rPr>
          <w:rFonts w:ascii="TH SarabunPSK" w:hAnsi="TH SarabunPSK" w:cs="TH SarabunPSK"/>
          <w:spacing w:val="-2"/>
          <w:cs/>
        </w:rPr>
        <w:t>และกิจกรรม</w:t>
      </w:r>
      <w:proofErr w:type="spellStart"/>
      <w:r w:rsidRPr="008D0514">
        <w:rPr>
          <w:rFonts w:ascii="TH SarabunPSK" w:hAnsi="TH SarabunPSK" w:cs="TH SarabunPSK"/>
          <w:spacing w:val="-2"/>
          <w:cs/>
        </w:rPr>
        <w:t>ของทรัสต์</w:t>
      </w:r>
      <w:proofErr w:type="spellEnd"/>
      <w:r w:rsidRPr="008D0514">
        <w:rPr>
          <w:rFonts w:ascii="TH SarabunPSK" w:hAnsi="TH SarabunPSK" w:cs="TH SarabunPSK"/>
          <w:spacing w:val="-2"/>
          <w:cs/>
        </w:rPr>
        <w:t xml:space="preserve"> กองทุน </w:t>
      </w:r>
      <w:r w:rsidRPr="008D0514">
        <w:rPr>
          <w:rFonts w:ascii="TH SarabunPSK" w:hAnsi="TH SarabunPSK" w:cs="TH SarabunPSK"/>
          <w:cs/>
        </w:rPr>
        <w:t xml:space="preserve">และตัวกลางทางการเงินอื่นๆ </w:t>
      </w:r>
    </w:p>
    <w:p w14:paraId="73DF64DB" w14:textId="77777777" w:rsidR="002E3CAC" w:rsidRDefault="002E3CAC" w:rsidP="002E3CAC">
      <w:pPr>
        <w:spacing w:after="0" w:line="240" w:lineRule="auto"/>
        <w:ind w:left="731" w:hanging="734"/>
        <w:jc w:val="thaiDistribute"/>
        <w:rPr>
          <w:rFonts w:ascii="TH SarabunPSK" w:hAnsi="TH SarabunPSK" w:cs="TH SarabunPSK"/>
          <w:b/>
          <w:bCs/>
          <w:color w:val="000000" w:themeColor="text1"/>
        </w:rPr>
      </w:pPr>
    </w:p>
    <w:p w14:paraId="5C2D1C8B" w14:textId="77777777" w:rsidR="002E3CAC" w:rsidRPr="008D0514" w:rsidRDefault="002E3CAC" w:rsidP="002E3CAC">
      <w:pPr>
        <w:spacing w:after="0" w:line="240" w:lineRule="auto"/>
        <w:ind w:left="731" w:hanging="734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8D0514">
        <w:rPr>
          <w:rFonts w:ascii="TH SarabunPSK" w:hAnsi="TH SarabunPSK" w:cs="TH SarabunPSK"/>
          <w:b/>
          <w:bCs/>
          <w:color w:val="000000" w:themeColor="text1"/>
        </w:rPr>
        <w:t>021</w:t>
      </w:r>
      <w:r w:rsidRPr="008D0514">
        <w:rPr>
          <w:rFonts w:ascii="TH SarabunPSK" w:hAnsi="TH SarabunPSK" w:cs="TH SarabunPSK"/>
          <w:b/>
          <w:bCs/>
          <w:color w:val="000000" w:themeColor="text1"/>
          <w:cs/>
        </w:rPr>
        <w:t xml:space="preserve"> กิจกรรมด้านศิลปะและวัฒนธรรม (</w:t>
      </w:r>
      <w:r w:rsidRPr="008D0514">
        <w:rPr>
          <w:rFonts w:ascii="TH SarabunPSK" w:hAnsi="TH SarabunPSK" w:cs="TH SarabunPSK"/>
          <w:b/>
          <w:bCs/>
          <w:color w:val="000000" w:themeColor="text1"/>
        </w:rPr>
        <w:t>Cultural activities</w:t>
      </w:r>
      <w:r w:rsidRPr="008D0514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p w14:paraId="49ACEB6B" w14:textId="77777777" w:rsidR="002E3CAC" w:rsidRPr="008D0514" w:rsidRDefault="002E3CAC" w:rsidP="002E3CAC">
      <w:pPr>
        <w:pStyle w:val="a3"/>
        <w:numPr>
          <w:ilvl w:val="0"/>
          <w:numId w:val="10"/>
        </w:numPr>
        <w:spacing w:after="0" w:line="240" w:lineRule="auto"/>
        <w:ind w:left="731" w:hanging="284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094EC2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กิจกรรมการสร้างสรรค์ศิลปะและความบันเทิง</w:t>
      </w:r>
      <w:r w:rsidRPr="008D0514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Pr="008D0514">
        <w:rPr>
          <w:rFonts w:ascii="TH SarabunPSK" w:hAnsi="TH SarabunPSK" w:cs="TH SarabunPSK"/>
          <w:spacing w:val="-4"/>
          <w:szCs w:val="32"/>
          <w:cs/>
        </w:rPr>
        <w:t>การดำเนินการเกี่ยวกับสิ่งอำนวยความสะดวกและการจัดหาบริการเพื่อตอบสนองความสนใจด้านวัฒนธรรมและความบันเทิงของลูกค้า  รวมถึง การผลิต การส่งเสริม และการมีส่วน</w:t>
      </w:r>
      <w:r w:rsidRPr="008D0514">
        <w:rPr>
          <w:rFonts w:ascii="TH SarabunPSK" w:hAnsi="TH SarabunPSK" w:cs="TH SarabunPSK"/>
          <w:szCs w:val="32"/>
          <w:cs/>
        </w:rPr>
        <w:t>ร่วมในการแสดงสด เหตุการณ์ หรืองานนิทรรศการสำหรับสาธารณชน  การจัดหาบริการเกี่ยวกับศิลปะ  การ</w:t>
      </w:r>
      <w:r w:rsidRPr="008D0514">
        <w:rPr>
          <w:rFonts w:ascii="TH SarabunPSK" w:hAnsi="TH SarabunPSK" w:cs="TH SarabunPSK"/>
          <w:spacing w:val="-2"/>
          <w:szCs w:val="32"/>
          <w:cs/>
        </w:rPr>
        <w:t>สร้างสรรค์  หรือทักษะด้านเทคนิคในการผลิตผลงานทางศิลปะและการแสดงสด</w:t>
      </w:r>
    </w:p>
    <w:p w14:paraId="09D0496E" w14:textId="77777777" w:rsidR="002E3CAC" w:rsidRPr="008D0514" w:rsidRDefault="002E3CAC" w:rsidP="002E3CAC">
      <w:pPr>
        <w:pStyle w:val="a3"/>
        <w:numPr>
          <w:ilvl w:val="0"/>
          <w:numId w:val="10"/>
        </w:numPr>
        <w:spacing w:after="0" w:line="240" w:lineRule="auto"/>
        <w:ind w:left="731" w:hanging="284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094EC2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กิจกรรมทางพิพิธภัณฑ์และการดำเนินงานเกี่ยวข้องกับแหล่งโบราณสถานและ</w:t>
      </w:r>
      <w:r w:rsidRPr="00094EC2">
        <w:rPr>
          <w:rFonts w:ascii="TH SarabunPSK" w:hAnsi="TH SarabunPSK" w:cs="TH SarabunPSK"/>
          <w:b/>
          <w:bCs/>
          <w:color w:val="000000" w:themeColor="text1"/>
          <w:spacing w:val="-2"/>
          <w:szCs w:val="32"/>
          <w:cs/>
        </w:rPr>
        <w:t xml:space="preserve">อาคารทางประวัติศาสตร์ </w:t>
      </w:r>
      <w:r w:rsidRPr="008D0514">
        <w:rPr>
          <w:rFonts w:ascii="TH SarabunPSK" w:hAnsi="TH SarabunPSK" w:cs="TH SarabunPSK"/>
          <w:color w:val="000000" w:themeColor="text1"/>
          <w:spacing w:val="-2"/>
          <w:szCs w:val="32"/>
          <w:cs/>
        </w:rPr>
        <w:t xml:space="preserve"> </w:t>
      </w:r>
      <w:r w:rsidRPr="008D0514">
        <w:rPr>
          <w:rFonts w:ascii="TH SarabunPSK" w:hAnsi="TH SarabunPSK" w:cs="TH SarabunPSK"/>
          <w:szCs w:val="32"/>
          <w:cs/>
        </w:rPr>
        <w:t>การดำเนินงานเกี่ยวกับพิพิธภัณฑ์ทุกประเภท (การจัดการและรักษาของสะสม การจัดแสดงของสะสม  การจัดงานนิทรรศการของพิพิธภัณฑสถาน ฯลฯ)  การดำเนินงานเกี่ยวกับ</w:t>
      </w:r>
      <w:r w:rsidRPr="008D0514">
        <w:rPr>
          <w:rStyle w:val="af2"/>
          <w:rFonts w:ascii="TH SarabunPSK" w:hAnsi="TH SarabunPSK" w:cs="TH SarabunPSK"/>
          <w:szCs w:val="32"/>
          <w:cs/>
        </w:rPr>
        <w:t>โบราณสถาน</w:t>
      </w:r>
      <w:r w:rsidRPr="008D0514">
        <w:rPr>
          <w:rFonts w:ascii="TH SarabunPSK" w:hAnsi="TH SarabunPSK" w:cs="TH SarabunPSK"/>
          <w:szCs w:val="32"/>
          <w:cs/>
        </w:rPr>
        <w:t>และอาคารทางประวัติศาสตร์   รวมถึงการอนุรักษ์ และการให้บริการเข้าชมสถานที่ดังกล่าว</w:t>
      </w:r>
    </w:p>
    <w:p w14:paraId="169DC779" w14:textId="77777777" w:rsidR="002E3CAC" w:rsidRPr="00947110" w:rsidRDefault="002E3CAC" w:rsidP="002E3CAC">
      <w:pPr>
        <w:pStyle w:val="a3"/>
        <w:numPr>
          <w:ilvl w:val="0"/>
          <w:numId w:val="10"/>
        </w:numPr>
        <w:spacing w:after="0" w:line="240" w:lineRule="auto"/>
        <w:ind w:left="731" w:hanging="284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094EC2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สวนพฤกษศาสตร์และสวนสัตว์และกิจกรรมอนุรักษ์ธรรมชาติ</w:t>
      </w:r>
      <w:r w:rsidRPr="008D0514">
        <w:rPr>
          <w:rFonts w:ascii="TH SarabunPSK" w:hAnsi="TH SarabunPSK" w:cs="TH SarabunPSK"/>
          <w:color w:val="000000" w:themeColor="text1"/>
          <w:szCs w:val="32"/>
          <w:cs/>
        </w:rPr>
        <w:t xml:space="preserve">  </w:t>
      </w:r>
      <w:r w:rsidRPr="008D0514">
        <w:rPr>
          <w:rFonts w:ascii="TH SarabunPSK" w:hAnsi="TH SarabunPSK" w:cs="TH SarabunPSK"/>
          <w:spacing w:val="-6"/>
          <w:szCs w:val="32"/>
          <w:cs/>
        </w:rPr>
        <w:t xml:space="preserve">การดำเนินงานเกี่ยวกับสวนพฤกษชาติและสวนสัตว์ทั้งสัตว์บกและสัตว์น้ำ  </w:t>
      </w:r>
      <w:r w:rsidRPr="008D0514">
        <w:rPr>
          <w:rFonts w:ascii="TH SarabunPSK" w:hAnsi="TH SarabunPSK" w:cs="TH SarabunPSK"/>
          <w:szCs w:val="32"/>
          <w:cs/>
        </w:rPr>
        <w:t xml:space="preserve">การอนุรักษ์ธรรมชาติ  การคุ้มครองและอนุรักษ์สัตว์ป่า </w:t>
      </w:r>
      <w:r w:rsidRPr="008D0514">
        <w:rPr>
          <w:rFonts w:ascii="TH SarabunPSK" w:hAnsi="TH SarabunPSK" w:cs="TH SarabunPSK"/>
          <w:spacing w:val="-4"/>
          <w:szCs w:val="32"/>
          <w:cs/>
        </w:rPr>
        <w:t xml:space="preserve">การดำเนินงานเกี่ยวกับอุทยานแห่งชาติและแหล่งอนุรักษ์ธรรมชาติและสัตว์ป่า  </w:t>
      </w:r>
      <w:r w:rsidRPr="008D0514">
        <w:rPr>
          <w:rFonts w:ascii="TH SarabunPSK" w:hAnsi="TH SarabunPSK" w:cs="TH SarabunPSK"/>
          <w:spacing w:val="-6"/>
          <w:szCs w:val="32"/>
          <w:cs/>
        </w:rPr>
        <w:t>รวมถึงการอนุรักษ์</w:t>
      </w:r>
      <w:r w:rsidRPr="008D0514">
        <w:rPr>
          <w:rFonts w:ascii="TH SarabunPSK" w:hAnsi="TH SarabunPSK" w:cs="TH SarabunPSK"/>
          <w:szCs w:val="32"/>
          <w:cs/>
        </w:rPr>
        <w:t xml:space="preserve"> การบำรุงรักษาและการให้บริการเข้าชมสถานที่ดังกล่าว  </w:t>
      </w:r>
    </w:p>
    <w:p w14:paraId="3DFA1D83" w14:textId="77777777" w:rsidR="002E3CAC" w:rsidRDefault="002E3CAC" w:rsidP="002E3CA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</w:p>
    <w:p w14:paraId="3F4AF90A" w14:textId="77777777" w:rsidR="002E3CAC" w:rsidRPr="00947110" w:rsidRDefault="002E3CAC" w:rsidP="002E3CAC">
      <w:pPr>
        <w:spacing w:after="0" w:line="240" w:lineRule="auto"/>
        <w:ind w:left="731" w:hanging="734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proofErr w:type="gramStart"/>
      <w:r w:rsidRPr="00947110">
        <w:rPr>
          <w:rFonts w:ascii="TH SarabunPSK" w:hAnsi="TH SarabunPSK" w:cs="TH SarabunPSK"/>
          <w:b/>
          <w:bCs/>
          <w:color w:val="000000" w:themeColor="text1"/>
        </w:rPr>
        <w:t>022</w:t>
      </w:r>
      <w:r w:rsidRPr="00947110">
        <w:rPr>
          <w:rFonts w:ascii="TH SarabunPSK" w:hAnsi="TH SarabunPSK" w:cs="TH SarabunPSK"/>
          <w:b/>
          <w:bCs/>
          <w:color w:val="000000" w:themeColor="text1"/>
          <w:cs/>
        </w:rPr>
        <w:t xml:space="preserve">  กิจกรรมกีฬาและนันทนาการ</w:t>
      </w:r>
      <w:proofErr w:type="gramEnd"/>
      <w:r w:rsidRPr="00947110">
        <w:rPr>
          <w:rFonts w:ascii="TH SarabunPSK" w:hAnsi="TH SarabunPSK" w:cs="TH SarabunPSK"/>
          <w:b/>
          <w:bCs/>
          <w:color w:val="000000" w:themeColor="text1"/>
          <w:cs/>
        </w:rPr>
        <w:t xml:space="preserve"> (</w:t>
      </w:r>
      <w:r w:rsidRPr="00947110">
        <w:rPr>
          <w:rFonts w:ascii="TH SarabunPSK" w:hAnsi="TH SarabunPSK" w:cs="TH SarabunPSK"/>
          <w:b/>
          <w:bCs/>
          <w:color w:val="000000" w:themeColor="text1"/>
        </w:rPr>
        <w:t>Sports and recreational activities</w:t>
      </w:r>
      <w:r w:rsidRPr="00947110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p w14:paraId="3A40D54A" w14:textId="77777777" w:rsidR="002E3CAC" w:rsidRPr="00947110" w:rsidRDefault="002E3CAC" w:rsidP="002E3CAC">
      <w:pPr>
        <w:pStyle w:val="a3"/>
        <w:numPr>
          <w:ilvl w:val="0"/>
          <w:numId w:val="10"/>
        </w:numPr>
        <w:spacing w:after="0" w:line="240" w:lineRule="auto"/>
        <w:ind w:left="731" w:hanging="284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947110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กิจกรรมด้านกีฬา</w:t>
      </w:r>
      <w:r w:rsidRPr="00947110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Pr="00947110">
        <w:rPr>
          <w:rFonts w:ascii="TH SarabunPSK" w:hAnsi="TH SarabunPSK" w:cs="TH SarabunPSK"/>
          <w:szCs w:val="32"/>
          <w:cs/>
        </w:rPr>
        <w:t>การดำเนินงานเกี่ยวกับสิ่งอำนวยความสะดวกด้านการกีฬา  กิจกรรมของทีมหรือสโมสรกีฬาที่มีส่วนร่วมในการแข่งขันกีฬา  นักกีฬาอิสระที่มีส่วนร่วมในการแข่งขันกีฬา  เจ้าของรถ คอกม้า คอกสุนัข ฯลฯ ที่มีส่วนเกี่ยวข้องในการแข่งขัน  การบริการจัดหาผู้ฝึกสอนกีฬาเพื่อสนับสนุนผู้เข้าร่วมการแข่งขันกีฬา  ผู้ดำเนินงานเกี่ยวกับสนามแข่งขันหรือสนามกีฬา  กิจกรรมอื่นๆ ที่เกี่ยวข้องกับการส่งเสริมหรือการบริหารจัดการแข่งขันกีฬา ซึ่งมิได้จัดประเภทไว้ในที่อื่น</w:t>
      </w:r>
    </w:p>
    <w:p w14:paraId="64435DDC" w14:textId="77777777" w:rsidR="002E3CAC" w:rsidRPr="00947110" w:rsidRDefault="002E3CAC" w:rsidP="002E3CAC">
      <w:pPr>
        <w:pStyle w:val="a3"/>
        <w:numPr>
          <w:ilvl w:val="0"/>
          <w:numId w:val="10"/>
        </w:numPr>
        <w:spacing w:after="0" w:line="240" w:lineRule="auto"/>
        <w:ind w:left="731" w:hanging="284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proofErr w:type="spellStart"/>
      <w:r w:rsidRPr="00947110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lastRenderedPageBreak/>
        <w:t>สปา</w:t>
      </w:r>
      <w:proofErr w:type="spellEnd"/>
      <w:r w:rsidRPr="00947110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และการนวด</w:t>
      </w:r>
      <w:r w:rsidRPr="00947110">
        <w:rPr>
          <w:rFonts w:ascii="TH SarabunPSK" w:hAnsi="TH SarabunPSK" w:cs="TH SarabunPSK"/>
          <w:color w:val="000000" w:themeColor="text1"/>
          <w:szCs w:val="32"/>
          <w:cs/>
        </w:rPr>
        <w:t xml:space="preserve">  </w:t>
      </w:r>
      <w:r w:rsidRPr="00947110">
        <w:rPr>
          <w:rFonts w:ascii="TH SarabunPSK" w:hAnsi="TH SarabunPSK" w:cs="TH SarabunPSK"/>
          <w:szCs w:val="32"/>
          <w:cs/>
        </w:rPr>
        <w:t>กิจ</w:t>
      </w:r>
      <w:proofErr w:type="spellStart"/>
      <w:r w:rsidRPr="00947110">
        <w:rPr>
          <w:rFonts w:ascii="TH SarabunPSK" w:hAnsi="TH SarabunPSK" w:cs="TH SarabunPSK"/>
          <w:szCs w:val="32"/>
          <w:cs/>
        </w:rPr>
        <w:t>กรรมส</w:t>
      </w:r>
      <w:proofErr w:type="spellEnd"/>
      <w:r w:rsidRPr="00947110">
        <w:rPr>
          <w:rFonts w:ascii="TH SarabunPSK" w:hAnsi="TH SarabunPSK" w:cs="TH SarabunPSK"/>
          <w:szCs w:val="32"/>
          <w:cs/>
        </w:rPr>
        <w:t>ปาเพื่อสร้างความผ่อนคลายทั้งร่างกายและจิตใจ และเพื่อให้เกิดความสมดุลทั้งกายและจิต  โดยเน้นความสบายจากการผ่อนคลายที่เกิดจากรูป รส กลิ่น เสียง และสัมผัส   อาจมีโปรแกรมโภชนาการ การออกกำลังกาย การฝึกโยคะ การฝึกสมาธิ การบำรุงรักษาความงามร่วมด้วย กิจกรรมการนวด  ซาวน่าและอบไอน้ำ  และกิจกรรมที่คล้ายกัน กิจกรรมการนวดแผนโบราณ นวดแผนไทย จับเส้น และคลายกล้ามเนื้อ (ยกเว้นเพื่อการบำบัด รักษาโรค)</w:t>
      </w:r>
    </w:p>
    <w:p w14:paraId="0774A2EF" w14:textId="77777777" w:rsidR="002E3CAC" w:rsidRPr="00947110" w:rsidRDefault="002E3CAC" w:rsidP="002E3CAC">
      <w:pPr>
        <w:pStyle w:val="a3"/>
        <w:numPr>
          <w:ilvl w:val="0"/>
          <w:numId w:val="10"/>
        </w:numPr>
        <w:spacing w:after="0" w:line="240" w:lineRule="auto"/>
        <w:ind w:left="731" w:hanging="284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947110">
        <w:rPr>
          <w:rFonts w:ascii="TH SarabunPSK" w:hAnsi="TH SarabunPSK" w:cs="TH SarabunPSK"/>
          <w:b/>
          <w:bCs/>
          <w:szCs w:val="32"/>
          <w:cs/>
        </w:rPr>
        <w:t>กิจกรรมสวนสนุก</w:t>
      </w:r>
      <w:proofErr w:type="spellStart"/>
      <w:r w:rsidRPr="00947110">
        <w:rPr>
          <w:rFonts w:ascii="TH SarabunPSK" w:hAnsi="TH SarabunPSK" w:cs="TH SarabunPSK"/>
          <w:b/>
          <w:bCs/>
          <w:szCs w:val="32"/>
          <w:cs/>
        </w:rPr>
        <w:t>และธีมปาร์ค</w:t>
      </w:r>
      <w:proofErr w:type="spellEnd"/>
      <w:r w:rsidRPr="0094711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947110">
        <w:rPr>
          <w:rFonts w:ascii="TH SarabunPSK" w:hAnsi="TH SarabunPSK" w:cs="TH SarabunPSK"/>
          <w:szCs w:val="32"/>
          <w:cs/>
        </w:rPr>
        <w:t>สวนน้ำ  รวมถึงการดำเนินงานเกี่ยวกับสิ่งดึงดูดความสนใจประเภทต่างๆ  เช่น  เครื่องเล่นในสวนสนุกและสวนน้ำ  เกม  การแสดงโชว์  และสถานที่</w:t>
      </w:r>
      <w:proofErr w:type="spellStart"/>
      <w:r w:rsidRPr="00947110">
        <w:rPr>
          <w:rFonts w:ascii="TH SarabunPSK" w:hAnsi="TH SarabunPSK" w:cs="TH SarabunPSK"/>
          <w:szCs w:val="32"/>
          <w:cs/>
        </w:rPr>
        <w:t>ปิคนิค</w:t>
      </w:r>
      <w:proofErr w:type="spellEnd"/>
    </w:p>
    <w:p w14:paraId="209B4E6B" w14:textId="77777777" w:rsidR="002E3CAC" w:rsidRPr="00947110" w:rsidRDefault="002E3CAC" w:rsidP="002E3CAC">
      <w:pPr>
        <w:pStyle w:val="a3"/>
        <w:numPr>
          <w:ilvl w:val="0"/>
          <w:numId w:val="10"/>
        </w:numPr>
        <w:spacing w:after="0" w:line="240" w:lineRule="auto"/>
        <w:ind w:left="731" w:hanging="284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947110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กิจกรรมนันทนาการอื่นๆ </w:t>
      </w:r>
      <w:r w:rsidRPr="00947110">
        <w:rPr>
          <w:rFonts w:ascii="TH SarabunPSK" w:hAnsi="TH SarabunPSK" w:cs="TH SarabunPSK"/>
          <w:b/>
          <w:bCs/>
          <w:szCs w:val="32"/>
          <w:cs/>
        </w:rPr>
        <w:t>กิจกรรมการพนันและการเสี่ยงโชค</w:t>
      </w:r>
      <w:r w:rsidRPr="00947110">
        <w:rPr>
          <w:rFonts w:ascii="TH SarabunPSK" w:hAnsi="TH SarabunPSK" w:cs="TH SarabunPSK"/>
          <w:szCs w:val="32"/>
          <w:cs/>
        </w:rPr>
        <w:t xml:space="preserve"> </w:t>
      </w:r>
      <w:r w:rsidRPr="00947110">
        <w:rPr>
          <w:rFonts w:ascii="TH SarabunPSK" w:hAnsi="TH SarabunPSK" w:cs="TH SarabunPSK"/>
          <w:color w:val="000000" w:themeColor="text1"/>
          <w:szCs w:val="32"/>
          <w:cs/>
        </w:rPr>
        <w:t xml:space="preserve">กิจกรรมผจญภัย </w:t>
      </w:r>
      <w:r w:rsidRPr="00947110">
        <w:rPr>
          <w:rFonts w:ascii="TH SarabunPSK" w:hAnsi="TH SarabunPSK" w:cs="TH SarabunPSK"/>
          <w:szCs w:val="32"/>
          <w:cs/>
        </w:rPr>
        <w:t>กิจกรรมสวนสาธารณะและชายหาด กิจกรรมการแสดงโชว์เพื่อความบันเทิงและการนันทนาการ กิจกรรมการดำเนินงานร้านเกมและตู้เกมหยอดเหรียญ</w:t>
      </w:r>
      <w:r w:rsidRPr="0094711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947110">
        <w:rPr>
          <w:rFonts w:ascii="TH SarabunPSK" w:hAnsi="TH SarabunPSK" w:cs="TH SarabunPSK"/>
          <w:szCs w:val="32"/>
          <w:cs/>
        </w:rPr>
        <w:t xml:space="preserve">การดำเนินงานเกี่ยวกับสิ่งอำนวยความสะดวกในการขนส่งที่ใช้ในการนันทนาการ เช่น ท่าเรือมารีน่า การดำเนินการเกี่ยวกับสถานที่เต้นรำหรือห้องเต้นรำ </w:t>
      </w:r>
    </w:p>
    <w:p w14:paraId="011C1D11" w14:textId="77777777" w:rsidR="002E3CAC" w:rsidRDefault="002E3CAC" w:rsidP="002E3CAC">
      <w:pPr>
        <w:pStyle w:val="a3"/>
        <w:numPr>
          <w:ilvl w:val="0"/>
          <w:numId w:val="10"/>
        </w:numPr>
        <w:spacing w:after="0" w:line="240" w:lineRule="auto"/>
        <w:ind w:left="731" w:hanging="284"/>
        <w:contextualSpacing w:val="0"/>
        <w:jc w:val="thaiDistribute"/>
        <w:rPr>
          <w:rFonts w:ascii="TH SarabunPSK" w:hAnsi="TH SarabunPSK" w:cs="TH SarabunPSK"/>
          <w:szCs w:val="32"/>
        </w:rPr>
      </w:pPr>
      <w:r w:rsidRPr="00947110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การเช่าอุปกรณ์ด้านการท่องเที่ยวอื่นๆ โดยไม่มีคนควบคุม</w:t>
      </w:r>
      <w:r w:rsidRPr="00947110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Pr="00947110">
        <w:rPr>
          <w:rFonts w:ascii="TH SarabunPSK" w:hAnsi="TH SarabunPSK" w:cs="TH SarabunPSK"/>
          <w:szCs w:val="32"/>
          <w:cs/>
        </w:rPr>
        <w:t>การให้เช่าเครื่องอุปกรณ์เพื่อการนันทนาการและการกีฬา เรือทัศนาจร  เรือสำราญ  เรือ</w:t>
      </w:r>
      <w:proofErr w:type="spellStart"/>
      <w:r w:rsidRPr="00947110">
        <w:rPr>
          <w:rFonts w:ascii="TH SarabunPSK" w:hAnsi="TH SarabunPSK" w:cs="TH SarabunPSK"/>
          <w:szCs w:val="32"/>
          <w:cs/>
        </w:rPr>
        <w:t>แคนนู</w:t>
      </w:r>
      <w:proofErr w:type="spellEnd"/>
      <w:r w:rsidRPr="00947110">
        <w:rPr>
          <w:rFonts w:ascii="TH SarabunPSK" w:hAnsi="TH SarabunPSK" w:cs="TH SarabunPSK"/>
          <w:szCs w:val="32"/>
          <w:cs/>
        </w:rPr>
        <w:t xml:space="preserve">  เรือใบ  เจ็ทสกี รถจักรยาน เก้าอี้และร่มชายหาด เครื่องอุปกรณ์เพื่อการนันทนาการและการกีฬาอื่นๆ</w:t>
      </w:r>
    </w:p>
    <w:p w14:paraId="2E93BF83" w14:textId="77777777" w:rsidR="002E3CAC" w:rsidRDefault="002E3CAC" w:rsidP="002E3CAC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b/>
          <w:bCs/>
          <w:color w:val="000000" w:themeColor="text1"/>
        </w:rPr>
      </w:pPr>
    </w:p>
    <w:p w14:paraId="7526D01E" w14:textId="77777777" w:rsidR="002E3CAC" w:rsidRPr="00851523" w:rsidRDefault="002E3CAC" w:rsidP="002E3CAC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proofErr w:type="gramStart"/>
      <w:r w:rsidRPr="00851523">
        <w:rPr>
          <w:rFonts w:ascii="TH SarabunPSK" w:hAnsi="TH SarabunPSK" w:cs="TH SarabunPSK"/>
          <w:b/>
          <w:bCs/>
          <w:color w:val="000000" w:themeColor="text1"/>
        </w:rPr>
        <w:t>023</w:t>
      </w:r>
      <w:r w:rsidRPr="00851523">
        <w:rPr>
          <w:rFonts w:ascii="TH SarabunPSK" w:hAnsi="TH SarabunPSK" w:cs="TH SarabunPSK"/>
          <w:b/>
          <w:bCs/>
          <w:color w:val="000000" w:themeColor="text1"/>
          <w:cs/>
        </w:rPr>
        <w:t xml:space="preserve">  การขายสินค้าเพื่อการท่องเที่ยว</w:t>
      </w:r>
      <w:proofErr w:type="gramEnd"/>
      <w:r w:rsidRPr="00851523">
        <w:rPr>
          <w:rFonts w:ascii="TH SarabunPSK" w:hAnsi="TH SarabunPSK" w:cs="TH SarabunPSK"/>
          <w:b/>
          <w:bCs/>
          <w:color w:val="000000" w:themeColor="text1"/>
          <w:cs/>
        </w:rPr>
        <w:t xml:space="preserve"> (</w:t>
      </w:r>
      <w:r w:rsidRPr="00851523">
        <w:rPr>
          <w:rFonts w:ascii="TH SarabunPSK" w:hAnsi="TH SarabunPSK" w:cs="TH SarabunPSK"/>
          <w:b/>
          <w:bCs/>
          <w:color w:val="000000" w:themeColor="text1"/>
        </w:rPr>
        <w:t>Retail trade of country specific tourism</w:t>
      </w:r>
      <w:r w:rsidRPr="00851523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851523">
        <w:rPr>
          <w:rFonts w:ascii="TH SarabunPSK" w:hAnsi="TH SarabunPSK" w:cs="TH SarabunPSK"/>
          <w:b/>
          <w:bCs/>
          <w:color w:val="000000" w:themeColor="text1"/>
        </w:rPr>
        <w:t>characteristic goods</w:t>
      </w:r>
      <w:r w:rsidRPr="00851523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p w14:paraId="6D0AF7D5" w14:textId="77777777" w:rsidR="002E3CAC" w:rsidRPr="00851523" w:rsidRDefault="002E3CAC" w:rsidP="002E3CAC">
      <w:pPr>
        <w:pStyle w:val="a3"/>
        <w:numPr>
          <w:ilvl w:val="0"/>
          <w:numId w:val="10"/>
        </w:numPr>
        <w:spacing w:after="0" w:line="240" w:lineRule="auto"/>
        <w:ind w:left="734" w:hanging="284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851523">
        <w:rPr>
          <w:rFonts w:ascii="TH SarabunPSK" w:hAnsi="TH SarabunPSK" w:cs="TH SarabunPSK"/>
          <w:color w:val="000000" w:themeColor="text1"/>
          <w:szCs w:val="32"/>
        </w:rPr>
        <w:t>Duty free shops</w:t>
      </w:r>
    </w:p>
    <w:p w14:paraId="58D2A262" w14:textId="1E3891E0" w:rsidR="002E3CAC" w:rsidRPr="00851523" w:rsidRDefault="002E3CAC" w:rsidP="002E3CAC">
      <w:pPr>
        <w:pStyle w:val="a3"/>
        <w:numPr>
          <w:ilvl w:val="0"/>
          <w:numId w:val="10"/>
        </w:numPr>
        <w:spacing w:after="0" w:line="240" w:lineRule="auto"/>
        <w:ind w:left="734" w:hanging="284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851523">
        <w:rPr>
          <w:rFonts w:ascii="TH SarabunPSK" w:hAnsi="TH SarabunPSK" w:cs="TH SarabunPSK"/>
          <w:color w:val="000000" w:themeColor="text1"/>
          <w:szCs w:val="32"/>
          <w:cs/>
        </w:rPr>
        <w:t xml:space="preserve">ร้านค้าปลีกของที่ระลึก สินค้าหัตถกรรม และสินค้าพื้นเมือง </w:t>
      </w:r>
      <w:r w:rsidRPr="00851523">
        <w:rPr>
          <w:rFonts w:ascii="TH SarabunPSK" w:hAnsi="TH SarabunPSK" w:cs="TH SarabunPSK"/>
          <w:szCs w:val="32"/>
          <w:cs/>
        </w:rPr>
        <w:t xml:space="preserve">ร้านขายปลีกผลิตภัณฑ์งานหัตกรรมฝีมือคนไทยและของที่ระลึกที่ขายสินค้าหลายชนิดรวมกัน เช่น  เครื่องเงิน  เครื่องถม  เครื่องทองเหลือง  </w:t>
      </w:r>
      <w:r w:rsidRPr="00EF0A2A">
        <w:rPr>
          <w:rFonts w:ascii="TH SarabunPSK" w:hAnsi="TH SarabunPSK" w:cs="TH SarabunPSK"/>
          <w:spacing w:val="-4"/>
          <w:szCs w:val="32"/>
          <w:cs/>
        </w:rPr>
        <w:t>ของที่ระลึก ของใช้ในครัวเรือน และเครื่องตกแต่งที่ทำจากวัสดุสิ่งทอ (เช่น ผ้าม่าน ม่านตาข่าย ไหมไทย)</w:t>
      </w:r>
      <w:r w:rsidRPr="00851523">
        <w:rPr>
          <w:rFonts w:ascii="TH SarabunPSK" w:hAnsi="TH SarabunPSK" w:cs="TH SarabunPSK"/>
          <w:szCs w:val="32"/>
          <w:cs/>
        </w:rPr>
        <w:t xml:space="preserve">  ของที่ทำจากไม้และไม้ก๊อก  เครื่องจักสาน  และผลิตภัณฑ์ที่เป็นงานฝีมือคนไทยชนิดต่างๆ</w:t>
      </w:r>
    </w:p>
    <w:p w14:paraId="23AC7B1F" w14:textId="77777777" w:rsidR="002E3CAC" w:rsidRPr="00851523" w:rsidRDefault="002E3CAC" w:rsidP="002E3CAC">
      <w:pPr>
        <w:pStyle w:val="a3"/>
        <w:numPr>
          <w:ilvl w:val="0"/>
          <w:numId w:val="10"/>
        </w:numPr>
        <w:spacing w:after="0" w:line="240" w:lineRule="auto"/>
        <w:ind w:left="734" w:hanging="284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851523">
        <w:rPr>
          <w:rFonts w:ascii="TH SarabunPSK" w:hAnsi="TH SarabunPSK" w:cs="TH SarabunPSK"/>
          <w:color w:val="000000" w:themeColor="text1"/>
          <w:szCs w:val="32"/>
          <w:cs/>
        </w:rPr>
        <w:t>ร้านค้าปลีกสินค้าเฉพาะเพื่อการท่องเที่ยว</w:t>
      </w:r>
    </w:p>
    <w:p w14:paraId="2AFC0EDB" w14:textId="77777777" w:rsidR="002E3CAC" w:rsidRDefault="002E3CAC" w:rsidP="002E3CAC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22D2C30C" w14:textId="77777777" w:rsidR="002E3CAC" w:rsidRPr="00401534" w:rsidRDefault="002E3CAC" w:rsidP="002E3CAC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proofErr w:type="gramStart"/>
      <w:r w:rsidRPr="00401534">
        <w:rPr>
          <w:rFonts w:ascii="TH SarabunPSK" w:hAnsi="TH SarabunPSK" w:cs="TH SarabunPSK"/>
          <w:b/>
          <w:bCs/>
          <w:color w:val="000000" w:themeColor="text1"/>
        </w:rPr>
        <w:t>024</w:t>
      </w:r>
      <w:r w:rsidRPr="00401534">
        <w:rPr>
          <w:rFonts w:ascii="TH SarabunPSK" w:hAnsi="TH SarabunPSK" w:cs="TH SarabunPSK"/>
          <w:b/>
          <w:bCs/>
          <w:color w:val="000000" w:themeColor="text1"/>
          <w:cs/>
        </w:rPr>
        <w:t xml:space="preserve">  การบริก</w:t>
      </w:r>
      <w:r>
        <w:rPr>
          <w:rFonts w:ascii="TH SarabunPSK" w:hAnsi="TH SarabunPSK" w:cs="TH SarabunPSK"/>
          <w:b/>
          <w:bCs/>
          <w:color w:val="000000" w:themeColor="text1"/>
          <w:cs/>
        </w:rPr>
        <w:t>ารที่เกี่ยวกับการท่องเที่ยวอื่น</w:t>
      </w:r>
      <w:r w:rsidRPr="00401534">
        <w:rPr>
          <w:rFonts w:ascii="TH SarabunPSK" w:hAnsi="TH SarabunPSK" w:cs="TH SarabunPSK"/>
          <w:b/>
          <w:bCs/>
          <w:color w:val="000000" w:themeColor="text1"/>
          <w:cs/>
        </w:rPr>
        <w:t>ๆ</w:t>
      </w:r>
      <w:proofErr w:type="gramEnd"/>
      <w:r w:rsidRPr="00401534">
        <w:rPr>
          <w:rFonts w:ascii="TH SarabunPSK" w:hAnsi="TH SarabunPSK" w:cs="TH SarabunPSK"/>
          <w:b/>
          <w:bCs/>
          <w:color w:val="000000" w:themeColor="text1"/>
          <w:cs/>
        </w:rPr>
        <w:t xml:space="preserve"> (</w:t>
      </w:r>
      <w:r w:rsidRPr="00401534">
        <w:rPr>
          <w:rFonts w:ascii="TH SarabunPSK" w:hAnsi="TH SarabunPSK" w:cs="TH SarabunPSK"/>
          <w:b/>
          <w:bCs/>
          <w:color w:val="000000" w:themeColor="text1"/>
        </w:rPr>
        <w:t>Other country specific tourism</w:t>
      </w:r>
      <w:r w:rsidRPr="00401534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401534">
        <w:rPr>
          <w:rFonts w:ascii="TH SarabunPSK" w:hAnsi="TH SarabunPSK" w:cs="TH SarabunPSK"/>
          <w:b/>
          <w:bCs/>
          <w:color w:val="000000" w:themeColor="text1"/>
        </w:rPr>
        <w:t>characteristic activities</w:t>
      </w:r>
      <w:r w:rsidRPr="00401534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p w14:paraId="0A9174E3" w14:textId="77777777" w:rsidR="002E3CAC" w:rsidRPr="00401534" w:rsidRDefault="002E3CAC" w:rsidP="002E3CAC">
      <w:pPr>
        <w:pStyle w:val="a3"/>
        <w:numPr>
          <w:ilvl w:val="0"/>
          <w:numId w:val="10"/>
        </w:numPr>
        <w:spacing w:after="0" w:line="240" w:lineRule="auto"/>
        <w:ind w:left="734" w:hanging="284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401534">
        <w:rPr>
          <w:rFonts w:ascii="TH SarabunPSK" w:hAnsi="TH SarabunPSK" w:cs="TH SarabunPSK"/>
          <w:color w:val="000000" w:themeColor="text1"/>
          <w:szCs w:val="32"/>
          <w:cs/>
        </w:rPr>
        <w:t xml:space="preserve">การจัดประชุมและแสดงสินค้า </w:t>
      </w:r>
      <w:r w:rsidRPr="00401534">
        <w:rPr>
          <w:rFonts w:ascii="TH SarabunPSK" w:hAnsi="TH SarabunPSK" w:cs="TH SarabunPSK"/>
          <w:spacing w:val="-2"/>
          <w:szCs w:val="32"/>
          <w:cs/>
        </w:rPr>
        <w:t>การจัด การส่งเสริม และ/หรือการจัดการเกี่ยวกับการประชุม  การสัมมนา และการจัดแสดงสินค้า รวมถึงการจัดการ</w:t>
      </w:r>
      <w:r w:rsidRPr="00401534">
        <w:rPr>
          <w:rFonts w:ascii="TH SarabunPSK" w:hAnsi="TH SarabunPSK" w:cs="TH SarabunPSK"/>
          <w:szCs w:val="32"/>
          <w:cs/>
        </w:rPr>
        <w:t>และจัดหาบุคลากรเพื่อดำเนินการในเหตุการณ์นั้นๆ ด้วยหรือไม่ก็ตาม</w:t>
      </w:r>
    </w:p>
    <w:p w14:paraId="093DCD8F" w14:textId="77777777" w:rsidR="002E3CAC" w:rsidRPr="00401534" w:rsidRDefault="002E3CAC" w:rsidP="002E3CAC">
      <w:pPr>
        <w:pStyle w:val="a3"/>
        <w:numPr>
          <w:ilvl w:val="0"/>
          <w:numId w:val="10"/>
        </w:numPr>
        <w:spacing w:after="0" w:line="240" w:lineRule="auto"/>
        <w:ind w:left="734" w:hanging="284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401534">
        <w:rPr>
          <w:rFonts w:ascii="TH SarabunPSK" w:hAnsi="TH SarabunPSK" w:cs="TH SarabunPSK"/>
          <w:color w:val="000000" w:themeColor="text1"/>
          <w:szCs w:val="32"/>
          <w:cs/>
        </w:rPr>
        <w:t>การให้บริการด้านสุขภาพ</w:t>
      </w:r>
    </w:p>
    <w:p w14:paraId="2303970E" w14:textId="77777777" w:rsidR="002E3CAC" w:rsidRPr="00401534" w:rsidRDefault="002E3CAC" w:rsidP="002E3CAC">
      <w:pPr>
        <w:pStyle w:val="a3"/>
        <w:numPr>
          <w:ilvl w:val="0"/>
          <w:numId w:val="10"/>
        </w:numPr>
        <w:spacing w:after="0" w:line="240" w:lineRule="auto"/>
        <w:ind w:left="734" w:hanging="284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401534">
        <w:rPr>
          <w:rFonts w:ascii="TH SarabunPSK" w:hAnsi="TH SarabunPSK" w:cs="TH SarabunPSK"/>
          <w:color w:val="000000" w:themeColor="text1"/>
          <w:szCs w:val="32"/>
          <w:cs/>
        </w:rPr>
        <w:t xml:space="preserve">การให้บริการฝึกอบรมและเรียนรู้ด้านวัฒนธรรม </w:t>
      </w:r>
      <w:r w:rsidRPr="00401534">
        <w:rPr>
          <w:rFonts w:ascii="TH SarabunPSK" w:hAnsi="TH SarabunPSK" w:cs="TH SarabunPSK"/>
          <w:szCs w:val="32"/>
          <w:cs/>
        </w:rPr>
        <w:t>กิจกรรมการเรียนการสอนเต้นรำ สอนดนตรี สอนศิลปะและวิจิตรศิลป์ การสอน/ฝึกอบรมวิชาชีพด้านการละคร  การแสดง  การถ่ายภาพ  และด้านวัฒนธรรมอื่นๆ ซึ่งมิได้จัดประเภทไว้ในที่อื่น</w:t>
      </w:r>
    </w:p>
    <w:p w14:paraId="5BC6BF16" w14:textId="77777777" w:rsidR="002E3CAC" w:rsidRDefault="002E3CAC" w:rsidP="002E3CAC">
      <w:pPr>
        <w:pStyle w:val="a3"/>
        <w:numPr>
          <w:ilvl w:val="0"/>
          <w:numId w:val="10"/>
        </w:numPr>
        <w:spacing w:after="0" w:line="240" w:lineRule="auto"/>
        <w:ind w:left="734" w:hanging="284"/>
        <w:contextualSpacing w:val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401534">
        <w:rPr>
          <w:rFonts w:ascii="TH SarabunPSK" w:hAnsi="TH SarabunPSK" w:cs="TH SarabunPSK"/>
          <w:color w:val="000000" w:themeColor="text1"/>
          <w:szCs w:val="32"/>
          <w:cs/>
        </w:rPr>
        <w:t>การให้บริการส่วนบุคคลอื่นๆ ที่เกี่ยวกับการท่องเที่ยว เช่น  ซักอบรีด เสริมสวย อาบอบนวด เป็นต้น</w:t>
      </w:r>
    </w:p>
    <w:p w14:paraId="729DA860" w14:textId="77777777" w:rsidR="002E3CAC" w:rsidRPr="002C1B60" w:rsidRDefault="002E3CAC" w:rsidP="002E3CAC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2C1B60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025  </w:t>
      </w:r>
      <w:r w:rsidRPr="002C1B60">
        <w:rPr>
          <w:rFonts w:ascii="TH SarabunPSK" w:hAnsi="TH SarabunPSK" w:cs="TH SarabunPSK"/>
          <w:b/>
          <w:bCs/>
          <w:color w:val="000000" w:themeColor="text1"/>
          <w:cs/>
        </w:rPr>
        <w:t>การบริการอื่นๆ (</w:t>
      </w:r>
      <w:r w:rsidRPr="002C1B60">
        <w:rPr>
          <w:rFonts w:ascii="TH SarabunPSK" w:hAnsi="TH SarabunPSK" w:cs="TH SarabunPSK"/>
          <w:b/>
          <w:bCs/>
          <w:color w:val="000000" w:themeColor="text1"/>
        </w:rPr>
        <w:t>Other Services</w:t>
      </w:r>
      <w:r w:rsidRPr="002C1B60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p w14:paraId="25514E9B" w14:textId="77777777" w:rsidR="002E3CAC" w:rsidRPr="002C1B60" w:rsidRDefault="002E3CAC" w:rsidP="002E3CAC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2C1B60">
        <w:rPr>
          <w:rFonts w:ascii="TH SarabunPSK" w:hAnsi="TH SarabunPSK" w:cs="TH SarabunPSK"/>
          <w:b/>
          <w:bCs/>
          <w:color w:val="000000" w:themeColor="text1"/>
        </w:rPr>
        <w:t>026</w:t>
      </w:r>
      <w:r w:rsidRPr="002C1B60">
        <w:rPr>
          <w:rFonts w:ascii="TH SarabunPSK" w:hAnsi="TH SarabunPSK" w:cs="TH SarabunPSK"/>
          <w:b/>
          <w:bCs/>
          <w:color w:val="000000" w:themeColor="text1"/>
          <w:cs/>
        </w:rPr>
        <w:t xml:space="preserve">   กิจกรรมที่ไม่สามารถระบุได้ (</w:t>
      </w:r>
      <w:r w:rsidRPr="002C1B60">
        <w:rPr>
          <w:rFonts w:ascii="TH SarabunPSK" w:hAnsi="TH SarabunPSK" w:cs="TH SarabunPSK"/>
          <w:b/>
          <w:bCs/>
          <w:color w:val="000000" w:themeColor="text1"/>
        </w:rPr>
        <w:t>Unclassified</w:t>
      </w:r>
      <w:r w:rsidRPr="002C1B60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p w14:paraId="3B416128" w14:textId="77777777" w:rsidR="002E3CAC" w:rsidRPr="002C1B60" w:rsidRDefault="002E3CAC" w:rsidP="002E3CA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</w:p>
    <w:p w14:paraId="563914FF" w14:textId="77777777" w:rsidR="002E3CAC" w:rsidRPr="00401534" w:rsidRDefault="002E3CAC" w:rsidP="002E3CAC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66E74FD4" w14:textId="77777777" w:rsidR="002E3CAC" w:rsidRPr="00947110" w:rsidRDefault="002E3CAC" w:rsidP="002E3CA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</w:p>
    <w:p w14:paraId="012BD01C" w14:textId="77777777" w:rsidR="002E3CAC" w:rsidRPr="002E3CAC" w:rsidRDefault="002E3CAC" w:rsidP="00A34259">
      <w:pPr>
        <w:tabs>
          <w:tab w:val="left" w:pos="1080"/>
          <w:tab w:val="left" w:pos="1620"/>
        </w:tabs>
        <w:spacing w:before="120" w:after="0" w:line="240" w:lineRule="auto"/>
        <w:rPr>
          <w:rFonts w:ascii="TH SarabunPSK" w:hAnsi="TH SarabunPSK" w:cs="TH SarabunPSK"/>
          <w:color w:val="000000" w:themeColor="text1"/>
          <w:cs/>
        </w:rPr>
      </w:pPr>
    </w:p>
    <w:sectPr w:rsidR="002E3CAC" w:rsidRPr="002E3CAC" w:rsidSect="00A34259">
      <w:pgSz w:w="11906" w:h="16838"/>
      <w:pgMar w:top="1440" w:right="1440" w:bottom="709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0E72D" w14:textId="77777777" w:rsidR="00C818A9" w:rsidRDefault="00C818A9" w:rsidP="009F39FB">
      <w:pPr>
        <w:spacing w:after="0" w:line="240" w:lineRule="auto"/>
      </w:pPr>
      <w:r>
        <w:separator/>
      </w:r>
    </w:p>
  </w:endnote>
  <w:endnote w:type="continuationSeparator" w:id="0">
    <w:p w14:paraId="17D76D66" w14:textId="77777777" w:rsidR="00C818A9" w:rsidRDefault="00C818A9" w:rsidP="009F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D5010" w14:textId="77777777" w:rsidR="00C818A9" w:rsidRDefault="00C818A9" w:rsidP="009F39FB">
      <w:pPr>
        <w:spacing w:after="0" w:line="240" w:lineRule="auto"/>
      </w:pPr>
      <w:r>
        <w:separator/>
      </w:r>
    </w:p>
  </w:footnote>
  <w:footnote w:type="continuationSeparator" w:id="0">
    <w:p w14:paraId="46EE738B" w14:textId="77777777" w:rsidR="00C818A9" w:rsidRDefault="00C818A9" w:rsidP="009F39FB">
      <w:pPr>
        <w:spacing w:after="0" w:line="240" w:lineRule="auto"/>
      </w:pPr>
      <w:r>
        <w:continuationSeparator/>
      </w:r>
    </w:p>
  </w:footnote>
  <w:footnote w:id="1">
    <w:p w14:paraId="7292ADC4" w14:textId="48B41EFA" w:rsidR="009B2EB2" w:rsidRPr="009B2EB2" w:rsidRDefault="009B2EB2" w:rsidP="009B2EB2">
      <w:pPr>
        <w:pStyle w:val="a6"/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sz w:val="28"/>
          <w:szCs w:val="28"/>
          <w:lang w:val="en-US"/>
        </w:rPr>
      </w:pPr>
      <w:r w:rsidRPr="009B2EB2">
        <w:rPr>
          <w:rStyle w:val="a8"/>
          <w:rFonts w:ascii="TH SarabunPSK" w:hAnsi="TH SarabunPSK" w:cs="TH SarabunPSK"/>
          <w:sz w:val="28"/>
          <w:szCs w:val="28"/>
        </w:rPr>
        <w:footnoteRef/>
      </w:r>
      <w:r w:rsidRPr="009B2EB2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  <w:lang w:val="en-US"/>
        </w:rPr>
        <w:t xml:space="preserve">   </w:t>
      </w:r>
      <w:r w:rsidRPr="009B2EB2">
        <w:rPr>
          <w:rFonts w:ascii="TH SarabunPSK" w:hAnsi="TH SarabunPSK" w:cs="TH SarabunPSK"/>
          <w:sz w:val="28"/>
          <w:szCs w:val="28"/>
          <w:cs/>
        </w:rPr>
        <w:t>เป็นข้อมติระหว่างประเทศได้รับการรับรองจากรัฐที่เข้าร่วมประชุมในการประชุมสหประชาชาติว่าด้วยสิ่งแวดล้อมและการพัฒนา หรือที่รู้จักกันว่า “</w:t>
      </w:r>
      <w:proofErr w:type="spellStart"/>
      <w:r w:rsidRPr="009B2EB2">
        <w:rPr>
          <w:rFonts w:ascii="TH SarabunPSK" w:hAnsi="TH SarabunPSK" w:cs="TH SarabunPSK"/>
          <w:sz w:val="28"/>
          <w:szCs w:val="28"/>
          <w:cs/>
        </w:rPr>
        <w:t>เอิร์ธ</w:t>
      </w:r>
      <w:proofErr w:type="spellEnd"/>
      <w:r w:rsidRPr="009B2EB2">
        <w:rPr>
          <w:rFonts w:ascii="TH SarabunPSK" w:hAnsi="TH SarabunPSK" w:cs="TH SarabunPSK"/>
          <w:sz w:val="28"/>
          <w:szCs w:val="28"/>
          <w:cs/>
        </w:rPr>
        <w:t>ซัม</w:t>
      </w:r>
      <w:proofErr w:type="spellStart"/>
      <w:r w:rsidRPr="009B2EB2">
        <w:rPr>
          <w:rFonts w:ascii="TH SarabunPSK" w:hAnsi="TH SarabunPSK" w:cs="TH SarabunPSK"/>
          <w:sz w:val="28"/>
          <w:szCs w:val="28"/>
          <w:cs/>
        </w:rPr>
        <w:t>มิต</w:t>
      </w:r>
      <w:proofErr w:type="spellEnd"/>
      <w:r w:rsidRPr="009B2EB2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9B2EB2">
        <w:rPr>
          <w:rFonts w:ascii="TH SarabunPSK" w:hAnsi="TH SarabunPSK" w:cs="TH SarabunPSK"/>
          <w:sz w:val="28"/>
          <w:szCs w:val="28"/>
          <w:lang w:val="en-US"/>
        </w:rPr>
        <w:t xml:space="preserve">Earth Summit)” </w:t>
      </w:r>
      <w:r w:rsidRPr="009B2EB2">
        <w:rPr>
          <w:rFonts w:ascii="TH SarabunPSK" w:hAnsi="TH SarabunPSK" w:cs="TH SarabunPSK"/>
          <w:sz w:val="28"/>
          <w:szCs w:val="28"/>
          <w:cs/>
        </w:rPr>
        <w:t xml:space="preserve">ซึ่งจัดขึ้นที่นครรีโอ </w:t>
      </w:r>
      <w:proofErr w:type="spellStart"/>
      <w:r w:rsidRPr="009B2EB2">
        <w:rPr>
          <w:rFonts w:ascii="TH SarabunPSK" w:hAnsi="TH SarabunPSK" w:cs="TH SarabunPSK"/>
          <w:sz w:val="28"/>
          <w:szCs w:val="28"/>
          <w:cs/>
        </w:rPr>
        <w:t>เดอ</w:t>
      </w:r>
      <w:proofErr w:type="spellEnd"/>
      <w:r w:rsidRPr="009B2EB2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9B2EB2">
        <w:rPr>
          <w:rFonts w:ascii="TH SarabunPSK" w:hAnsi="TH SarabunPSK" w:cs="TH SarabunPSK"/>
          <w:sz w:val="28"/>
          <w:szCs w:val="28"/>
          <w:cs/>
        </w:rPr>
        <w:t>จาเน</w:t>
      </w:r>
      <w:proofErr w:type="spellEnd"/>
      <w:r w:rsidRPr="009B2EB2">
        <w:rPr>
          <w:rFonts w:ascii="TH SarabunPSK" w:hAnsi="TH SarabunPSK" w:cs="TH SarabunPSK"/>
          <w:sz w:val="28"/>
          <w:szCs w:val="28"/>
          <w:cs/>
        </w:rPr>
        <w:t>โร ประเทศบราซิล พ.ศ. 2535 (</w:t>
      </w:r>
      <w:r w:rsidRPr="009B2EB2">
        <w:rPr>
          <w:rFonts w:ascii="TH SarabunPSK" w:hAnsi="TH SarabunPSK" w:cs="TH SarabunPSK"/>
          <w:sz w:val="28"/>
          <w:szCs w:val="28"/>
          <w:lang w:val="en-US"/>
        </w:rPr>
        <w:t>A.D.</w:t>
      </w:r>
      <w:r w:rsidRPr="009B2EB2">
        <w:rPr>
          <w:rFonts w:ascii="TH SarabunPSK" w:hAnsi="TH SarabunPSK" w:cs="TH SarabunPSK"/>
          <w:sz w:val="28"/>
          <w:szCs w:val="28"/>
          <w:cs/>
        </w:rPr>
        <w:t>1992)</w:t>
      </w:r>
      <w:r>
        <w:rPr>
          <w:rFonts w:ascii="TH SarabunPSK" w:hAnsi="TH SarabunPSK" w:cs="TH SarabunPSK"/>
          <w:sz w:val="28"/>
          <w:szCs w:val="28"/>
          <w:lang w:val="en-US"/>
        </w:rPr>
        <w:t xml:space="preserve"> </w:t>
      </w:r>
      <w:r w:rsidRPr="009B2EB2">
        <w:rPr>
          <w:rFonts w:ascii="TH SarabunPSK" w:hAnsi="TH SarabunPSK" w:cs="TH SarabunPSK"/>
          <w:sz w:val="28"/>
          <w:szCs w:val="28"/>
          <w:cs/>
          <w:lang w:val="en-US"/>
        </w:rPr>
        <w:t>เกิดจากแนวคิดที่ว่าการเพิ่มของประชากร การบริโภค และเทคโนโลยี ผลักดันให้เกิดการเปลี่ยนแปลงของสิ่งแวดล้อม ดังนั้นมนุษย์จึงต้องร่วมมือกันลดการบริโภคที่ฟุ่มเฟือยและไร้ประสิทธิภาพ รวมทั้งสนับสนุนให้มีการพัฒนาอย่างยั่งยืนขึ้นในทุกส่วนของโลก</w:t>
      </w:r>
    </w:p>
  </w:footnote>
  <w:footnote w:id="2">
    <w:p w14:paraId="0404E564" w14:textId="6B30586B" w:rsidR="00757FB8" w:rsidRDefault="00757FB8" w:rsidP="00CC7ADA">
      <w:pPr>
        <w:autoSpaceDE w:val="0"/>
        <w:autoSpaceDN w:val="0"/>
        <w:adjustRightInd w:val="0"/>
        <w:spacing w:after="0" w:line="240" w:lineRule="auto"/>
        <w:ind w:left="142" w:hanging="142"/>
        <w:rPr>
          <w:cs/>
        </w:rPr>
      </w:pPr>
      <w:r>
        <w:rPr>
          <w:rStyle w:val="a8"/>
        </w:rPr>
        <w:footnoteRef/>
      </w:r>
      <w:r>
        <w:rPr>
          <w:cs/>
        </w:rPr>
        <w:t xml:space="preserve"> </w:t>
      </w:r>
      <w:r>
        <w:rPr>
          <w:rFonts w:ascii="TH SarabunPSK" w:hAnsi="TH SarabunPSK" w:cs="TH SarabunPSK"/>
        </w:rPr>
        <w:t>A further and more extensive form of flexibility is that of a satellite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account; SNA 2008, </w:t>
      </w:r>
      <w:proofErr w:type="spellStart"/>
      <w:r>
        <w:rPr>
          <w:rFonts w:ascii="TH SarabunPSK" w:hAnsi="TH SarabunPSK" w:cs="TH SarabunPSK"/>
        </w:rPr>
        <w:t>para</w:t>
      </w:r>
      <w:proofErr w:type="spellEnd"/>
      <w:r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/>
        </w:rPr>
        <w:t>29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</w:p>
  </w:footnote>
  <w:footnote w:id="3">
    <w:p w14:paraId="089BBEEF" w14:textId="7797D9F7" w:rsidR="00757FB8" w:rsidRPr="00B366C4" w:rsidRDefault="00757FB8" w:rsidP="00B366C4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H SarabunPSK" w:hAnsi="TH SarabunPSK" w:cs="TH SarabunPSK"/>
        </w:rPr>
      </w:pPr>
      <w:r w:rsidRPr="00B366C4">
        <w:rPr>
          <w:rStyle w:val="a8"/>
          <w:rFonts w:ascii="TH SarabunPSK" w:hAnsi="TH SarabunPSK" w:cs="TH SarabunPSK"/>
        </w:rPr>
        <w:footnoteRef/>
      </w:r>
      <w:r w:rsidRPr="00B366C4">
        <w:rPr>
          <w:rFonts w:ascii="TH SarabunPSK" w:hAnsi="TH SarabunPSK" w:cs="TH SarabunPSK"/>
          <w:cs/>
        </w:rPr>
        <w:t xml:space="preserve"> </w:t>
      </w:r>
      <w:r w:rsidRPr="00B366C4">
        <w:rPr>
          <w:rFonts w:ascii="TH SarabunPSK" w:hAnsi="TH SarabunPSK" w:cs="TH SarabunPSK"/>
          <w:sz w:val="28"/>
          <w:szCs w:val="28"/>
          <w:cs/>
        </w:rPr>
        <w:t>อ้างอิง: รายงานฉบับสมบูรณ์ (</w:t>
      </w:r>
      <w:r w:rsidRPr="00B366C4">
        <w:rPr>
          <w:rFonts w:ascii="TH SarabunPSK" w:hAnsi="TH SarabunPSK" w:cs="TH SarabunPSK"/>
          <w:sz w:val="28"/>
          <w:szCs w:val="28"/>
        </w:rPr>
        <w:t>Final Report</w:t>
      </w:r>
      <w:r w:rsidRPr="00B366C4">
        <w:rPr>
          <w:rFonts w:ascii="TH SarabunPSK" w:hAnsi="TH SarabunPSK" w:cs="TH SarabunPSK"/>
          <w:sz w:val="28"/>
          <w:szCs w:val="28"/>
          <w:cs/>
        </w:rPr>
        <w:t>)</w:t>
      </w:r>
      <w:r w:rsidRPr="00B366C4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โครงการจัดทำ</w:t>
      </w:r>
      <w:r w:rsidRPr="00B366C4">
        <w:rPr>
          <w:rFonts w:ascii="TH SarabunPSK" w:hAnsi="TH SarabunPSK" w:cs="TH SarabunPSK"/>
          <w:sz w:val="28"/>
          <w:szCs w:val="28"/>
          <w:cs/>
        </w:rPr>
        <w:t>บัญชีประชาชาติด้านการท่องเที่ยว (</w:t>
      </w:r>
      <w:r w:rsidRPr="00B366C4">
        <w:rPr>
          <w:rFonts w:ascii="TH SarabunPSK" w:hAnsi="TH SarabunPSK" w:cs="TH SarabunPSK"/>
          <w:sz w:val="28"/>
          <w:szCs w:val="28"/>
        </w:rPr>
        <w:t>Tourism Satellite Account</w:t>
      </w:r>
      <w:r w:rsidRPr="00B366C4">
        <w:rPr>
          <w:rFonts w:ascii="TH SarabunPSK" w:hAnsi="TH SarabunPSK" w:cs="TH SarabunPSK"/>
          <w:sz w:val="28"/>
          <w:szCs w:val="28"/>
          <w:cs/>
        </w:rPr>
        <w:t xml:space="preserve">: </w:t>
      </w:r>
      <w:r w:rsidRPr="00B366C4">
        <w:rPr>
          <w:rFonts w:ascii="TH SarabunPSK" w:hAnsi="TH SarabunPSK" w:cs="TH SarabunPSK"/>
          <w:sz w:val="28"/>
          <w:szCs w:val="28"/>
        </w:rPr>
        <w:t>TSA</w:t>
      </w:r>
      <w:r w:rsidRPr="00B366C4">
        <w:rPr>
          <w:rFonts w:ascii="TH SarabunPSK" w:hAnsi="TH SarabunPSK" w:cs="TH SarabunPSK"/>
          <w:sz w:val="28"/>
          <w:szCs w:val="28"/>
          <w:cs/>
        </w:rPr>
        <w:t>)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ประจำ</w:t>
      </w:r>
      <w:r w:rsidRPr="00B366C4">
        <w:rPr>
          <w:rFonts w:ascii="TH SarabunPSK" w:hAnsi="TH SarabunPSK" w:cs="TH SarabunPSK"/>
          <w:sz w:val="28"/>
          <w:szCs w:val="28"/>
          <w:cs/>
        </w:rPr>
        <w:t>ปีงบประมาณ</w:t>
      </w:r>
      <w:r w:rsidRPr="00B366C4">
        <w:rPr>
          <w:rFonts w:ascii="TH SarabunPSK" w:hAnsi="TH SarabunPSK" w:cs="TH SarabunPSK"/>
          <w:sz w:val="28"/>
          <w:szCs w:val="28"/>
        </w:rPr>
        <w:t xml:space="preserve"> 2561</w:t>
      </w:r>
    </w:p>
  </w:footnote>
  <w:footnote w:id="4">
    <w:p w14:paraId="39A6AE0C" w14:textId="77777777" w:rsidR="00757FB8" w:rsidRPr="00AD5506" w:rsidRDefault="00757FB8" w:rsidP="00F45DAA">
      <w:pPr>
        <w:pStyle w:val="a6"/>
        <w:tabs>
          <w:tab w:val="left" w:pos="284"/>
        </w:tabs>
        <w:spacing w:before="60" w:after="0"/>
        <w:ind w:left="284" w:hanging="284"/>
        <w:jc w:val="thaiDistribute"/>
        <w:rPr>
          <w:rFonts w:ascii="TH SarabunPSK" w:hAnsi="TH SarabunPSK" w:cs="TH SarabunPSK"/>
          <w:sz w:val="28"/>
          <w:szCs w:val="28"/>
          <w:cs/>
          <w:lang w:val="en-US"/>
        </w:rPr>
      </w:pPr>
      <w:r w:rsidRPr="00CD43B4">
        <w:rPr>
          <w:rStyle w:val="a8"/>
          <w:rFonts w:ascii="TH SarabunPSK" w:hAnsi="TH SarabunPSK" w:cs="TH SarabunPSK"/>
          <w:sz w:val="32"/>
          <w:szCs w:val="32"/>
        </w:rPr>
        <w:footnoteRef/>
      </w:r>
      <w:r w:rsidRPr="00AD5506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Pr="00DC1EB3">
        <w:rPr>
          <w:rFonts w:ascii="TH SarabunPSK" w:hAnsi="TH SarabunPSK" w:cs="TH SarabunPSK"/>
          <w:sz w:val="28"/>
          <w:szCs w:val="28"/>
        </w:rPr>
        <w:t xml:space="preserve">TSA </w:t>
      </w:r>
      <w:r w:rsidRPr="00DC1EB3">
        <w:rPr>
          <w:rFonts w:ascii="TH SarabunPSK" w:hAnsi="TH SarabunPSK" w:cs="TH SarabunPSK"/>
          <w:sz w:val="28"/>
          <w:szCs w:val="28"/>
          <w:cs/>
        </w:rPr>
        <w:t>:</w:t>
      </w:r>
      <w:r w:rsidRPr="00DC1EB3">
        <w:rPr>
          <w:rFonts w:ascii="TH SarabunPSK" w:hAnsi="TH SarabunPSK" w:cs="TH SarabunPSK"/>
          <w:sz w:val="28"/>
          <w:szCs w:val="28"/>
        </w:rPr>
        <w:t>RMF 2008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>
        <w:rPr>
          <w:rFonts w:ascii="TH SarabunPSK" w:hAnsi="TH SarabunPSK" w:cs="TH SarabunPSK"/>
          <w:sz w:val="28"/>
          <w:szCs w:val="28"/>
          <w:lang w:val="en-US"/>
        </w:rPr>
        <w:t xml:space="preserve">UNWTO </w:t>
      </w:r>
      <w:r>
        <w:rPr>
          <w:rFonts w:ascii="TH SarabunPSK" w:hAnsi="TH SarabunPSK" w:cs="TH SarabunPSK" w:hint="cs"/>
          <w:sz w:val="28"/>
          <w:szCs w:val="28"/>
          <w:cs/>
          <w:lang w:val="en-US"/>
        </w:rPr>
        <w:t>ได้จำแนก</w:t>
      </w:r>
      <w:r w:rsidRPr="00DC1EB3">
        <w:rPr>
          <w:rFonts w:ascii="TH SarabunPSK" w:hAnsi="TH SarabunPSK" w:cs="TH SarabunPSK"/>
          <w:sz w:val="28"/>
          <w:szCs w:val="28"/>
          <w:cs/>
        </w:rPr>
        <w:t>กิจกรรมการท่องเที</w:t>
      </w:r>
      <w:r w:rsidRPr="00DC1EB3">
        <w:rPr>
          <w:rFonts w:ascii="TH SarabunPSK" w:hAnsi="TH SarabunPSK" w:cs="TH SarabunPSK" w:hint="cs"/>
          <w:sz w:val="28"/>
          <w:szCs w:val="28"/>
          <w:cs/>
        </w:rPr>
        <w:t>่</w:t>
      </w:r>
      <w:r w:rsidRPr="00DC1EB3">
        <w:rPr>
          <w:rFonts w:ascii="TH SarabunPSK" w:hAnsi="TH SarabunPSK" w:cs="TH SarabunPSK"/>
          <w:sz w:val="28"/>
          <w:szCs w:val="28"/>
          <w:cs/>
        </w:rPr>
        <w:t xml:space="preserve">ยวหรือ </w:t>
      </w:r>
      <w:r w:rsidRPr="00DC1EB3">
        <w:rPr>
          <w:rFonts w:ascii="TH SarabunPSK" w:hAnsi="TH SarabunPSK" w:cs="TH SarabunPSK"/>
          <w:sz w:val="28"/>
          <w:szCs w:val="28"/>
        </w:rPr>
        <w:t>tourism characteristic activities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ออกเป็น 12 </w:t>
      </w:r>
      <w:r w:rsidRPr="00DC1EB3">
        <w:rPr>
          <w:rFonts w:ascii="TH SarabunPSK" w:hAnsi="TH SarabunPSK" w:cs="TH SarabunPSK"/>
          <w:sz w:val="18"/>
          <w:szCs w:val="28"/>
          <w:cs/>
        </w:rPr>
        <w:t>หมวด</w:t>
      </w:r>
      <w:r w:rsidRPr="00DC1EB3">
        <w:rPr>
          <w:rFonts w:ascii="TH SarabunPSK" w:hAnsi="TH SarabunPSK" w:cs="TH SarabunPSK" w:hint="cs"/>
          <w:sz w:val="18"/>
          <w:szCs w:val="28"/>
          <w:cs/>
        </w:rPr>
        <w:t xml:space="preserve"> (สาขาการผลิต)</w:t>
      </w:r>
      <w:r>
        <w:rPr>
          <w:rFonts w:ascii="TH SarabunPSK" w:hAnsi="TH SarabunPSK" w:cs="TH SarabunPSK" w:hint="cs"/>
          <w:sz w:val="18"/>
          <w:szCs w:val="28"/>
          <w:cs/>
        </w:rPr>
        <w:t xml:space="preserve"> แต่ในการศึกษาครั้งนี้ได้จำแนกกิจกรรมทางเศรษฐกิจออกเป็นทั้งสิ้น 26 หมวด (สาขาการผลิต) </w:t>
      </w:r>
      <w:r>
        <w:rPr>
          <w:rFonts w:ascii="TH SarabunPSK" w:hAnsi="TH SarabunPSK" w:cs="TH SarabunPSK" w:hint="cs"/>
          <w:sz w:val="28"/>
          <w:szCs w:val="28"/>
          <w:cs/>
        </w:rPr>
        <w:t>เพื่อให้</w:t>
      </w:r>
      <w:r>
        <w:rPr>
          <w:rFonts w:ascii="TH SarabunPSK" w:hAnsi="TH SarabunPSK" w:cs="TH SarabunPSK" w:hint="cs"/>
          <w:sz w:val="28"/>
          <w:szCs w:val="28"/>
          <w:cs/>
          <w:lang w:val="en-US"/>
        </w:rPr>
        <w:t>สามารถนำผลที่ได้จากการศึกษาในส่วน 14 สาขาอื่นๆ ไปใช้ประโยชน์ในการจัดทำ</w:t>
      </w:r>
      <w:r>
        <w:rPr>
          <w:rFonts w:ascii="TH SarabunPSK" w:hAnsi="TH SarabunPSK" w:cs="TH SarabunPSK"/>
          <w:sz w:val="28"/>
          <w:szCs w:val="28"/>
          <w:lang w:val="en-US"/>
        </w:rPr>
        <w:t xml:space="preserve"> SEEA</w:t>
      </w:r>
      <w:r>
        <w:rPr>
          <w:rFonts w:ascii="TH SarabunPSK" w:hAnsi="TH SarabunPSK" w:cs="TH SarabunPSK" w:hint="cs"/>
          <w:sz w:val="28"/>
          <w:szCs w:val="28"/>
          <w:cs/>
          <w:lang w:val="en-US"/>
        </w:rPr>
        <w:t xml:space="preserve"> ในบัญชีอื่นๆ ได้ด้วย จึงใช้การแบ่งประเภทธุรกิจเป็น 26 หมวด (สาขาการผลิต) แทน 12 หมวด (สาขาการผลิต)</w:t>
      </w:r>
    </w:p>
  </w:footnote>
  <w:footnote w:id="5">
    <w:p w14:paraId="4A6FDBD3" w14:textId="77777777" w:rsidR="00757FB8" w:rsidRPr="00353536" w:rsidRDefault="00757FB8" w:rsidP="00F45DAA">
      <w:pPr>
        <w:pStyle w:val="a6"/>
        <w:spacing w:before="60" w:after="0"/>
        <w:ind w:left="284" w:hanging="284"/>
        <w:jc w:val="thaiDistribute"/>
        <w:rPr>
          <w:rFonts w:ascii="TH SarabunPSK" w:hAnsi="TH SarabunPSK" w:cs="TH SarabunPSK"/>
          <w:lang w:val="en-US"/>
        </w:rPr>
      </w:pPr>
      <w:r w:rsidRPr="00CD43B4">
        <w:rPr>
          <w:rStyle w:val="a8"/>
          <w:rFonts w:ascii="TH SarabunPSK" w:hAnsi="TH SarabunPSK" w:cs="TH SarabunPSK"/>
          <w:sz w:val="32"/>
          <w:szCs w:val="40"/>
        </w:rPr>
        <w:footnoteRef/>
      </w:r>
      <w:r w:rsidRPr="00CD43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43B4">
        <w:rPr>
          <w:rFonts w:ascii="TH SarabunPSK" w:hAnsi="TH SarabunPSK" w:cs="TH SarabunPSK"/>
          <w:szCs w:val="20"/>
          <w:cs/>
          <w:lang w:val="en-US"/>
        </w:rPr>
        <w:t xml:space="preserve">   </w:t>
      </w:r>
      <w:r w:rsidRPr="00DE3E06">
        <w:rPr>
          <w:rFonts w:ascii="TH SarabunPSK" w:hAnsi="TH SarabunPSK" w:cs="TH SarabunPSK" w:hint="cs"/>
          <w:sz w:val="28"/>
          <w:szCs w:val="28"/>
          <w:cs/>
        </w:rPr>
        <w:t>การจัดประเภทมาตรฐานอุตสาหกรรมประเทศไทย (</w:t>
      </w:r>
      <w:r w:rsidRPr="00DE3E06">
        <w:rPr>
          <w:rFonts w:ascii="TH SarabunPSK" w:hAnsi="TH SarabunPSK" w:cs="TH SarabunPSK"/>
          <w:spacing w:val="-4"/>
          <w:sz w:val="28"/>
          <w:szCs w:val="28"/>
        </w:rPr>
        <w:t>Thailand Standard Industrial Classification</w:t>
      </w:r>
      <w:r w:rsidRPr="00DE3E06">
        <w:rPr>
          <w:rFonts w:ascii="TH SarabunPSK" w:hAnsi="TH SarabunPSK" w:cs="TH SarabunPSK"/>
          <w:sz w:val="28"/>
          <w:szCs w:val="28"/>
          <w:cs/>
        </w:rPr>
        <w:t xml:space="preserve">: </w:t>
      </w:r>
      <w:r w:rsidRPr="00DE3E06">
        <w:rPr>
          <w:rFonts w:ascii="TH SarabunPSK" w:hAnsi="TH SarabunPSK" w:cs="TH SarabunPSK"/>
          <w:sz w:val="28"/>
          <w:szCs w:val="28"/>
        </w:rPr>
        <w:t>TSIC</w:t>
      </w:r>
      <w:r w:rsidRPr="00DE3E06">
        <w:rPr>
          <w:rFonts w:ascii="TH SarabunPSK" w:hAnsi="TH SarabunPSK" w:cs="TH SarabunPSK" w:hint="cs"/>
          <w:sz w:val="28"/>
          <w:szCs w:val="28"/>
          <w:cs/>
        </w:rPr>
        <w:t>) ฉบับ</w:t>
      </w:r>
      <w:r w:rsidRPr="00DE3E06">
        <w:rPr>
          <w:rFonts w:ascii="TH SarabunPSK" w:hAnsi="TH SarabunPSK" w:cs="TH SarabunPSK"/>
          <w:color w:val="000000" w:themeColor="text1"/>
          <w:sz w:val="28"/>
          <w:szCs w:val="28"/>
        </w:rPr>
        <w:t xml:space="preserve"> 2009</w:t>
      </w:r>
      <w:r w:rsidRPr="00DE3E06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 xml:space="preserve"> </w:t>
      </w:r>
      <w:r w:rsidRPr="00DE3E06">
        <w:rPr>
          <w:rFonts w:ascii="TH SarabunPSK" w:hAnsi="TH SarabunPSK" w:cs="TH SarabunPSK" w:hint="cs"/>
          <w:color w:val="000000" w:themeColor="text1"/>
          <w:sz w:val="28"/>
          <w:szCs w:val="28"/>
          <w:cs/>
          <w:lang w:val="en-US"/>
        </w:rPr>
        <w:t>เป็นมาตรฐานการจัดประเภทสถิติ</w:t>
      </w:r>
      <w:r w:rsidRPr="00DE3E06">
        <w:rPr>
          <w:rFonts w:ascii="TH SarabunPSK" w:hAnsi="TH SarabunPSK" w:cs="TH SarabunPSK" w:hint="cs"/>
          <w:sz w:val="28"/>
          <w:szCs w:val="28"/>
          <w:cs/>
        </w:rPr>
        <w:t>ที่จัดทำขึ้นเพื่อใช้ในการจัดประเภท</w:t>
      </w:r>
      <w:r w:rsidRPr="00DE3E06">
        <w:rPr>
          <w:rFonts w:ascii="TH SarabunPSK" w:hAnsi="TH SarabunPSK" w:cs="TH SarabunPSK"/>
          <w:spacing w:val="-4"/>
          <w:sz w:val="28"/>
          <w:szCs w:val="28"/>
          <w:cs/>
        </w:rPr>
        <w:t>อุตสาหกรรมตามกิจกรรมทางเศรษฐกิจ</w:t>
      </w:r>
      <w:r w:rsidRPr="00DE3E06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ที่อ้างอิงจาก </w:t>
      </w:r>
      <w:r w:rsidRPr="00DE3E06">
        <w:rPr>
          <w:rFonts w:ascii="TH SarabunPSK" w:hAnsi="TH SarabunPSK" w:cs="TH SarabunPSK"/>
          <w:spacing w:val="-4"/>
          <w:sz w:val="28"/>
          <w:szCs w:val="28"/>
        </w:rPr>
        <w:t>International Standard Industrial</w:t>
      </w:r>
      <w:r w:rsidRPr="00DE3E06">
        <w:rPr>
          <w:rFonts w:ascii="TH SarabunPSK" w:hAnsi="TH SarabunPSK" w:cs="TH SarabunPSK"/>
          <w:sz w:val="28"/>
          <w:szCs w:val="28"/>
        </w:rPr>
        <w:t xml:space="preserve"> Classification</w:t>
      </w:r>
      <w:r w:rsidRPr="00DE3E0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E3E06">
        <w:rPr>
          <w:rFonts w:ascii="TH SarabunPSK" w:hAnsi="TH SarabunPSK" w:cs="TH SarabunPSK"/>
          <w:sz w:val="28"/>
          <w:szCs w:val="28"/>
        </w:rPr>
        <w:t>of All Economic Activities</w:t>
      </w:r>
      <w:r w:rsidRPr="00DE3E06">
        <w:rPr>
          <w:rFonts w:ascii="TH SarabunPSK" w:hAnsi="TH SarabunPSK" w:cs="TH SarabunPSK"/>
          <w:sz w:val="28"/>
          <w:szCs w:val="28"/>
          <w:cs/>
        </w:rPr>
        <w:t>:</w:t>
      </w:r>
      <w:r w:rsidRPr="00DE3E0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DE3E06">
        <w:rPr>
          <w:rFonts w:ascii="TH SarabunPSK" w:hAnsi="TH SarabunPSK" w:cs="TH SarabunPSK"/>
          <w:sz w:val="28"/>
          <w:szCs w:val="28"/>
        </w:rPr>
        <w:t>ISIC</w:t>
      </w:r>
      <w:r>
        <w:rPr>
          <w:rFonts w:ascii="TH SarabunPSK" w:hAnsi="TH SarabunPSK" w:cs="TH SarabunPSK"/>
          <w:sz w:val="28"/>
          <w:szCs w:val="28"/>
          <w:lang w:val="en-US"/>
        </w:rPr>
        <w:t>, UNSD</w:t>
      </w:r>
      <w:r w:rsidRPr="00DE3E06">
        <w:rPr>
          <w:rFonts w:ascii="TH SarabunPSK" w:hAnsi="TH SarabunPSK" w:cs="TH SarabunPSK" w:hint="cs"/>
          <w:sz w:val="28"/>
          <w:szCs w:val="28"/>
          <w:cs/>
        </w:rPr>
        <w:t xml:space="preserve"> ที่ให้หน่วยงานนำไปใช้ใน</w:t>
      </w:r>
      <w:r w:rsidRPr="00DE3E06">
        <w:rPr>
          <w:rFonts w:ascii="TH SarabunPSK" w:hAnsi="TH SarabunPSK" w:cs="TH SarabunPSK"/>
          <w:spacing w:val="-2"/>
          <w:sz w:val="28"/>
          <w:szCs w:val="28"/>
          <w:cs/>
        </w:rPr>
        <w:t>การเก็บรวบรวม  การวิเคราะห์  และการนำเสนอข้อมูลสถิติ</w:t>
      </w:r>
      <w:r w:rsidRPr="00DE3E06">
        <w:rPr>
          <w:rFonts w:ascii="TH SarabunPSK" w:hAnsi="TH SarabunPSK" w:cs="TH SarabunPSK" w:hint="cs"/>
          <w:spacing w:val="-2"/>
          <w:sz w:val="28"/>
          <w:szCs w:val="28"/>
          <w:cs/>
        </w:rPr>
        <w:t>อุตสาหกรรม</w:t>
      </w:r>
      <w:r w:rsidRPr="00DE3E06">
        <w:rPr>
          <w:rFonts w:ascii="TH SarabunPSK" w:hAnsi="TH SarabunPSK" w:cs="TH SarabunPSK"/>
          <w:spacing w:val="-2"/>
          <w:sz w:val="28"/>
          <w:szCs w:val="28"/>
          <w:cs/>
        </w:rPr>
        <w:t>ทั้งในสถิติประชากร สถิติการผลิต สถิติแรงงาน และสถิติด้านเศรษฐกิจอื่นๆ  รวมถึง</w:t>
      </w:r>
      <w:r w:rsidRPr="00DE3E06">
        <w:rPr>
          <w:rFonts w:ascii="TH SarabunPSK" w:hAnsi="TH SarabunPSK" w:cs="TH SarabunPSK"/>
          <w:spacing w:val="-4"/>
          <w:sz w:val="28"/>
          <w:szCs w:val="28"/>
          <w:cs/>
        </w:rPr>
        <w:t>การจัดทำระบบบัญชีประชาชาติ (</w:t>
      </w:r>
      <w:r w:rsidRPr="00DE3E06">
        <w:rPr>
          <w:rFonts w:ascii="TH SarabunPSK" w:hAnsi="TH SarabunPSK" w:cs="TH SarabunPSK"/>
          <w:spacing w:val="-4"/>
          <w:sz w:val="28"/>
          <w:szCs w:val="28"/>
        </w:rPr>
        <w:t>System of National Account</w:t>
      </w:r>
      <w:r w:rsidRPr="00DE3E06">
        <w:rPr>
          <w:rFonts w:ascii="TH SarabunPSK" w:hAnsi="TH SarabunPSK" w:cs="TH SarabunPSK"/>
          <w:spacing w:val="-4"/>
          <w:sz w:val="28"/>
          <w:szCs w:val="28"/>
          <w:cs/>
        </w:rPr>
        <w:t xml:space="preserve">: </w:t>
      </w:r>
      <w:r w:rsidRPr="00DE3E06">
        <w:rPr>
          <w:rFonts w:ascii="TH SarabunPSK" w:hAnsi="TH SarabunPSK" w:cs="TH SarabunPSK"/>
          <w:spacing w:val="-4"/>
          <w:sz w:val="28"/>
          <w:szCs w:val="28"/>
        </w:rPr>
        <w:t>SNA</w:t>
      </w:r>
      <w:r w:rsidRPr="00DE3E06">
        <w:rPr>
          <w:rFonts w:ascii="TH SarabunPSK" w:hAnsi="TH SarabunPSK" w:cs="TH SarabunPSK"/>
          <w:spacing w:val="-4"/>
          <w:sz w:val="28"/>
          <w:szCs w:val="28"/>
          <w:cs/>
        </w:rPr>
        <w:t>)</w:t>
      </w:r>
      <w:r w:rsidRPr="00DE3E06">
        <w:rPr>
          <w:rFonts w:ascii="TH SarabunPSK" w:hAnsi="TH SarabunPSK" w:cs="TH SarabunPSK"/>
          <w:sz w:val="28"/>
          <w:szCs w:val="28"/>
          <w:cs/>
        </w:rPr>
        <w:t xml:space="preserve">  เพื่อให้สามารถเปรียบเทียบข้อมูลกันได้ระหว่างประเทศทั้งในระดับสากล</w:t>
      </w:r>
      <w:r w:rsidRPr="00DE3E0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DE3E06">
        <w:rPr>
          <w:rFonts w:ascii="TH SarabunPSK" w:hAnsi="TH SarabunPSK" w:cs="TH SarabunPSK"/>
          <w:sz w:val="28"/>
          <w:szCs w:val="28"/>
          <w:cs/>
        </w:rPr>
        <w:t>ระดับภูมิภาค</w:t>
      </w:r>
      <w:r w:rsidRPr="00DE3E06">
        <w:rPr>
          <w:rFonts w:ascii="TH SarabunPSK" w:hAnsi="TH SarabunPSK" w:cs="TH SarabunPSK" w:hint="cs"/>
          <w:sz w:val="28"/>
          <w:szCs w:val="28"/>
          <w:cs/>
        </w:rPr>
        <w:t xml:space="preserve"> และระดับประเทศ</w:t>
      </w:r>
      <w:r>
        <w:rPr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val="en-US"/>
        </w:rPr>
        <w:t xml:space="preserve">โดยสามารถเข้าไปศึกษาข้อมูลเพิ่มเติมได้ที่ </w:t>
      </w:r>
      <w:r w:rsidRPr="00003428">
        <w:rPr>
          <w:rFonts w:ascii="TH SarabunPSK" w:hAnsi="TH SarabunPSK" w:cs="TH SarabunPSK"/>
          <w:sz w:val="28"/>
          <w:szCs w:val="28"/>
        </w:rPr>
        <w:t>http</w:t>
      </w:r>
      <w:r w:rsidRPr="00003428">
        <w:rPr>
          <w:rFonts w:ascii="TH SarabunPSK" w:hAnsi="TH SarabunPSK" w:cs="TH SarabunPSK"/>
          <w:sz w:val="28"/>
          <w:szCs w:val="28"/>
          <w:cs/>
        </w:rPr>
        <w:t>://</w:t>
      </w:r>
      <w:proofErr w:type="spellStart"/>
      <w:r w:rsidRPr="00003428">
        <w:rPr>
          <w:rFonts w:ascii="TH SarabunPSK" w:hAnsi="TH SarabunPSK" w:cs="TH SarabunPSK"/>
          <w:sz w:val="28"/>
          <w:szCs w:val="28"/>
        </w:rPr>
        <w:t>statstd</w:t>
      </w:r>
      <w:proofErr w:type="spellEnd"/>
      <w:r w:rsidRPr="00003428">
        <w:rPr>
          <w:rFonts w:ascii="TH SarabunPSK" w:hAnsi="TH SarabunPSK" w:cs="TH SarabunPSK"/>
          <w:sz w:val="28"/>
          <w:szCs w:val="28"/>
          <w:cs/>
        </w:rPr>
        <w:t>.</w:t>
      </w:r>
      <w:proofErr w:type="spellStart"/>
      <w:r w:rsidRPr="00003428">
        <w:rPr>
          <w:rFonts w:ascii="TH SarabunPSK" w:hAnsi="TH SarabunPSK" w:cs="TH SarabunPSK"/>
          <w:sz w:val="28"/>
          <w:szCs w:val="28"/>
        </w:rPr>
        <w:t>nso</w:t>
      </w:r>
      <w:proofErr w:type="spellEnd"/>
      <w:r w:rsidRPr="00003428">
        <w:rPr>
          <w:rFonts w:ascii="TH SarabunPSK" w:hAnsi="TH SarabunPSK" w:cs="TH SarabunPSK"/>
          <w:sz w:val="28"/>
          <w:szCs w:val="28"/>
          <w:cs/>
        </w:rPr>
        <w:t>.</w:t>
      </w:r>
      <w:r w:rsidRPr="00003428">
        <w:rPr>
          <w:rFonts w:ascii="TH SarabunPSK" w:hAnsi="TH SarabunPSK" w:cs="TH SarabunPSK"/>
          <w:sz w:val="28"/>
          <w:szCs w:val="28"/>
        </w:rPr>
        <w:t>go</w:t>
      </w:r>
      <w:r w:rsidRPr="00003428">
        <w:rPr>
          <w:rFonts w:ascii="TH SarabunPSK" w:hAnsi="TH SarabunPSK" w:cs="TH SarabunPSK"/>
          <w:sz w:val="28"/>
          <w:szCs w:val="28"/>
          <w:cs/>
        </w:rPr>
        <w:t>.</w:t>
      </w:r>
      <w:proofErr w:type="spellStart"/>
      <w:r w:rsidRPr="00003428">
        <w:rPr>
          <w:rFonts w:ascii="TH SarabunPSK" w:hAnsi="TH SarabunPSK" w:cs="TH SarabunPSK"/>
          <w:sz w:val="28"/>
          <w:szCs w:val="28"/>
        </w:rPr>
        <w:t>th</w:t>
      </w:r>
      <w:proofErr w:type="spellEnd"/>
      <w:r w:rsidRPr="00003428">
        <w:rPr>
          <w:rFonts w:ascii="TH SarabunPSK" w:hAnsi="TH SarabunPSK" w:cs="TH SarabunPSK"/>
          <w:sz w:val="28"/>
          <w:szCs w:val="28"/>
          <w:cs/>
        </w:rPr>
        <w:t>/</w:t>
      </w:r>
      <w:r w:rsidRPr="00003428">
        <w:rPr>
          <w:rFonts w:ascii="TH SarabunPSK" w:hAnsi="TH SarabunPSK" w:cs="TH SarabunPSK"/>
          <w:sz w:val="28"/>
          <w:szCs w:val="28"/>
        </w:rPr>
        <w:t>classification</w:t>
      </w:r>
      <w:r w:rsidRPr="00003428">
        <w:rPr>
          <w:rFonts w:ascii="TH SarabunPSK" w:hAnsi="TH SarabunPSK" w:cs="TH SarabunPSK"/>
          <w:sz w:val="28"/>
          <w:szCs w:val="28"/>
          <w:cs/>
        </w:rPr>
        <w:t>/</w:t>
      </w:r>
      <w:r w:rsidRPr="00003428">
        <w:rPr>
          <w:rFonts w:ascii="TH SarabunPSK" w:hAnsi="TH SarabunPSK" w:cs="TH SarabunPSK"/>
          <w:sz w:val="28"/>
          <w:szCs w:val="28"/>
        </w:rPr>
        <w:t>description</w:t>
      </w:r>
      <w:r w:rsidRPr="00003428">
        <w:rPr>
          <w:rFonts w:ascii="TH SarabunPSK" w:hAnsi="TH SarabunPSK" w:cs="TH SarabunPSK"/>
          <w:sz w:val="28"/>
          <w:szCs w:val="28"/>
          <w:cs/>
        </w:rPr>
        <w:t>.</w:t>
      </w:r>
      <w:proofErr w:type="spellStart"/>
      <w:r w:rsidRPr="00003428">
        <w:rPr>
          <w:rFonts w:ascii="TH SarabunPSK" w:hAnsi="TH SarabunPSK" w:cs="TH SarabunPSK"/>
          <w:sz w:val="28"/>
          <w:szCs w:val="28"/>
        </w:rPr>
        <w:t>aspx?id</w:t>
      </w:r>
      <w:proofErr w:type="spellEnd"/>
      <w:r w:rsidRPr="00003428">
        <w:rPr>
          <w:rFonts w:ascii="TH SarabunPSK" w:hAnsi="TH SarabunPSK" w:cs="TH SarabunPSK"/>
          <w:sz w:val="28"/>
          <w:szCs w:val="28"/>
          <w:cs/>
        </w:rPr>
        <w:t>=17</w:t>
      </w:r>
    </w:p>
  </w:footnote>
  <w:footnote w:id="6">
    <w:p w14:paraId="405102D9" w14:textId="77777777" w:rsidR="00757FB8" w:rsidRPr="003E45D9" w:rsidRDefault="00757FB8" w:rsidP="00F45DAA">
      <w:pPr>
        <w:pStyle w:val="a6"/>
        <w:spacing w:before="60" w:after="0"/>
        <w:ind w:left="284" w:hanging="284"/>
        <w:rPr>
          <w:rFonts w:ascii="TH SarabunPSK" w:hAnsi="TH SarabunPSK" w:cs="TH SarabunPSK"/>
          <w:cs/>
          <w:lang w:val="en-US"/>
        </w:rPr>
      </w:pPr>
      <w:r w:rsidRPr="003E45D9">
        <w:rPr>
          <w:rStyle w:val="a8"/>
          <w:rFonts w:ascii="TH SarabunPSK" w:hAnsi="TH SarabunPSK" w:cs="TH SarabunPSK"/>
          <w:sz w:val="32"/>
          <w:szCs w:val="40"/>
        </w:rPr>
        <w:footnoteRef/>
      </w:r>
      <w:r w:rsidRPr="003E45D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 </w:t>
      </w:r>
      <w:r w:rsidRPr="003E45D9">
        <w:rPr>
          <w:rFonts w:ascii="TH SarabunPSK" w:hAnsi="TH SarabunPSK" w:cs="TH SarabunPSK" w:hint="cs"/>
          <w:sz w:val="22"/>
          <w:szCs w:val="28"/>
          <w:cs/>
          <w:lang w:val="en-US"/>
        </w:rPr>
        <w:t>กิจกรรม</w:t>
      </w:r>
      <w:r>
        <w:rPr>
          <w:rFonts w:ascii="TH SarabunPSK" w:hAnsi="TH SarabunPSK" w:cs="TH SarabunPSK" w:hint="cs"/>
          <w:sz w:val="22"/>
          <w:szCs w:val="28"/>
          <w:cs/>
          <w:lang w:val="en-US"/>
        </w:rPr>
        <w:t>การผลิต</w:t>
      </w:r>
      <w:r w:rsidRPr="003E45D9">
        <w:rPr>
          <w:rFonts w:ascii="TH SarabunPSK" w:hAnsi="TH SarabunPSK" w:cs="TH SarabunPSK" w:hint="cs"/>
          <w:sz w:val="28"/>
          <w:szCs w:val="28"/>
          <w:cs/>
          <w:lang w:val="en-US"/>
        </w:rPr>
        <w:t>การท่องเที่ยว (</w:t>
      </w:r>
      <w:r w:rsidRPr="003E45D9">
        <w:rPr>
          <w:rFonts w:ascii="TH SarabunPSK" w:hAnsi="TH SarabunPSK" w:cs="TH SarabunPSK"/>
          <w:sz w:val="28"/>
          <w:szCs w:val="28"/>
          <w:lang w:val="en-US"/>
        </w:rPr>
        <w:t xml:space="preserve">Tourism Characteristic Activities </w:t>
      </w:r>
      <w:r w:rsidRPr="003E45D9">
        <w:rPr>
          <w:rFonts w:ascii="TH SarabunPSK" w:hAnsi="TH SarabunPSK" w:cs="TH SarabunPSK"/>
          <w:sz w:val="28"/>
          <w:szCs w:val="28"/>
          <w:cs/>
          <w:lang w:val="en-US"/>
        </w:rPr>
        <w:t xml:space="preserve">: </w:t>
      </w:r>
      <w:r w:rsidRPr="003E45D9">
        <w:rPr>
          <w:rFonts w:ascii="TH SarabunPSK" w:hAnsi="TH SarabunPSK" w:cs="TH SarabunPSK"/>
          <w:sz w:val="28"/>
          <w:szCs w:val="28"/>
          <w:lang w:val="en-US"/>
        </w:rPr>
        <w:t>TCA</w:t>
      </w:r>
      <w:r w:rsidRPr="003E45D9">
        <w:rPr>
          <w:rFonts w:ascii="TH SarabunPSK" w:hAnsi="TH SarabunPSK" w:cs="TH SarabunPSK"/>
          <w:sz w:val="28"/>
          <w:szCs w:val="28"/>
          <w:cs/>
          <w:lang w:val="en-US"/>
        </w:rPr>
        <w:t xml:space="preserve">) </w:t>
      </w:r>
      <w:r w:rsidRPr="003E45D9">
        <w:rPr>
          <w:rFonts w:ascii="TH SarabunPSK" w:hAnsi="TH SarabunPSK" w:cs="TH SarabunPSK" w:hint="cs"/>
          <w:sz w:val="28"/>
          <w:szCs w:val="28"/>
          <w:cs/>
          <w:lang w:val="en-US"/>
        </w:rPr>
        <w:t>คือ กิจกรรมของการผลิตสินค้าและบริการที่มีคุณลักษณะของการเป็นผลิตภัณฑ์เพื่อการท่องเที่ยว</w:t>
      </w:r>
      <w:r w:rsidRPr="003E45D9">
        <w:rPr>
          <w:rFonts w:ascii="TH SarabunPSK" w:hAnsi="TH SarabunPSK" w:cs="TH SarabunPSK"/>
          <w:sz w:val="28"/>
          <w:szCs w:val="28"/>
          <w:cs/>
          <w:lang w:val="en-US"/>
        </w:rPr>
        <w:t xml:space="preserve"> (</w:t>
      </w:r>
      <w:r w:rsidRPr="003E45D9">
        <w:rPr>
          <w:rFonts w:ascii="TH SarabunPSK" w:hAnsi="TH SarabunPSK" w:cs="TH SarabunPSK"/>
          <w:sz w:val="28"/>
          <w:szCs w:val="28"/>
          <w:lang w:val="en-US"/>
        </w:rPr>
        <w:t>Typically product tourism</w:t>
      </w:r>
      <w:r>
        <w:rPr>
          <w:rFonts w:ascii="TH SarabunPSK" w:hAnsi="TH SarabunPSK" w:cs="TH SarabunPSK"/>
          <w:sz w:val="28"/>
          <w:szCs w:val="28"/>
          <w:lang w:val="en-US"/>
        </w:rPr>
        <w:t xml:space="preserve"> characteristics products</w:t>
      </w:r>
      <w:r>
        <w:rPr>
          <w:rFonts w:ascii="TH SarabunPSK" w:hAnsi="TH SarabunPSK" w:cs="TH SarabunPSK"/>
          <w:sz w:val="28"/>
          <w:szCs w:val="28"/>
          <w:cs/>
          <w:lang w:val="en-US"/>
        </w:rPr>
        <w:t xml:space="preserve">) </w:t>
      </w:r>
      <w:r>
        <w:rPr>
          <w:rFonts w:ascii="TH SarabunPSK" w:hAnsi="TH SarabunPSK" w:cs="TH SarabunPSK" w:hint="cs"/>
          <w:sz w:val="28"/>
          <w:szCs w:val="28"/>
          <w:cs/>
          <w:lang w:val="en-US"/>
        </w:rPr>
        <w:t>ที่มา</w:t>
      </w:r>
      <w:r>
        <w:rPr>
          <w:rFonts w:ascii="TH SarabunPSK" w:hAnsi="TH SarabunPSK" w:cs="TH SarabunPSK"/>
          <w:sz w:val="28"/>
          <w:szCs w:val="28"/>
          <w:cs/>
          <w:lang w:val="en-US"/>
        </w:rPr>
        <w:t>:</w:t>
      </w:r>
      <w:r>
        <w:rPr>
          <w:rFonts w:ascii="TH SarabunPSK" w:hAnsi="TH SarabunPSK" w:cs="TH SarabunPSK" w:hint="cs"/>
          <w:sz w:val="28"/>
          <w:szCs w:val="28"/>
          <w:cs/>
          <w:lang w:val="en-US"/>
        </w:rPr>
        <w:t xml:space="preserve"> โครงการพัฒนาระบบและจัดทำบัญชีประชาชาติด้านการท่องเที่ยว ประจำปีงบประมาณ 2560</w:t>
      </w:r>
    </w:p>
  </w:footnote>
  <w:footnote w:id="7">
    <w:p w14:paraId="7EE70676" w14:textId="77777777" w:rsidR="00757FB8" w:rsidRPr="00007A07" w:rsidRDefault="00757FB8" w:rsidP="00007A07">
      <w:pPr>
        <w:pStyle w:val="a6"/>
        <w:tabs>
          <w:tab w:val="left" w:pos="426"/>
        </w:tabs>
        <w:ind w:firstLine="0"/>
        <w:rPr>
          <w:rFonts w:ascii="TH SarabunPSK" w:hAnsi="TH SarabunPSK" w:cs="TH SarabunPSK"/>
          <w:sz w:val="16"/>
          <w:szCs w:val="22"/>
          <w:cs/>
          <w:lang w:val="en-US"/>
        </w:rPr>
      </w:pPr>
      <w:r w:rsidRPr="00007A07">
        <w:rPr>
          <w:rStyle w:val="a8"/>
          <w:rFonts w:ascii="TH SarabunPSK" w:hAnsi="TH SarabunPSK" w:cs="TH SarabunPSK"/>
          <w:sz w:val="32"/>
          <w:szCs w:val="40"/>
        </w:rPr>
        <w:footnoteRef/>
      </w:r>
      <w:r w:rsidRPr="00007A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7A07">
        <w:rPr>
          <w:rFonts w:ascii="TH SarabunPSK" w:hAnsi="TH SarabunPSK" w:cs="TH SarabunPSK"/>
          <w:lang w:val="en-US"/>
        </w:rPr>
        <w:tab/>
      </w:r>
      <w:r w:rsidRPr="00007A07">
        <w:rPr>
          <w:rFonts w:ascii="TH SarabunPSK" w:hAnsi="TH SarabunPSK" w:cs="TH SarabunPSK"/>
          <w:sz w:val="28"/>
          <w:szCs w:val="28"/>
          <w:cs/>
          <w:lang w:val="en-US"/>
        </w:rPr>
        <w:t xml:space="preserve">* </w:t>
      </w:r>
      <w:r>
        <w:rPr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 w:rsidRPr="00007A07">
        <w:rPr>
          <w:rFonts w:ascii="TH SarabunPSK" w:hAnsi="TH SarabunPSK" w:cs="TH SarabunPSK" w:hint="cs"/>
          <w:sz w:val="22"/>
          <w:szCs w:val="28"/>
          <w:cs/>
          <w:lang w:val="en-US"/>
        </w:rPr>
        <w:t>หมายถึง บางส่วนของกิจกรรมภายใต้รหัส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33587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noProof/>
        <w:sz w:val="28"/>
        <w:szCs w:val="28"/>
      </w:rPr>
    </w:sdtEndPr>
    <w:sdtContent>
      <w:p w14:paraId="6F793484" w14:textId="18AF84BA" w:rsidR="00D91CC3" w:rsidRPr="00D91CC3" w:rsidRDefault="00D91CC3">
        <w:pPr>
          <w:pStyle w:val="af4"/>
          <w:jc w:val="right"/>
          <w:rPr>
            <w:rFonts w:ascii="TH SarabunPSK" w:hAnsi="TH SarabunPSK" w:cs="TH SarabunPSK"/>
            <w:b/>
            <w:bCs/>
            <w:sz w:val="28"/>
            <w:szCs w:val="28"/>
          </w:rPr>
        </w:pPr>
        <w:r w:rsidRPr="00D91CC3">
          <w:rPr>
            <w:rFonts w:ascii="TH SarabunPSK" w:hAnsi="TH SarabunPSK" w:cs="TH SarabunPSK"/>
            <w:b/>
            <w:bCs/>
            <w:sz w:val="28"/>
            <w:szCs w:val="28"/>
          </w:rPr>
          <w:fldChar w:fldCharType="begin"/>
        </w:r>
        <w:r w:rsidRPr="00D91CC3">
          <w:rPr>
            <w:rFonts w:ascii="TH SarabunPSK" w:hAnsi="TH SarabunPSK" w:cs="TH SarabunPSK"/>
            <w:b/>
            <w:bCs/>
            <w:sz w:val="28"/>
            <w:szCs w:val="28"/>
          </w:rPr>
          <w:instrText xml:space="preserve"> PAGE   \</w:instrText>
        </w:r>
        <w:r w:rsidRPr="00D91CC3">
          <w:rPr>
            <w:rFonts w:ascii="TH SarabunPSK" w:hAnsi="TH SarabunPSK" w:cs="TH SarabunPSK"/>
            <w:b/>
            <w:bCs/>
            <w:sz w:val="28"/>
            <w:szCs w:val="28"/>
            <w:cs/>
          </w:rPr>
          <w:instrText xml:space="preserve">* </w:instrText>
        </w:r>
        <w:r w:rsidRPr="00D91CC3">
          <w:rPr>
            <w:rFonts w:ascii="TH SarabunPSK" w:hAnsi="TH SarabunPSK" w:cs="TH SarabunPSK"/>
            <w:b/>
            <w:bCs/>
            <w:sz w:val="28"/>
            <w:szCs w:val="28"/>
          </w:rPr>
          <w:instrText xml:space="preserve">MERGEFORMAT </w:instrText>
        </w:r>
        <w:r w:rsidRPr="00D91CC3">
          <w:rPr>
            <w:rFonts w:ascii="TH SarabunPSK" w:hAnsi="TH SarabunPSK" w:cs="TH SarabunPSK"/>
            <w:b/>
            <w:bCs/>
            <w:sz w:val="28"/>
            <w:szCs w:val="28"/>
          </w:rPr>
          <w:fldChar w:fldCharType="separate"/>
        </w:r>
        <w:r w:rsidR="0088228C">
          <w:rPr>
            <w:rFonts w:ascii="TH SarabunPSK" w:hAnsi="TH SarabunPSK" w:cs="TH SarabunPSK"/>
            <w:b/>
            <w:bCs/>
            <w:noProof/>
            <w:sz w:val="28"/>
            <w:szCs w:val="28"/>
          </w:rPr>
          <w:t>2</w:t>
        </w:r>
        <w:r w:rsidRPr="00D91CC3">
          <w:rPr>
            <w:rFonts w:ascii="TH SarabunPSK" w:hAnsi="TH SarabunPSK" w:cs="TH SarabunPSK"/>
            <w:b/>
            <w:bCs/>
            <w:noProof/>
            <w:sz w:val="28"/>
            <w:szCs w:val="28"/>
          </w:rPr>
          <w:fldChar w:fldCharType="end"/>
        </w:r>
      </w:p>
    </w:sdtContent>
  </w:sdt>
  <w:p w14:paraId="6CD7C0D3" w14:textId="77777777" w:rsidR="00D91CC3" w:rsidRDefault="00D91CC3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E6259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5D0C9D"/>
    <w:multiLevelType w:val="hybridMultilevel"/>
    <w:tmpl w:val="46C8C4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C02144"/>
    <w:multiLevelType w:val="hybridMultilevel"/>
    <w:tmpl w:val="E198018A"/>
    <w:lvl w:ilvl="0" w:tplc="9594F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E709E7"/>
    <w:multiLevelType w:val="hybridMultilevel"/>
    <w:tmpl w:val="19927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96766"/>
    <w:multiLevelType w:val="hybridMultilevel"/>
    <w:tmpl w:val="DFB6EF64"/>
    <w:lvl w:ilvl="0" w:tplc="9CE0A8D0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9623AD"/>
    <w:multiLevelType w:val="hybridMultilevel"/>
    <w:tmpl w:val="BC92E264"/>
    <w:lvl w:ilvl="0" w:tplc="B9268076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0AC67F9B"/>
    <w:multiLevelType w:val="hybridMultilevel"/>
    <w:tmpl w:val="6B56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DE87D6">
      <w:start w:val="1"/>
      <w:numFmt w:val="bullet"/>
      <w:lvlText w:val="-"/>
      <w:lvlJc w:val="left"/>
      <w:pPr>
        <w:ind w:left="1440" w:hanging="360"/>
      </w:pPr>
      <w:rPr>
        <w:rFonts w:ascii="TH SarabunPSK" w:hAnsi="TH SarabunPSK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35C8B"/>
    <w:multiLevelType w:val="hybridMultilevel"/>
    <w:tmpl w:val="A6FA65A0"/>
    <w:lvl w:ilvl="0" w:tplc="096AA656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75376"/>
    <w:multiLevelType w:val="hybridMultilevel"/>
    <w:tmpl w:val="C78608D6"/>
    <w:lvl w:ilvl="0" w:tplc="C458FEFC">
      <w:start w:val="1"/>
      <w:numFmt w:val="decimal"/>
      <w:lvlText w:val="%1."/>
      <w:lvlJc w:val="left"/>
      <w:pPr>
        <w:ind w:left="2061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1AD87D30"/>
    <w:multiLevelType w:val="hybridMultilevel"/>
    <w:tmpl w:val="6D2A64F0"/>
    <w:lvl w:ilvl="0" w:tplc="68C6F1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D80604D"/>
    <w:multiLevelType w:val="hybridMultilevel"/>
    <w:tmpl w:val="18C484F0"/>
    <w:lvl w:ilvl="0" w:tplc="73EA724A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90698"/>
    <w:multiLevelType w:val="hybridMultilevel"/>
    <w:tmpl w:val="257E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B38E6"/>
    <w:multiLevelType w:val="hybridMultilevel"/>
    <w:tmpl w:val="6DE8B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F77BC6"/>
    <w:multiLevelType w:val="hybridMultilevel"/>
    <w:tmpl w:val="53320F1E"/>
    <w:lvl w:ilvl="0" w:tplc="7FAE95DA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26687A"/>
    <w:multiLevelType w:val="hybridMultilevel"/>
    <w:tmpl w:val="EC563FD0"/>
    <w:lvl w:ilvl="0" w:tplc="6DF6D830">
      <w:start w:val="3"/>
      <w:numFmt w:val="bullet"/>
      <w:lvlText w:val="-"/>
      <w:lvlJc w:val="left"/>
      <w:pPr>
        <w:ind w:left="1069" w:hanging="360"/>
      </w:pPr>
      <w:rPr>
        <w:rFonts w:ascii="TH SarabunPSK" w:eastAsiaTheme="minorHAnsi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2622FB8"/>
    <w:multiLevelType w:val="hybridMultilevel"/>
    <w:tmpl w:val="DB6C6F36"/>
    <w:lvl w:ilvl="0" w:tplc="E42E46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13643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AFC7B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12E27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1D0CF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DC0AD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CD446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5E212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178B7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2384339B"/>
    <w:multiLevelType w:val="hybridMultilevel"/>
    <w:tmpl w:val="53009758"/>
    <w:lvl w:ilvl="0" w:tplc="4DF4EE52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50973FF"/>
    <w:multiLevelType w:val="hybridMultilevel"/>
    <w:tmpl w:val="81BEEB48"/>
    <w:lvl w:ilvl="0" w:tplc="E81063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302D7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75241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F04FD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30ABC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A5089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A2EF8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97E84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1121E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264C685B"/>
    <w:multiLevelType w:val="hybridMultilevel"/>
    <w:tmpl w:val="2DC89606"/>
    <w:lvl w:ilvl="0" w:tplc="CFDCE682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sz w:val="20"/>
        <w:szCs w:val="20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9">
    <w:nsid w:val="28EA5C1D"/>
    <w:multiLevelType w:val="hybridMultilevel"/>
    <w:tmpl w:val="7F624F80"/>
    <w:lvl w:ilvl="0" w:tplc="614892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dark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0A5A21"/>
    <w:multiLevelType w:val="hybridMultilevel"/>
    <w:tmpl w:val="B920B592"/>
    <w:lvl w:ilvl="0" w:tplc="D7DEE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B882E8B"/>
    <w:multiLevelType w:val="hybridMultilevel"/>
    <w:tmpl w:val="7BACD64E"/>
    <w:lvl w:ilvl="0" w:tplc="073E3D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BF4FA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1501B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1A422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3A27C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93811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A3073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0ECA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BC478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>
    <w:nsid w:val="2EDA170C"/>
    <w:multiLevelType w:val="hybridMultilevel"/>
    <w:tmpl w:val="F76C9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EDE87D6">
      <w:start w:val="1"/>
      <w:numFmt w:val="bullet"/>
      <w:lvlText w:val="-"/>
      <w:lvlJc w:val="left"/>
      <w:pPr>
        <w:ind w:left="2160" w:hanging="360"/>
      </w:pPr>
      <w:rPr>
        <w:rFonts w:ascii="TH SarabunPSK" w:hAnsi="TH SarabunPSK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FEE7A44"/>
    <w:multiLevelType w:val="hybridMultilevel"/>
    <w:tmpl w:val="7666A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FA478E"/>
    <w:multiLevelType w:val="hybridMultilevel"/>
    <w:tmpl w:val="8C2C14EE"/>
    <w:lvl w:ilvl="0" w:tplc="2EDE87D6">
      <w:start w:val="1"/>
      <w:numFmt w:val="bullet"/>
      <w:lvlText w:val="-"/>
      <w:lvlJc w:val="left"/>
      <w:pPr>
        <w:ind w:left="1440" w:hanging="360"/>
      </w:pPr>
      <w:rPr>
        <w:rFonts w:ascii="TH SarabunPSK" w:hAnsi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43A583B"/>
    <w:multiLevelType w:val="hybridMultilevel"/>
    <w:tmpl w:val="30D82358"/>
    <w:lvl w:ilvl="0" w:tplc="2EDE87D6">
      <w:start w:val="1"/>
      <w:numFmt w:val="bullet"/>
      <w:lvlText w:val="-"/>
      <w:lvlJc w:val="left"/>
      <w:pPr>
        <w:ind w:left="2563" w:hanging="360"/>
      </w:pPr>
      <w:rPr>
        <w:rFonts w:ascii="TH SarabunPSK" w:hAnsi="TH SarabunPSK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6">
    <w:nsid w:val="35EF60C7"/>
    <w:multiLevelType w:val="hybridMultilevel"/>
    <w:tmpl w:val="D9AAF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62A24A4"/>
    <w:multiLevelType w:val="hybridMultilevel"/>
    <w:tmpl w:val="D4AC830E"/>
    <w:lvl w:ilvl="0" w:tplc="7AD843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38E4451D"/>
    <w:multiLevelType w:val="hybridMultilevel"/>
    <w:tmpl w:val="7910D9B2"/>
    <w:lvl w:ilvl="0" w:tplc="36026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76ED0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E228D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0140F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3CE69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14039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4466B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BFAFE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6F0E5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>
    <w:nsid w:val="3A784ECE"/>
    <w:multiLevelType w:val="hybridMultilevel"/>
    <w:tmpl w:val="03808E7C"/>
    <w:lvl w:ilvl="0" w:tplc="FB0CB95C">
      <w:start w:val="1"/>
      <w:numFmt w:val="bullet"/>
      <w:lvlText w:val="•"/>
      <w:lvlJc w:val="left"/>
      <w:pPr>
        <w:ind w:left="2563" w:hanging="360"/>
      </w:pPr>
      <w:rPr>
        <w:rFonts w:ascii="Angsana New" w:hAnsi="Angsana New" w:cs="Times New Roman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>
    <w:nsid w:val="3CC644C8"/>
    <w:multiLevelType w:val="hybridMultilevel"/>
    <w:tmpl w:val="E92AA604"/>
    <w:lvl w:ilvl="0" w:tplc="283AB1D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>
    <w:nsid w:val="3D6B7C57"/>
    <w:multiLevelType w:val="hybridMultilevel"/>
    <w:tmpl w:val="CB5648CE"/>
    <w:lvl w:ilvl="0" w:tplc="E5323512">
      <w:start w:val="1"/>
      <w:numFmt w:val="thaiNumbers"/>
      <w:lvlText w:val="%1)"/>
      <w:lvlJc w:val="left"/>
      <w:pPr>
        <w:ind w:left="1069" w:hanging="360"/>
      </w:pPr>
      <w:rPr>
        <w:rFonts w:ascii="TH SarabunPSK" w:eastAsia="Times New Roman" w:hAnsi="TH SarabunPSK" w:cs="TH SarabunPSK" w:hint="default"/>
        <w:b w:val="0"/>
        <w:sz w:val="28"/>
      </w:rPr>
    </w:lvl>
    <w:lvl w:ilvl="1" w:tplc="6F34A2F8">
      <w:start w:val="1"/>
      <w:numFmt w:val="decimal"/>
      <w:lvlText w:val="%2."/>
      <w:lvlJc w:val="left"/>
      <w:pPr>
        <w:ind w:left="1864" w:hanging="435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1064B40"/>
    <w:multiLevelType w:val="multilevel"/>
    <w:tmpl w:val="581A7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431D03E7"/>
    <w:multiLevelType w:val="hybridMultilevel"/>
    <w:tmpl w:val="DD86E61A"/>
    <w:lvl w:ilvl="0" w:tplc="08AAD4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07821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18071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61006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C1E09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78C72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16EA6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89E6A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CC03D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4">
    <w:nsid w:val="44CD2221"/>
    <w:multiLevelType w:val="hybridMultilevel"/>
    <w:tmpl w:val="FDF0AB2A"/>
    <w:lvl w:ilvl="0" w:tplc="D32CF3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451B517C"/>
    <w:multiLevelType w:val="hybridMultilevel"/>
    <w:tmpl w:val="2B22FDD8"/>
    <w:lvl w:ilvl="0" w:tplc="D73EF16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60157F5"/>
    <w:multiLevelType w:val="hybridMultilevel"/>
    <w:tmpl w:val="4378DCB4"/>
    <w:lvl w:ilvl="0" w:tplc="81ECB18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064C24"/>
    <w:multiLevelType w:val="hybridMultilevel"/>
    <w:tmpl w:val="B48024A6"/>
    <w:lvl w:ilvl="0" w:tplc="84A4E57A">
      <w:start w:val="259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ngsana New" w:hint="default"/>
        <w:sz w:val="16"/>
        <w:szCs w:val="16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8">
    <w:nsid w:val="4CEC406B"/>
    <w:multiLevelType w:val="hybridMultilevel"/>
    <w:tmpl w:val="F75E67E2"/>
    <w:lvl w:ilvl="0" w:tplc="46988BF6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E5134C0"/>
    <w:multiLevelType w:val="hybridMultilevel"/>
    <w:tmpl w:val="E40C5C00"/>
    <w:lvl w:ilvl="0" w:tplc="234A1B66">
      <w:start w:val="1"/>
      <w:numFmt w:val="bullet"/>
      <w:lvlText w:val="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0">
    <w:nsid w:val="50505CBC"/>
    <w:multiLevelType w:val="hybridMultilevel"/>
    <w:tmpl w:val="EAA695F4"/>
    <w:lvl w:ilvl="0" w:tplc="1F926C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15CEA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87A49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242CA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40C31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7CE63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D34D6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A40A8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52470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1">
    <w:nsid w:val="56831974"/>
    <w:multiLevelType w:val="hybridMultilevel"/>
    <w:tmpl w:val="4DDC4F96"/>
    <w:lvl w:ilvl="0" w:tplc="8B3261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9F86B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9E08B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9040D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B46A7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2449C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23692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A44E8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77CC7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2">
    <w:nsid w:val="5BDD7B60"/>
    <w:multiLevelType w:val="hybridMultilevel"/>
    <w:tmpl w:val="BE8CBCA8"/>
    <w:lvl w:ilvl="0" w:tplc="0590D1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33AC1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90A9C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87EC2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66A49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616EF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68EB1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BB6AC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9F634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3">
    <w:nsid w:val="608E7E9E"/>
    <w:multiLevelType w:val="hybridMultilevel"/>
    <w:tmpl w:val="636EF4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92637E"/>
    <w:multiLevelType w:val="hybridMultilevel"/>
    <w:tmpl w:val="3B0C9672"/>
    <w:lvl w:ilvl="0" w:tplc="285CC07A">
      <w:start w:val="1"/>
      <w:numFmt w:val="decimal"/>
      <w:lvlText w:val="%1."/>
      <w:lvlJc w:val="left"/>
      <w:pPr>
        <w:ind w:left="1069" w:hanging="360"/>
      </w:pPr>
      <w:rPr>
        <w:rFonts w:ascii="TH SarabunPSK" w:eastAsiaTheme="minorHAnsi" w:hAnsi="TH SarabunPSK" w:cs="TH SarabunPSK"/>
        <w:b w:val="0"/>
        <w:sz w:val="28"/>
      </w:rPr>
    </w:lvl>
    <w:lvl w:ilvl="1" w:tplc="401493F0">
      <w:start w:val="1"/>
      <w:numFmt w:val="thaiNumbers"/>
      <w:lvlText w:val="%2."/>
      <w:lvlJc w:val="left"/>
      <w:pPr>
        <w:ind w:left="1864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B484FC3"/>
    <w:multiLevelType w:val="hybridMultilevel"/>
    <w:tmpl w:val="46186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BB1C30"/>
    <w:multiLevelType w:val="hybridMultilevel"/>
    <w:tmpl w:val="8B7EF014"/>
    <w:lvl w:ilvl="0" w:tplc="0409000F">
      <w:start w:val="1"/>
      <w:numFmt w:val="decimal"/>
      <w:lvlText w:val="%1."/>
      <w:lvlJc w:val="left"/>
      <w:pPr>
        <w:ind w:left="186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DE4098"/>
    <w:multiLevelType w:val="multilevel"/>
    <w:tmpl w:val="FD5C7B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26"/>
  </w:num>
  <w:num w:numId="2">
    <w:abstractNumId w:val="34"/>
  </w:num>
  <w:num w:numId="3">
    <w:abstractNumId w:val="36"/>
  </w:num>
  <w:num w:numId="4">
    <w:abstractNumId w:val="1"/>
  </w:num>
  <w:num w:numId="5">
    <w:abstractNumId w:val="20"/>
  </w:num>
  <w:num w:numId="6">
    <w:abstractNumId w:val="38"/>
  </w:num>
  <w:num w:numId="7">
    <w:abstractNumId w:val="35"/>
  </w:num>
  <w:num w:numId="8">
    <w:abstractNumId w:val="7"/>
  </w:num>
  <w:num w:numId="9">
    <w:abstractNumId w:val="16"/>
  </w:num>
  <w:num w:numId="10">
    <w:abstractNumId w:val="14"/>
  </w:num>
  <w:num w:numId="11">
    <w:abstractNumId w:val="3"/>
  </w:num>
  <w:num w:numId="12">
    <w:abstractNumId w:val="27"/>
  </w:num>
  <w:num w:numId="13">
    <w:abstractNumId w:val="2"/>
  </w:num>
  <w:num w:numId="14">
    <w:abstractNumId w:val="47"/>
  </w:num>
  <w:num w:numId="15">
    <w:abstractNumId w:val="11"/>
  </w:num>
  <w:num w:numId="16">
    <w:abstractNumId w:val="45"/>
  </w:num>
  <w:num w:numId="17">
    <w:abstractNumId w:val="22"/>
  </w:num>
  <w:num w:numId="18">
    <w:abstractNumId w:val="12"/>
  </w:num>
  <w:num w:numId="19">
    <w:abstractNumId w:val="32"/>
  </w:num>
  <w:num w:numId="20">
    <w:abstractNumId w:val="6"/>
  </w:num>
  <w:num w:numId="21">
    <w:abstractNumId w:val="24"/>
  </w:num>
  <w:num w:numId="22">
    <w:abstractNumId w:val="10"/>
  </w:num>
  <w:num w:numId="23">
    <w:abstractNumId w:val="37"/>
  </w:num>
  <w:num w:numId="24">
    <w:abstractNumId w:val="39"/>
  </w:num>
  <w:num w:numId="25">
    <w:abstractNumId w:val="0"/>
    <w:lvlOverride w:ilvl="0">
      <w:lvl w:ilvl="0">
        <w:numFmt w:val="bullet"/>
        <w:lvlText w:val=""/>
        <w:legacy w:legacy="1" w:legacySpace="0" w:legacyIndent="288"/>
        <w:lvlJc w:val="left"/>
        <w:pPr>
          <w:ind w:left="1422" w:hanging="288"/>
        </w:pPr>
        <w:rPr>
          <w:rFonts w:ascii="Times New Roman" w:hAnsi="Symbol" w:cs="Times New Roman" w:hint="default"/>
          <w:sz w:val="20"/>
          <w:szCs w:val="20"/>
          <w:lang w:bidi="th-TH"/>
        </w:rPr>
      </w:lvl>
    </w:lvlOverride>
  </w:num>
  <w:num w:numId="26">
    <w:abstractNumId w:val="18"/>
  </w:num>
  <w:num w:numId="27">
    <w:abstractNumId w:val="29"/>
  </w:num>
  <w:num w:numId="28">
    <w:abstractNumId w:val="29"/>
  </w:num>
  <w:num w:numId="29">
    <w:abstractNumId w:val="25"/>
  </w:num>
  <w:num w:numId="30">
    <w:abstractNumId w:val="4"/>
  </w:num>
  <w:num w:numId="31">
    <w:abstractNumId w:val="5"/>
  </w:num>
  <w:num w:numId="32">
    <w:abstractNumId w:val="30"/>
  </w:num>
  <w:num w:numId="33">
    <w:abstractNumId w:val="13"/>
  </w:num>
  <w:num w:numId="34">
    <w:abstractNumId w:val="44"/>
  </w:num>
  <w:num w:numId="35">
    <w:abstractNumId w:val="41"/>
  </w:num>
  <w:num w:numId="36">
    <w:abstractNumId w:val="17"/>
  </w:num>
  <w:num w:numId="37">
    <w:abstractNumId w:val="15"/>
  </w:num>
  <w:num w:numId="38">
    <w:abstractNumId w:val="21"/>
  </w:num>
  <w:num w:numId="39">
    <w:abstractNumId w:val="42"/>
  </w:num>
  <w:num w:numId="40">
    <w:abstractNumId w:val="28"/>
  </w:num>
  <w:num w:numId="41">
    <w:abstractNumId w:val="19"/>
  </w:num>
  <w:num w:numId="42">
    <w:abstractNumId w:val="33"/>
  </w:num>
  <w:num w:numId="43">
    <w:abstractNumId w:val="40"/>
  </w:num>
  <w:num w:numId="44">
    <w:abstractNumId w:val="31"/>
  </w:num>
  <w:num w:numId="45">
    <w:abstractNumId w:val="46"/>
  </w:num>
  <w:num w:numId="46">
    <w:abstractNumId w:val="9"/>
  </w:num>
  <w:num w:numId="47">
    <w:abstractNumId w:val="8"/>
  </w:num>
  <w:num w:numId="48">
    <w:abstractNumId w:val="43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45"/>
    <w:rsid w:val="00003428"/>
    <w:rsid w:val="00004F82"/>
    <w:rsid w:val="0000795E"/>
    <w:rsid w:val="00007A07"/>
    <w:rsid w:val="0001137E"/>
    <w:rsid w:val="00017011"/>
    <w:rsid w:val="0003460C"/>
    <w:rsid w:val="000407CD"/>
    <w:rsid w:val="000442F4"/>
    <w:rsid w:val="00044C40"/>
    <w:rsid w:val="00046910"/>
    <w:rsid w:val="00054ED8"/>
    <w:rsid w:val="0006047F"/>
    <w:rsid w:val="00062E95"/>
    <w:rsid w:val="0006458A"/>
    <w:rsid w:val="00071887"/>
    <w:rsid w:val="00086D3F"/>
    <w:rsid w:val="00087AFE"/>
    <w:rsid w:val="00094EC2"/>
    <w:rsid w:val="00095847"/>
    <w:rsid w:val="000A108E"/>
    <w:rsid w:val="000B29BA"/>
    <w:rsid w:val="000C0344"/>
    <w:rsid w:val="000C134F"/>
    <w:rsid w:val="000C494E"/>
    <w:rsid w:val="000C6D94"/>
    <w:rsid w:val="000D1FC4"/>
    <w:rsid w:val="000D297B"/>
    <w:rsid w:val="000E1DFF"/>
    <w:rsid w:val="000E249D"/>
    <w:rsid w:val="000E7144"/>
    <w:rsid w:val="000F12C0"/>
    <w:rsid w:val="00101594"/>
    <w:rsid w:val="00110C62"/>
    <w:rsid w:val="001148C6"/>
    <w:rsid w:val="0012191E"/>
    <w:rsid w:val="001307E6"/>
    <w:rsid w:val="00137564"/>
    <w:rsid w:val="00160952"/>
    <w:rsid w:val="00175165"/>
    <w:rsid w:val="00181B23"/>
    <w:rsid w:val="00184D68"/>
    <w:rsid w:val="00196877"/>
    <w:rsid w:val="001B0338"/>
    <w:rsid w:val="001B2D1E"/>
    <w:rsid w:val="001B39AC"/>
    <w:rsid w:val="001C64BA"/>
    <w:rsid w:val="001D31F4"/>
    <w:rsid w:val="001E4653"/>
    <w:rsid w:val="001E55C6"/>
    <w:rsid w:val="001F3DA5"/>
    <w:rsid w:val="002016C6"/>
    <w:rsid w:val="00220B8D"/>
    <w:rsid w:val="00224145"/>
    <w:rsid w:val="002278AB"/>
    <w:rsid w:val="00231D9C"/>
    <w:rsid w:val="00232E5B"/>
    <w:rsid w:val="0024433D"/>
    <w:rsid w:val="00244BCC"/>
    <w:rsid w:val="002508B1"/>
    <w:rsid w:val="0025246C"/>
    <w:rsid w:val="00260D3E"/>
    <w:rsid w:val="002812E3"/>
    <w:rsid w:val="002906A4"/>
    <w:rsid w:val="002939C7"/>
    <w:rsid w:val="002A053F"/>
    <w:rsid w:val="002A06CD"/>
    <w:rsid w:val="002A11FB"/>
    <w:rsid w:val="002A398A"/>
    <w:rsid w:val="002A5E71"/>
    <w:rsid w:val="002C1B60"/>
    <w:rsid w:val="002D1C17"/>
    <w:rsid w:val="002D2951"/>
    <w:rsid w:val="002D2B08"/>
    <w:rsid w:val="002E3CAC"/>
    <w:rsid w:val="002F04BB"/>
    <w:rsid w:val="002F66C2"/>
    <w:rsid w:val="00305A0C"/>
    <w:rsid w:val="0031277F"/>
    <w:rsid w:val="0031359F"/>
    <w:rsid w:val="00314742"/>
    <w:rsid w:val="0032550C"/>
    <w:rsid w:val="00333362"/>
    <w:rsid w:val="003336E0"/>
    <w:rsid w:val="00342794"/>
    <w:rsid w:val="00350283"/>
    <w:rsid w:val="00351F97"/>
    <w:rsid w:val="00353536"/>
    <w:rsid w:val="0035394B"/>
    <w:rsid w:val="003578B2"/>
    <w:rsid w:val="00366905"/>
    <w:rsid w:val="00372580"/>
    <w:rsid w:val="00373202"/>
    <w:rsid w:val="0038387C"/>
    <w:rsid w:val="00384295"/>
    <w:rsid w:val="00384700"/>
    <w:rsid w:val="00392C91"/>
    <w:rsid w:val="003B70A1"/>
    <w:rsid w:val="003B7A82"/>
    <w:rsid w:val="003C7298"/>
    <w:rsid w:val="003C78E5"/>
    <w:rsid w:val="003E38FE"/>
    <w:rsid w:val="003E45D9"/>
    <w:rsid w:val="003F549D"/>
    <w:rsid w:val="003F7DEF"/>
    <w:rsid w:val="00401534"/>
    <w:rsid w:val="00421CE8"/>
    <w:rsid w:val="004319BC"/>
    <w:rsid w:val="00437263"/>
    <w:rsid w:val="004450E2"/>
    <w:rsid w:val="00446990"/>
    <w:rsid w:val="004575FD"/>
    <w:rsid w:val="00463D4E"/>
    <w:rsid w:val="00472F22"/>
    <w:rsid w:val="00476415"/>
    <w:rsid w:val="00483BC9"/>
    <w:rsid w:val="004A1764"/>
    <w:rsid w:val="004A27A1"/>
    <w:rsid w:val="004A4ED8"/>
    <w:rsid w:val="004B7824"/>
    <w:rsid w:val="004C2DD8"/>
    <w:rsid w:val="004C442E"/>
    <w:rsid w:val="004C5B92"/>
    <w:rsid w:val="004C6C0A"/>
    <w:rsid w:val="004D018E"/>
    <w:rsid w:val="004D4D12"/>
    <w:rsid w:val="004E021D"/>
    <w:rsid w:val="004E2B4C"/>
    <w:rsid w:val="00504E6B"/>
    <w:rsid w:val="00517FF0"/>
    <w:rsid w:val="005222D4"/>
    <w:rsid w:val="005223E6"/>
    <w:rsid w:val="005246C0"/>
    <w:rsid w:val="0053332C"/>
    <w:rsid w:val="00534172"/>
    <w:rsid w:val="00572E6F"/>
    <w:rsid w:val="005807B4"/>
    <w:rsid w:val="00592342"/>
    <w:rsid w:val="005937AF"/>
    <w:rsid w:val="005A04B3"/>
    <w:rsid w:val="005A1C33"/>
    <w:rsid w:val="005B45B0"/>
    <w:rsid w:val="005B6189"/>
    <w:rsid w:val="005E04B3"/>
    <w:rsid w:val="00601A83"/>
    <w:rsid w:val="006165D4"/>
    <w:rsid w:val="00622ECB"/>
    <w:rsid w:val="0063479F"/>
    <w:rsid w:val="00651AAE"/>
    <w:rsid w:val="00666B90"/>
    <w:rsid w:val="0067107E"/>
    <w:rsid w:val="0068515A"/>
    <w:rsid w:val="006927A1"/>
    <w:rsid w:val="006A4490"/>
    <w:rsid w:val="006B50FD"/>
    <w:rsid w:val="006C1F70"/>
    <w:rsid w:val="006C314F"/>
    <w:rsid w:val="006E1107"/>
    <w:rsid w:val="006F538F"/>
    <w:rsid w:val="006F5B0D"/>
    <w:rsid w:val="007033D1"/>
    <w:rsid w:val="00705D73"/>
    <w:rsid w:val="0071051D"/>
    <w:rsid w:val="00731582"/>
    <w:rsid w:val="00737600"/>
    <w:rsid w:val="00741946"/>
    <w:rsid w:val="00757FB8"/>
    <w:rsid w:val="0077404E"/>
    <w:rsid w:val="00781BA6"/>
    <w:rsid w:val="00784F4D"/>
    <w:rsid w:val="00785125"/>
    <w:rsid w:val="007A4914"/>
    <w:rsid w:val="007C159A"/>
    <w:rsid w:val="007D752A"/>
    <w:rsid w:val="007F1EC7"/>
    <w:rsid w:val="007F21C1"/>
    <w:rsid w:val="007F3B66"/>
    <w:rsid w:val="008006BE"/>
    <w:rsid w:val="00801684"/>
    <w:rsid w:val="008033EC"/>
    <w:rsid w:val="00803FC3"/>
    <w:rsid w:val="008045F5"/>
    <w:rsid w:val="00807B10"/>
    <w:rsid w:val="0081692A"/>
    <w:rsid w:val="00820F6D"/>
    <w:rsid w:val="00822525"/>
    <w:rsid w:val="008235C7"/>
    <w:rsid w:val="00830B4C"/>
    <w:rsid w:val="00835A5D"/>
    <w:rsid w:val="00843FD0"/>
    <w:rsid w:val="00851101"/>
    <w:rsid w:val="00851523"/>
    <w:rsid w:val="008525D7"/>
    <w:rsid w:val="0086580F"/>
    <w:rsid w:val="008721E1"/>
    <w:rsid w:val="00872666"/>
    <w:rsid w:val="00877101"/>
    <w:rsid w:val="00880E0B"/>
    <w:rsid w:val="0088228C"/>
    <w:rsid w:val="00882C45"/>
    <w:rsid w:val="00890A93"/>
    <w:rsid w:val="00890F72"/>
    <w:rsid w:val="008A5A82"/>
    <w:rsid w:val="008B3A97"/>
    <w:rsid w:val="008C54A2"/>
    <w:rsid w:val="008D0514"/>
    <w:rsid w:val="008D4D46"/>
    <w:rsid w:val="008D7F04"/>
    <w:rsid w:val="008E367C"/>
    <w:rsid w:val="00905FA3"/>
    <w:rsid w:val="00914F65"/>
    <w:rsid w:val="009166E9"/>
    <w:rsid w:val="009204B0"/>
    <w:rsid w:val="00936EF2"/>
    <w:rsid w:val="0094120F"/>
    <w:rsid w:val="00947110"/>
    <w:rsid w:val="00971537"/>
    <w:rsid w:val="009764E9"/>
    <w:rsid w:val="00990070"/>
    <w:rsid w:val="00992D38"/>
    <w:rsid w:val="009A35AA"/>
    <w:rsid w:val="009B2EB2"/>
    <w:rsid w:val="009D1B16"/>
    <w:rsid w:val="009D54E0"/>
    <w:rsid w:val="009D5918"/>
    <w:rsid w:val="009D5F33"/>
    <w:rsid w:val="009D785F"/>
    <w:rsid w:val="009E6A6E"/>
    <w:rsid w:val="009E7CC7"/>
    <w:rsid w:val="009F39FB"/>
    <w:rsid w:val="009F6140"/>
    <w:rsid w:val="00A07B09"/>
    <w:rsid w:val="00A07F9A"/>
    <w:rsid w:val="00A11996"/>
    <w:rsid w:val="00A26541"/>
    <w:rsid w:val="00A27B40"/>
    <w:rsid w:val="00A34259"/>
    <w:rsid w:val="00A50709"/>
    <w:rsid w:val="00A62A14"/>
    <w:rsid w:val="00A64152"/>
    <w:rsid w:val="00A739CC"/>
    <w:rsid w:val="00A81436"/>
    <w:rsid w:val="00A85678"/>
    <w:rsid w:val="00A86D92"/>
    <w:rsid w:val="00A93E80"/>
    <w:rsid w:val="00A95AB6"/>
    <w:rsid w:val="00A97760"/>
    <w:rsid w:val="00AA4509"/>
    <w:rsid w:val="00AA7D60"/>
    <w:rsid w:val="00AB01F6"/>
    <w:rsid w:val="00AC472B"/>
    <w:rsid w:val="00AD22FF"/>
    <w:rsid w:val="00AD42D2"/>
    <w:rsid w:val="00AD5506"/>
    <w:rsid w:val="00AE5615"/>
    <w:rsid w:val="00AF2B14"/>
    <w:rsid w:val="00AF52C8"/>
    <w:rsid w:val="00AF607E"/>
    <w:rsid w:val="00B31680"/>
    <w:rsid w:val="00B3206F"/>
    <w:rsid w:val="00B366C4"/>
    <w:rsid w:val="00B40C4D"/>
    <w:rsid w:val="00B716E1"/>
    <w:rsid w:val="00B7292D"/>
    <w:rsid w:val="00B73941"/>
    <w:rsid w:val="00B80396"/>
    <w:rsid w:val="00B84C49"/>
    <w:rsid w:val="00B97192"/>
    <w:rsid w:val="00BB0D94"/>
    <w:rsid w:val="00BB7E7D"/>
    <w:rsid w:val="00BC1351"/>
    <w:rsid w:val="00BC59A6"/>
    <w:rsid w:val="00BC7E0A"/>
    <w:rsid w:val="00BD0B67"/>
    <w:rsid w:val="00BE361B"/>
    <w:rsid w:val="00C102CF"/>
    <w:rsid w:val="00C121CB"/>
    <w:rsid w:val="00C12C3C"/>
    <w:rsid w:val="00C32360"/>
    <w:rsid w:val="00C34C33"/>
    <w:rsid w:val="00C45F89"/>
    <w:rsid w:val="00C5002B"/>
    <w:rsid w:val="00C6400C"/>
    <w:rsid w:val="00C7220D"/>
    <w:rsid w:val="00C74132"/>
    <w:rsid w:val="00C74516"/>
    <w:rsid w:val="00C818A9"/>
    <w:rsid w:val="00C863E7"/>
    <w:rsid w:val="00C92D7A"/>
    <w:rsid w:val="00CA0020"/>
    <w:rsid w:val="00CB24B6"/>
    <w:rsid w:val="00CC1DDE"/>
    <w:rsid w:val="00CC7ADA"/>
    <w:rsid w:val="00CD3B9A"/>
    <w:rsid w:val="00CD43B4"/>
    <w:rsid w:val="00CE0628"/>
    <w:rsid w:val="00CE4797"/>
    <w:rsid w:val="00CF7535"/>
    <w:rsid w:val="00CF7A25"/>
    <w:rsid w:val="00D0562B"/>
    <w:rsid w:val="00D14536"/>
    <w:rsid w:val="00D16CBB"/>
    <w:rsid w:val="00D22E27"/>
    <w:rsid w:val="00D437B2"/>
    <w:rsid w:val="00D441D2"/>
    <w:rsid w:val="00D47839"/>
    <w:rsid w:val="00D91CC3"/>
    <w:rsid w:val="00D94A68"/>
    <w:rsid w:val="00DC0DF3"/>
    <w:rsid w:val="00DC1EB3"/>
    <w:rsid w:val="00DC26B9"/>
    <w:rsid w:val="00DD517E"/>
    <w:rsid w:val="00DE17B3"/>
    <w:rsid w:val="00DE3E06"/>
    <w:rsid w:val="00DE58BA"/>
    <w:rsid w:val="00E0133F"/>
    <w:rsid w:val="00E03A3E"/>
    <w:rsid w:val="00E03A66"/>
    <w:rsid w:val="00E1071F"/>
    <w:rsid w:val="00E16208"/>
    <w:rsid w:val="00E357F1"/>
    <w:rsid w:val="00E45EB9"/>
    <w:rsid w:val="00E64617"/>
    <w:rsid w:val="00E950B1"/>
    <w:rsid w:val="00EA766E"/>
    <w:rsid w:val="00EB2AFB"/>
    <w:rsid w:val="00EB3890"/>
    <w:rsid w:val="00EB5316"/>
    <w:rsid w:val="00EE1B0C"/>
    <w:rsid w:val="00EE3515"/>
    <w:rsid w:val="00EE39F7"/>
    <w:rsid w:val="00EE53BC"/>
    <w:rsid w:val="00EE6936"/>
    <w:rsid w:val="00EF0A2A"/>
    <w:rsid w:val="00EF2AE7"/>
    <w:rsid w:val="00F023CE"/>
    <w:rsid w:val="00F11FAF"/>
    <w:rsid w:val="00F15DBF"/>
    <w:rsid w:val="00F211EE"/>
    <w:rsid w:val="00F346CD"/>
    <w:rsid w:val="00F35D35"/>
    <w:rsid w:val="00F4236E"/>
    <w:rsid w:val="00F43F98"/>
    <w:rsid w:val="00F45DAA"/>
    <w:rsid w:val="00F52A8E"/>
    <w:rsid w:val="00F53E10"/>
    <w:rsid w:val="00F67088"/>
    <w:rsid w:val="00F7573C"/>
    <w:rsid w:val="00F776E7"/>
    <w:rsid w:val="00F85612"/>
    <w:rsid w:val="00FA3069"/>
    <w:rsid w:val="00FA6432"/>
    <w:rsid w:val="00FB12E7"/>
    <w:rsid w:val="00FB3220"/>
    <w:rsid w:val="00FC1E54"/>
    <w:rsid w:val="00FE2BCE"/>
    <w:rsid w:val="00FE39DC"/>
    <w:rsid w:val="00FE628F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C1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39FB"/>
    <w:pPr>
      <w:keepNext/>
      <w:spacing w:after="0" w:line="240" w:lineRule="auto"/>
      <w:outlineLvl w:val="0"/>
    </w:pPr>
    <w:rPr>
      <w:rFonts w:ascii="Cordia New" w:eastAsia="Cordia New" w:hAnsi="Cordia New" w:cs="Cordia New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E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3D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353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9F39FB"/>
    <w:rPr>
      <w:rFonts w:ascii="Cordia New" w:eastAsia="Cordia New" w:hAnsi="Cordia New" w:cs="Cordia New"/>
      <w:sz w:val="36"/>
      <w:szCs w:val="36"/>
    </w:rPr>
  </w:style>
  <w:style w:type="paragraph" w:customStyle="1" w:styleId="a5">
    <w:name w:val="เนื้อเรื่อง"/>
    <w:basedOn w:val="a"/>
    <w:link w:val="Char"/>
    <w:rsid w:val="009F39FB"/>
    <w:pPr>
      <w:spacing w:after="0" w:line="240" w:lineRule="auto"/>
      <w:ind w:right="386"/>
    </w:pPr>
    <w:rPr>
      <w:rFonts w:ascii="Cordia New" w:eastAsia="Times New Roman" w:hAnsi="Cordia New" w:cs="Cordia New"/>
      <w:sz w:val="20"/>
      <w:szCs w:val="20"/>
      <w:lang w:val="en-GB"/>
    </w:rPr>
  </w:style>
  <w:style w:type="paragraph" w:styleId="a6">
    <w:name w:val="footnote text"/>
    <w:basedOn w:val="a"/>
    <w:link w:val="a7"/>
    <w:unhideWhenUsed/>
    <w:rsid w:val="009F39FB"/>
    <w:pPr>
      <w:spacing w:before="120" w:after="120" w:line="240" w:lineRule="auto"/>
      <w:ind w:firstLine="720"/>
    </w:pPr>
    <w:rPr>
      <w:rFonts w:ascii="Calibri" w:eastAsia="Calibri" w:hAnsi="Calibri" w:cs="Angsana New"/>
      <w:sz w:val="20"/>
      <w:szCs w:val="25"/>
      <w:lang w:val="x-none" w:eastAsia="x-none"/>
    </w:rPr>
  </w:style>
  <w:style w:type="character" w:customStyle="1" w:styleId="a7">
    <w:name w:val="ข้อความเชิงอรรถ อักขระ"/>
    <w:basedOn w:val="a0"/>
    <w:link w:val="a6"/>
    <w:rsid w:val="009F39FB"/>
    <w:rPr>
      <w:rFonts w:ascii="Calibri" w:eastAsia="Calibri" w:hAnsi="Calibri" w:cs="Angsana New"/>
      <w:sz w:val="20"/>
      <w:szCs w:val="25"/>
      <w:lang w:val="x-none" w:eastAsia="x-none"/>
    </w:rPr>
  </w:style>
  <w:style w:type="character" w:styleId="a8">
    <w:name w:val="footnote reference"/>
    <w:semiHidden/>
    <w:unhideWhenUsed/>
    <w:rsid w:val="009F39FB"/>
    <w:rPr>
      <w:vertAlign w:val="superscript"/>
    </w:rPr>
  </w:style>
  <w:style w:type="paragraph" w:customStyle="1" w:styleId="Default">
    <w:name w:val="Default"/>
    <w:rsid w:val="009F39FB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F39FB"/>
  </w:style>
  <w:style w:type="character" w:styleId="a9">
    <w:name w:val="Emphasis"/>
    <w:basedOn w:val="a0"/>
    <w:uiPriority w:val="20"/>
    <w:qFormat/>
    <w:rsid w:val="009F39FB"/>
    <w:rPr>
      <w:i/>
      <w:iCs/>
    </w:rPr>
  </w:style>
  <w:style w:type="character" w:customStyle="1" w:styleId="Char">
    <w:name w:val="เนื้อเรื่อง Char"/>
    <w:link w:val="a5"/>
    <w:rsid w:val="009F39FB"/>
    <w:rPr>
      <w:rFonts w:ascii="Cordia New" w:eastAsia="Times New Roman" w:hAnsi="Cordia New" w:cs="Cordia New"/>
      <w:sz w:val="20"/>
      <w:szCs w:val="20"/>
      <w:lang w:val="en-GB"/>
    </w:rPr>
  </w:style>
  <w:style w:type="character" w:customStyle="1" w:styleId="texthead">
    <w:name w:val="text_head"/>
    <w:basedOn w:val="a0"/>
    <w:rsid w:val="00936EF2"/>
  </w:style>
  <w:style w:type="paragraph" w:styleId="aa">
    <w:name w:val="Balloon Text"/>
    <w:basedOn w:val="a"/>
    <w:link w:val="ab"/>
    <w:uiPriority w:val="99"/>
    <w:semiHidden/>
    <w:unhideWhenUsed/>
    <w:rsid w:val="009D785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D785F"/>
    <w:rPr>
      <w:rFonts w:ascii="Segoe UI" w:hAnsi="Segoe UI" w:cs="Angsana New"/>
      <w:sz w:val="18"/>
      <w:szCs w:val="22"/>
    </w:rPr>
  </w:style>
  <w:style w:type="character" w:customStyle="1" w:styleId="st">
    <w:name w:val="st"/>
    <w:basedOn w:val="a0"/>
    <w:rsid w:val="000E1DFF"/>
  </w:style>
  <w:style w:type="paragraph" w:styleId="ac">
    <w:name w:val="Subtitle"/>
    <w:basedOn w:val="a"/>
    <w:link w:val="ad"/>
    <w:qFormat/>
    <w:rsid w:val="00872666"/>
    <w:pPr>
      <w:spacing w:after="0" w:line="240" w:lineRule="auto"/>
      <w:jc w:val="center"/>
    </w:pPr>
    <w:rPr>
      <w:rFonts w:ascii="Cordia New" w:eastAsia="Cordia New" w:hAnsi="Cordia New" w:cs="Angsana New"/>
      <w:b/>
      <w:bCs/>
      <w:u w:val="single"/>
    </w:rPr>
  </w:style>
  <w:style w:type="character" w:customStyle="1" w:styleId="ad">
    <w:name w:val="ชื่อเรื่องรอง อักขระ"/>
    <w:basedOn w:val="a0"/>
    <w:link w:val="ac"/>
    <w:rsid w:val="00872666"/>
    <w:rPr>
      <w:rFonts w:ascii="Cordia New" w:eastAsia="Cordia New" w:hAnsi="Cordia New" w:cs="Angsana New"/>
      <w:b/>
      <w:bCs/>
      <w:u w:val="single"/>
    </w:rPr>
  </w:style>
  <w:style w:type="character" w:styleId="ae">
    <w:name w:val="annotation reference"/>
    <w:basedOn w:val="a0"/>
    <w:uiPriority w:val="99"/>
    <w:semiHidden/>
    <w:unhideWhenUsed/>
    <w:rsid w:val="00DC1EB3"/>
    <w:rPr>
      <w:sz w:val="16"/>
      <w:szCs w:val="18"/>
    </w:rPr>
  </w:style>
  <w:style w:type="character" w:customStyle="1" w:styleId="20">
    <w:name w:val="หัวเรื่อง 2 อักขระ"/>
    <w:basedOn w:val="a0"/>
    <w:link w:val="2"/>
    <w:uiPriority w:val="9"/>
    <w:rsid w:val="00DE3E0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fontnormal">
    <w:name w:val="fontnormal"/>
    <w:basedOn w:val="a0"/>
    <w:rsid w:val="000E249D"/>
  </w:style>
  <w:style w:type="paragraph" w:styleId="af">
    <w:name w:val="footer"/>
    <w:basedOn w:val="a"/>
    <w:link w:val="af0"/>
    <w:rsid w:val="00017011"/>
    <w:pPr>
      <w:tabs>
        <w:tab w:val="center" w:pos="4153"/>
        <w:tab w:val="right" w:pos="8306"/>
      </w:tabs>
      <w:spacing w:after="0" w:line="240" w:lineRule="auto"/>
    </w:pPr>
    <w:rPr>
      <w:rFonts w:ascii="AngsanaUPC" w:eastAsia="Times New Roman" w:hAnsi="AngsanaUPC" w:cs="AngsanaUPC"/>
    </w:rPr>
  </w:style>
  <w:style w:type="character" w:customStyle="1" w:styleId="af0">
    <w:name w:val="ท้ายกระดาษ อักขระ"/>
    <w:basedOn w:val="a0"/>
    <w:link w:val="af"/>
    <w:rsid w:val="00017011"/>
    <w:rPr>
      <w:rFonts w:ascii="AngsanaUPC" w:eastAsia="Times New Roman" w:hAnsi="AngsanaUPC" w:cs="AngsanaUPC"/>
    </w:rPr>
  </w:style>
  <w:style w:type="character" w:styleId="af1">
    <w:name w:val="Strong"/>
    <w:basedOn w:val="a0"/>
    <w:qFormat/>
    <w:rsid w:val="005A1C33"/>
    <w:rPr>
      <w:b/>
      <w:bCs/>
    </w:rPr>
  </w:style>
  <w:style w:type="character" w:styleId="af2">
    <w:name w:val="page number"/>
    <w:basedOn w:val="a0"/>
    <w:semiHidden/>
    <w:unhideWhenUsed/>
    <w:rsid w:val="008D0514"/>
  </w:style>
  <w:style w:type="character" w:styleId="af3">
    <w:name w:val="Hyperlink"/>
    <w:basedOn w:val="a0"/>
    <w:semiHidden/>
    <w:unhideWhenUsed/>
    <w:rsid w:val="008D0514"/>
    <w:rPr>
      <w:rFonts w:ascii="Arial" w:hAnsi="Arial" w:cs="Arial" w:hint="default"/>
      <w:color w:val="0000FF"/>
      <w:u w:val="single"/>
    </w:rPr>
  </w:style>
  <w:style w:type="paragraph" w:customStyle="1" w:styleId="j2">
    <w:name w:val="j2"/>
    <w:basedOn w:val="a"/>
    <w:next w:val="a"/>
    <w:rsid w:val="00094EC2"/>
    <w:pPr>
      <w:spacing w:after="0" w:line="240" w:lineRule="auto"/>
      <w:ind w:left="1008" w:hanging="144"/>
      <w:jc w:val="both"/>
    </w:pPr>
    <w:rPr>
      <w:rFonts w:ascii="AngsanaUPC" w:eastAsia="Times New Roman" w:hAnsi="AngsanaUPC" w:cs="AngsanaUPC"/>
    </w:rPr>
  </w:style>
  <w:style w:type="table" w:customStyle="1" w:styleId="GridTable4Accent1">
    <w:name w:val="Grid Table 4 Accent 1"/>
    <w:basedOn w:val="a1"/>
    <w:uiPriority w:val="49"/>
    <w:rsid w:val="008A5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f4">
    <w:name w:val="header"/>
    <w:basedOn w:val="a"/>
    <w:link w:val="af5"/>
    <w:uiPriority w:val="99"/>
    <w:unhideWhenUsed/>
    <w:rsid w:val="00D91CC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f5">
    <w:name w:val="หัวกระดาษ อักขระ"/>
    <w:basedOn w:val="a0"/>
    <w:link w:val="af4"/>
    <w:uiPriority w:val="99"/>
    <w:rsid w:val="00D91CC3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39FB"/>
    <w:pPr>
      <w:keepNext/>
      <w:spacing w:after="0" w:line="240" w:lineRule="auto"/>
      <w:outlineLvl w:val="0"/>
    </w:pPr>
    <w:rPr>
      <w:rFonts w:ascii="Cordia New" w:eastAsia="Cordia New" w:hAnsi="Cordia New" w:cs="Cordia New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E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3D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353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9F39FB"/>
    <w:rPr>
      <w:rFonts w:ascii="Cordia New" w:eastAsia="Cordia New" w:hAnsi="Cordia New" w:cs="Cordia New"/>
      <w:sz w:val="36"/>
      <w:szCs w:val="36"/>
    </w:rPr>
  </w:style>
  <w:style w:type="paragraph" w:customStyle="1" w:styleId="a5">
    <w:name w:val="เนื้อเรื่อง"/>
    <w:basedOn w:val="a"/>
    <w:link w:val="Char"/>
    <w:rsid w:val="009F39FB"/>
    <w:pPr>
      <w:spacing w:after="0" w:line="240" w:lineRule="auto"/>
      <w:ind w:right="386"/>
    </w:pPr>
    <w:rPr>
      <w:rFonts w:ascii="Cordia New" w:eastAsia="Times New Roman" w:hAnsi="Cordia New" w:cs="Cordia New"/>
      <w:sz w:val="20"/>
      <w:szCs w:val="20"/>
      <w:lang w:val="en-GB"/>
    </w:rPr>
  </w:style>
  <w:style w:type="paragraph" w:styleId="a6">
    <w:name w:val="footnote text"/>
    <w:basedOn w:val="a"/>
    <w:link w:val="a7"/>
    <w:unhideWhenUsed/>
    <w:rsid w:val="009F39FB"/>
    <w:pPr>
      <w:spacing w:before="120" w:after="120" w:line="240" w:lineRule="auto"/>
      <w:ind w:firstLine="720"/>
    </w:pPr>
    <w:rPr>
      <w:rFonts w:ascii="Calibri" w:eastAsia="Calibri" w:hAnsi="Calibri" w:cs="Angsana New"/>
      <w:sz w:val="20"/>
      <w:szCs w:val="25"/>
      <w:lang w:val="x-none" w:eastAsia="x-none"/>
    </w:rPr>
  </w:style>
  <w:style w:type="character" w:customStyle="1" w:styleId="a7">
    <w:name w:val="ข้อความเชิงอรรถ อักขระ"/>
    <w:basedOn w:val="a0"/>
    <w:link w:val="a6"/>
    <w:rsid w:val="009F39FB"/>
    <w:rPr>
      <w:rFonts w:ascii="Calibri" w:eastAsia="Calibri" w:hAnsi="Calibri" w:cs="Angsana New"/>
      <w:sz w:val="20"/>
      <w:szCs w:val="25"/>
      <w:lang w:val="x-none" w:eastAsia="x-none"/>
    </w:rPr>
  </w:style>
  <w:style w:type="character" w:styleId="a8">
    <w:name w:val="footnote reference"/>
    <w:semiHidden/>
    <w:unhideWhenUsed/>
    <w:rsid w:val="009F39FB"/>
    <w:rPr>
      <w:vertAlign w:val="superscript"/>
    </w:rPr>
  </w:style>
  <w:style w:type="paragraph" w:customStyle="1" w:styleId="Default">
    <w:name w:val="Default"/>
    <w:rsid w:val="009F39FB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F39FB"/>
  </w:style>
  <w:style w:type="character" w:styleId="a9">
    <w:name w:val="Emphasis"/>
    <w:basedOn w:val="a0"/>
    <w:uiPriority w:val="20"/>
    <w:qFormat/>
    <w:rsid w:val="009F39FB"/>
    <w:rPr>
      <w:i/>
      <w:iCs/>
    </w:rPr>
  </w:style>
  <w:style w:type="character" w:customStyle="1" w:styleId="Char">
    <w:name w:val="เนื้อเรื่อง Char"/>
    <w:link w:val="a5"/>
    <w:rsid w:val="009F39FB"/>
    <w:rPr>
      <w:rFonts w:ascii="Cordia New" w:eastAsia="Times New Roman" w:hAnsi="Cordia New" w:cs="Cordia New"/>
      <w:sz w:val="20"/>
      <w:szCs w:val="20"/>
      <w:lang w:val="en-GB"/>
    </w:rPr>
  </w:style>
  <w:style w:type="character" w:customStyle="1" w:styleId="texthead">
    <w:name w:val="text_head"/>
    <w:basedOn w:val="a0"/>
    <w:rsid w:val="00936EF2"/>
  </w:style>
  <w:style w:type="paragraph" w:styleId="aa">
    <w:name w:val="Balloon Text"/>
    <w:basedOn w:val="a"/>
    <w:link w:val="ab"/>
    <w:uiPriority w:val="99"/>
    <w:semiHidden/>
    <w:unhideWhenUsed/>
    <w:rsid w:val="009D785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D785F"/>
    <w:rPr>
      <w:rFonts w:ascii="Segoe UI" w:hAnsi="Segoe UI" w:cs="Angsana New"/>
      <w:sz w:val="18"/>
      <w:szCs w:val="22"/>
    </w:rPr>
  </w:style>
  <w:style w:type="character" w:customStyle="1" w:styleId="st">
    <w:name w:val="st"/>
    <w:basedOn w:val="a0"/>
    <w:rsid w:val="000E1DFF"/>
  </w:style>
  <w:style w:type="paragraph" w:styleId="ac">
    <w:name w:val="Subtitle"/>
    <w:basedOn w:val="a"/>
    <w:link w:val="ad"/>
    <w:qFormat/>
    <w:rsid w:val="00872666"/>
    <w:pPr>
      <w:spacing w:after="0" w:line="240" w:lineRule="auto"/>
      <w:jc w:val="center"/>
    </w:pPr>
    <w:rPr>
      <w:rFonts w:ascii="Cordia New" w:eastAsia="Cordia New" w:hAnsi="Cordia New" w:cs="Angsana New"/>
      <w:b/>
      <w:bCs/>
      <w:u w:val="single"/>
    </w:rPr>
  </w:style>
  <w:style w:type="character" w:customStyle="1" w:styleId="ad">
    <w:name w:val="ชื่อเรื่องรอง อักขระ"/>
    <w:basedOn w:val="a0"/>
    <w:link w:val="ac"/>
    <w:rsid w:val="00872666"/>
    <w:rPr>
      <w:rFonts w:ascii="Cordia New" w:eastAsia="Cordia New" w:hAnsi="Cordia New" w:cs="Angsana New"/>
      <w:b/>
      <w:bCs/>
      <w:u w:val="single"/>
    </w:rPr>
  </w:style>
  <w:style w:type="character" w:styleId="ae">
    <w:name w:val="annotation reference"/>
    <w:basedOn w:val="a0"/>
    <w:uiPriority w:val="99"/>
    <w:semiHidden/>
    <w:unhideWhenUsed/>
    <w:rsid w:val="00DC1EB3"/>
    <w:rPr>
      <w:sz w:val="16"/>
      <w:szCs w:val="18"/>
    </w:rPr>
  </w:style>
  <w:style w:type="character" w:customStyle="1" w:styleId="20">
    <w:name w:val="หัวเรื่อง 2 อักขระ"/>
    <w:basedOn w:val="a0"/>
    <w:link w:val="2"/>
    <w:uiPriority w:val="9"/>
    <w:rsid w:val="00DE3E0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fontnormal">
    <w:name w:val="fontnormal"/>
    <w:basedOn w:val="a0"/>
    <w:rsid w:val="000E249D"/>
  </w:style>
  <w:style w:type="paragraph" w:styleId="af">
    <w:name w:val="footer"/>
    <w:basedOn w:val="a"/>
    <w:link w:val="af0"/>
    <w:rsid w:val="00017011"/>
    <w:pPr>
      <w:tabs>
        <w:tab w:val="center" w:pos="4153"/>
        <w:tab w:val="right" w:pos="8306"/>
      </w:tabs>
      <w:spacing w:after="0" w:line="240" w:lineRule="auto"/>
    </w:pPr>
    <w:rPr>
      <w:rFonts w:ascii="AngsanaUPC" w:eastAsia="Times New Roman" w:hAnsi="AngsanaUPC" w:cs="AngsanaUPC"/>
    </w:rPr>
  </w:style>
  <w:style w:type="character" w:customStyle="1" w:styleId="af0">
    <w:name w:val="ท้ายกระดาษ อักขระ"/>
    <w:basedOn w:val="a0"/>
    <w:link w:val="af"/>
    <w:rsid w:val="00017011"/>
    <w:rPr>
      <w:rFonts w:ascii="AngsanaUPC" w:eastAsia="Times New Roman" w:hAnsi="AngsanaUPC" w:cs="AngsanaUPC"/>
    </w:rPr>
  </w:style>
  <w:style w:type="character" w:styleId="af1">
    <w:name w:val="Strong"/>
    <w:basedOn w:val="a0"/>
    <w:qFormat/>
    <w:rsid w:val="005A1C33"/>
    <w:rPr>
      <w:b/>
      <w:bCs/>
    </w:rPr>
  </w:style>
  <w:style w:type="character" w:styleId="af2">
    <w:name w:val="page number"/>
    <w:basedOn w:val="a0"/>
    <w:semiHidden/>
    <w:unhideWhenUsed/>
    <w:rsid w:val="008D0514"/>
  </w:style>
  <w:style w:type="character" w:styleId="af3">
    <w:name w:val="Hyperlink"/>
    <w:basedOn w:val="a0"/>
    <w:semiHidden/>
    <w:unhideWhenUsed/>
    <w:rsid w:val="008D0514"/>
    <w:rPr>
      <w:rFonts w:ascii="Arial" w:hAnsi="Arial" w:cs="Arial" w:hint="default"/>
      <w:color w:val="0000FF"/>
      <w:u w:val="single"/>
    </w:rPr>
  </w:style>
  <w:style w:type="paragraph" w:customStyle="1" w:styleId="j2">
    <w:name w:val="j2"/>
    <w:basedOn w:val="a"/>
    <w:next w:val="a"/>
    <w:rsid w:val="00094EC2"/>
    <w:pPr>
      <w:spacing w:after="0" w:line="240" w:lineRule="auto"/>
      <w:ind w:left="1008" w:hanging="144"/>
      <w:jc w:val="both"/>
    </w:pPr>
    <w:rPr>
      <w:rFonts w:ascii="AngsanaUPC" w:eastAsia="Times New Roman" w:hAnsi="AngsanaUPC" w:cs="AngsanaUPC"/>
    </w:rPr>
  </w:style>
  <w:style w:type="table" w:customStyle="1" w:styleId="GridTable4Accent1">
    <w:name w:val="Grid Table 4 Accent 1"/>
    <w:basedOn w:val="a1"/>
    <w:uiPriority w:val="49"/>
    <w:rsid w:val="008A5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f4">
    <w:name w:val="header"/>
    <w:basedOn w:val="a"/>
    <w:link w:val="af5"/>
    <w:uiPriority w:val="99"/>
    <w:unhideWhenUsed/>
    <w:rsid w:val="00D91CC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f5">
    <w:name w:val="หัวกระดาษ อักขระ"/>
    <w:basedOn w:val="a0"/>
    <w:link w:val="af4"/>
    <w:uiPriority w:val="99"/>
    <w:rsid w:val="00D91CC3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ots.go.th/ewt_dl_link.php?nid=5875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6327-7132-433E-86F2-47A4A3B2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33</Pages>
  <Words>9787</Words>
  <Characters>55789</Characters>
  <Application>Microsoft Office Word</Application>
  <DocSecurity>0</DocSecurity>
  <Lines>464</Lines>
  <Paragraphs>130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nstda.or.th</Company>
  <LinksUpToDate>false</LinksUpToDate>
  <CharactersWithSpaces>65446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Yuwanan Santitaweeroek</dc:creator>
  <cp:lastModifiedBy>Acer</cp:lastModifiedBy>
  <cp:revision>30</cp:revision>
  <dcterms:created xsi:type="dcterms:W3CDTF">2019-10-01T03:10:00Z</dcterms:created>
  <dcterms:modified xsi:type="dcterms:W3CDTF">2019-10-02T02:24:00Z</dcterms:modified>
</cp:coreProperties>
</file>